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22" w:rsidRDefault="00244C22" w:rsidP="00244C22">
      <w:pPr>
        <w:autoSpaceDE w:val="0"/>
        <w:jc w:val="right"/>
        <w:rPr>
          <w:sz w:val="20"/>
          <w:szCs w:val="20"/>
        </w:rPr>
      </w:pPr>
    </w:p>
    <w:p w:rsidR="009B377B" w:rsidRDefault="00801717" w:rsidP="009B377B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4C22" w:rsidRDefault="00244C22" w:rsidP="00AA45B5">
      <w:pPr>
        <w:autoSpaceDE w:val="0"/>
        <w:jc w:val="center"/>
        <w:rPr>
          <w:sz w:val="20"/>
          <w:szCs w:val="20"/>
        </w:rPr>
      </w:pPr>
      <w:r w:rsidRPr="0056578F">
        <w:rPr>
          <w:b/>
          <w:u w:val="single"/>
        </w:rPr>
        <w:t xml:space="preserve"> 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1673"/>
        <w:gridCol w:w="738"/>
        <w:gridCol w:w="282"/>
        <w:gridCol w:w="58"/>
      </w:tblGrid>
      <w:tr w:rsidR="00717494" w:rsidRPr="00717494" w:rsidTr="00717494">
        <w:tc>
          <w:tcPr>
            <w:tcW w:w="3402" w:type="dxa"/>
            <w:shd w:val="clear" w:color="auto" w:fill="auto"/>
            <w:vAlign w:val="bottom"/>
          </w:tcPr>
          <w:p w:rsidR="00717494" w:rsidRPr="00717494" w:rsidRDefault="00717494" w:rsidP="00244C22">
            <w:pPr>
              <w:snapToGrid w:val="0"/>
              <w:jc w:val="center"/>
              <w:rPr>
                <w:u w:val="single"/>
              </w:rPr>
            </w:pPr>
            <w:r w:rsidRPr="00717494">
              <w:rPr>
                <w:u w:val="single"/>
              </w:rPr>
              <w:t>г. Стерлитамак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717494" w:rsidRPr="00D51823" w:rsidRDefault="00717494" w:rsidP="00244C22">
            <w:pPr>
              <w:snapToGrid w:val="0"/>
              <w:jc w:val="right"/>
            </w:pPr>
            <w:r w:rsidRPr="00D51823">
              <w:t>“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17494" w:rsidRPr="00D51823" w:rsidRDefault="00F0659A" w:rsidP="00F0659A">
            <w:pPr>
              <w:snapToGrid w:val="0"/>
              <w:rPr>
                <w:u w:val="single"/>
              </w:rPr>
            </w:pPr>
            <w:r w:rsidRPr="00D51823">
              <w:rPr>
                <w:u w:val="single"/>
              </w:rPr>
              <w:t xml:space="preserve"> 06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717494" w:rsidRPr="00717494" w:rsidRDefault="00717494" w:rsidP="00F0659A">
            <w:pPr>
              <w:snapToGrid w:val="0"/>
              <w:rPr>
                <w:u w:val="single"/>
              </w:rPr>
            </w:pPr>
            <w:r w:rsidRPr="00F0659A">
              <w:t>”</w:t>
            </w:r>
            <w:r w:rsidR="00F0659A" w:rsidRPr="00F0659A">
              <w:t xml:space="preserve">        </w:t>
            </w:r>
            <w:r w:rsidR="00F0659A">
              <w:rPr>
                <w:u w:val="single"/>
              </w:rPr>
              <w:t>июня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717494" w:rsidRPr="00717494" w:rsidRDefault="00717494" w:rsidP="00717494">
            <w:pPr>
              <w:snapToGrid w:val="0"/>
              <w:jc w:val="right"/>
              <w:rPr>
                <w:u w:val="single"/>
              </w:rPr>
            </w:pPr>
            <w:r w:rsidRPr="00717494">
              <w:rPr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717494" w:rsidRDefault="00717494" w:rsidP="00244C22">
            <w:pPr>
              <w:snapToGrid w:val="0"/>
              <w:rPr>
                <w:u w:val="single"/>
              </w:rPr>
            </w:pPr>
            <w:proofErr w:type="gramStart"/>
            <w:r w:rsidRPr="00717494">
              <w:rPr>
                <w:u w:val="single"/>
              </w:rPr>
              <w:t>г</w:t>
            </w:r>
            <w:proofErr w:type="gramEnd"/>
            <w:r w:rsidRPr="00717494">
              <w:rPr>
                <w:u w:val="single"/>
              </w:rPr>
              <w:t>.</w:t>
            </w:r>
          </w:p>
        </w:tc>
      </w:tr>
      <w:tr w:rsidR="00244C22" w:rsidRPr="00717494" w:rsidTr="0071749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F0659A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F0659A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742" w:type="dxa"/>
            <w:shd w:val="clear" w:color="auto" w:fill="auto"/>
          </w:tcPr>
          <w:p w:rsidR="00244C22" w:rsidRPr="00F0659A" w:rsidRDefault="00244C22" w:rsidP="00244C22">
            <w:pPr>
              <w:snapToGrid w:val="0"/>
            </w:pPr>
          </w:p>
          <w:p w:rsidR="00810D68" w:rsidRPr="00F0659A" w:rsidRDefault="00810D68" w:rsidP="00244C22">
            <w:pPr>
              <w:snapToGrid w:val="0"/>
            </w:pPr>
          </w:p>
        </w:tc>
        <w:tc>
          <w:tcPr>
            <w:tcW w:w="3090" w:type="dxa"/>
            <w:gridSpan w:val="4"/>
            <w:shd w:val="clear" w:color="auto" w:fill="auto"/>
          </w:tcPr>
          <w:p w:rsidR="00244C22" w:rsidRPr="00F0659A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F0659A">
              <w:rPr>
                <w:sz w:val="20"/>
                <w:szCs w:val="20"/>
              </w:rPr>
              <w:t>(дата составления акта)</w:t>
            </w:r>
          </w:p>
          <w:p w:rsidR="009B377B" w:rsidRPr="00F0659A" w:rsidRDefault="00F3208A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F0659A">
              <w:rPr>
                <w:sz w:val="20"/>
                <w:szCs w:val="20"/>
              </w:rPr>
              <w:t>10-00</w:t>
            </w:r>
          </w:p>
        </w:tc>
        <w:tc>
          <w:tcPr>
            <w:tcW w:w="58" w:type="dxa"/>
            <w:shd w:val="clear" w:color="auto" w:fill="auto"/>
          </w:tcPr>
          <w:p w:rsidR="00244C22" w:rsidRPr="00717494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244C22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время составления акта)</w:t>
      </w:r>
    </w:p>
    <w:p w:rsidR="009B377B" w:rsidRDefault="009B377B" w:rsidP="00244C22">
      <w:pPr>
        <w:jc w:val="center"/>
        <w:rPr>
          <w:b/>
          <w:bCs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>органом   муниципального контроля юридического лица,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574266" w:rsidRDefault="002336F2" w:rsidP="00244C22">
            <w:pPr>
              <w:snapToGrid w:val="0"/>
              <w:jc w:val="center"/>
              <w:rPr>
                <w:color w:val="FF0000"/>
              </w:rPr>
            </w:pPr>
            <w:r w:rsidRPr="00574266">
              <w:rPr>
                <w:color w:val="FF0000"/>
              </w:rPr>
              <w:t>6/</w:t>
            </w:r>
            <w:r w:rsidR="00D51823">
              <w:rPr>
                <w:color w:val="FF0000"/>
              </w:rPr>
              <w:t>4</w:t>
            </w:r>
          </w:p>
        </w:tc>
      </w:tr>
    </w:tbl>
    <w:p w:rsidR="00244C22" w:rsidRDefault="00244C22" w:rsidP="00244C22"/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>РБ, г. Стерлитамак, пр. Ленина, д.77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38690A">
        <w:rPr>
          <w:sz w:val="22"/>
          <w:szCs w:val="22"/>
        </w:rPr>
        <w:t>6</w:t>
      </w:r>
      <w:r w:rsidR="00AA45B5">
        <w:rPr>
          <w:sz w:val="22"/>
          <w:szCs w:val="22"/>
        </w:rPr>
        <w:t>1-р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AA45B5">
        <w:rPr>
          <w:sz w:val="22"/>
          <w:szCs w:val="22"/>
        </w:rPr>
        <w:t>2</w:t>
      </w:r>
      <w:r w:rsidR="00F0659A">
        <w:rPr>
          <w:sz w:val="22"/>
          <w:szCs w:val="22"/>
        </w:rPr>
        <w:t>8</w:t>
      </w:r>
      <w:r w:rsidR="00B47F35" w:rsidRPr="00B47F35">
        <w:rPr>
          <w:sz w:val="22"/>
          <w:szCs w:val="22"/>
        </w:rPr>
        <w:t>.0</w:t>
      </w:r>
      <w:r w:rsidR="00F0659A">
        <w:rPr>
          <w:sz w:val="22"/>
          <w:szCs w:val="22"/>
        </w:rPr>
        <w:t>5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017507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F0659A" w:rsidP="00AA45B5">
      <w:pPr>
        <w:jc w:val="center"/>
        <w:rPr>
          <w:sz w:val="22"/>
          <w:szCs w:val="22"/>
        </w:rPr>
      </w:pPr>
      <w:r>
        <w:rPr>
          <w:u w:val="single"/>
        </w:rPr>
        <w:t>.________________</w:t>
      </w:r>
      <w:r w:rsidR="00AA45B5">
        <w:rPr>
          <w:u w:val="single"/>
        </w:rPr>
        <w:t>ООО «Управляющая компания «ТЖХ», ГО г. Стерлитамак, РБ,</w:t>
      </w:r>
      <w:r>
        <w:rPr>
          <w:u w:val="single"/>
        </w:rPr>
        <w:t>_____________</w:t>
      </w:r>
    </w:p>
    <w:p w:rsidR="00AA45B5" w:rsidRDefault="00AA45B5" w:rsidP="00AA45B5">
      <w:pPr>
        <w:jc w:val="center"/>
        <w:rPr>
          <w:u w:val="single"/>
        </w:rPr>
      </w:pPr>
      <w:r w:rsidRPr="00AA45B5">
        <w:rPr>
          <w:sz w:val="22"/>
          <w:szCs w:val="22"/>
        </w:rPr>
        <w:t>4531</w:t>
      </w:r>
      <w:r w:rsidR="0038690A">
        <w:rPr>
          <w:sz w:val="22"/>
          <w:szCs w:val="22"/>
        </w:rPr>
        <w:t>16</w:t>
      </w:r>
      <w:r w:rsidRPr="00AA45B5">
        <w:rPr>
          <w:sz w:val="22"/>
          <w:szCs w:val="22"/>
        </w:rPr>
        <w:t xml:space="preserve"> , РБ</w:t>
      </w:r>
      <w:r w:rsidRPr="00287A03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 w:rsidRPr="0025707E">
        <w:t>г.</w:t>
      </w:r>
      <w:r>
        <w:t xml:space="preserve"> </w:t>
      </w:r>
      <w:r w:rsidRPr="0025707E">
        <w:t xml:space="preserve">Стерлитамак, ул. </w:t>
      </w:r>
      <w:r>
        <w:t>Сакко и Ванцетти, д.35 а</w:t>
      </w:r>
    </w:p>
    <w:p w:rsidR="00244C22" w:rsidRPr="00244C22" w:rsidRDefault="00AA45B5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/>
    <w:p w:rsidR="00244C22" w:rsidRDefault="00244C22" w:rsidP="00244C22">
      <w:r>
        <w:t>Дата и время проведения проверки:</w:t>
      </w:r>
    </w:p>
    <w:tbl>
      <w:tblPr>
        <w:tblW w:w="102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534"/>
        <w:gridCol w:w="719"/>
      </w:tblGrid>
      <w:tr w:rsidR="00244C22" w:rsidTr="0038690A">
        <w:tc>
          <w:tcPr>
            <w:tcW w:w="18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F0659A" w:rsidP="00244C22">
            <w:pPr>
              <w:snapToGrid w:val="0"/>
              <w:jc w:val="center"/>
            </w:pPr>
            <w:r>
              <w:t>05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”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F0659A" w:rsidP="00AA45B5">
            <w:pPr>
              <w:snapToGrid w:val="0"/>
              <w:jc w:val="center"/>
            </w:pPr>
            <w: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AA45B5" w:rsidP="00244C22">
            <w:pPr>
              <w:snapToGrid w:val="0"/>
            </w:pPr>
            <w:r>
              <w:t>14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г. с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F0659A" w:rsidP="00244C22">
            <w:pPr>
              <w:snapToGrid w:val="0"/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F0659A" w:rsidP="00244C22">
            <w:pPr>
              <w:snapToGrid w:val="0"/>
              <w:jc w:val="center"/>
            </w:pPr>
            <w:r>
              <w:t>3</w:t>
            </w:r>
            <w:r w:rsidR="00AA45B5"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F0659A" w:rsidP="00244C22">
            <w:pPr>
              <w:snapToGrid w:val="0"/>
              <w:jc w:val="center"/>
            </w:pPr>
            <w: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AA45B5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 xml:space="preserve">мин. </w:t>
            </w:r>
            <w:r w:rsidRPr="00AA45B5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AA45B5" w:rsidRDefault="00F0659A" w:rsidP="00AA45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0ч3</w:t>
            </w:r>
            <w:r w:rsidR="00AA45B5">
              <w:rPr>
                <w:sz w:val="20"/>
                <w:szCs w:val="20"/>
              </w:rPr>
              <w:t>0м</w:t>
            </w:r>
          </w:p>
        </w:tc>
      </w:tr>
    </w:tbl>
    <w:p w:rsidR="00244C22" w:rsidRDefault="00244C22" w:rsidP="00244C22">
      <w:pPr>
        <w:rPr>
          <w:sz w:val="2"/>
          <w:szCs w:val="2"/>
        </w:rPr>
      </w:pPr>
    </w:p>
    <w:tbl>
      <w:tblPr>
        <w:tblW w:w="102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534"/>
        <w:gridCol w:w="719"/>
      </w:tblGrid>
      <w:tr w:rsidR="00223F8E" w:rsidTr="0038690A">
        <w:tc>
          <w:tcPr>
            <w:tcW w:w="187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Pr="00D51823" w:rsidRDefault="00F0659A" w:rsidP="00223F8E">
            <w:pPr>
              <w:snapToGrid w:val="0"/>
              <w:jc w:val="center"/>
            </w:pPr>
            <w:r w:rsidRPr="00D51823">
              <w:t>06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”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F0659A" w:rsidP="00223F8E">
            <w:pPr>
              <w:snapToGrid w:val="0"/>
              <w:jc w:val="center"/>
            </w:pPr>
            <w: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14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г. с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Default="00223F8E" w:rsidP="00223F8E">
            <w:pPr>
              <w:snapToGrid w:val="0"/>
              <w:jc w:val="center"/>
            </w:pPr>
            <w:r>
              <w:t>30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223F8E" w:rsidRDefault="00223F8E" w:rsidP="00223F8E">
            <w:pPr>
              <w:snapToGrid w:val="0"/>
            </w:pPr>
            <w:r>
              <w:t xml:space="preserve">мин. </w:t>
            </w:r>
            <w:r w:rsidRPr="00AA45B5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3F8E" w:rsidRPr="00AA45B5" w:rsidRDefault="00673908" w:rsidP="00223F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0ч</w:t>
            </w:r>
            <w:r w:rsidR="00223F8E">
              <w:rPr>
                <w:sz w:val="20"/>
                <w:szCs w:val="20"/>
              </w:rPr>
              <w:t>30м</w:t>
            </w:r>
          </w:p>
        </w:tc>
      </w:tr>
    </w:tbl>
    <w:p w:rsidR="00244C22" w:rsidRPr="00244C22" w:rsidRDefault="00244C22" w:rsidP="00244C22">
      <w:pP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44C22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44C22">
        <w:rPr>
          <w:sz w:val="20"/>
          <w:szCs w:val="20"/>
        </w:rPr>
        <w:br/>
        <w:t>по нескольким адресам)</w:t>
      </w:r>
    </w:p>
    <w:p w:rsidR="00244C22" w:rsidRDefault="00244C22" w:rsidP="00244C22">
      <w:r>
        <w:t>Общая продолжительность проверки:</w:t>
      </w:r>
      <w:r w:rsidR="00673908">
        <w:t xml:space="preserve">          2 дня / 1час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052637" w:rsidP="00223F8E">
      <w:pPr>
        <w:autoSpaceDE w:val="0"/>
      </w:pPr>
      <w:proofErr w:type="gramStart"/>
      <w:r>
        <w:t xml:space="preserve">Администрацией  </w:t>
      </w:r>
      <w:r w:rsidRPr="00052637">
        <w:t>городского</w:t>
      </w:r>
      <w:r>
        <w:t xml:space="preserve"> </w:t>
      </w:r>
      <w:r w:rsidRPr="00052637">
        <w:t xml:space="preserve"> округа </w:t>
      </w:r>
      <w:r>
        <w:t xml:space="preserve"> </w:t>
      </w:r>
      <w:r w:rsidRPr="00052637">
        <w:t xml:space="preserve">город </w:t>
      </w:r>
      <w:r>
        <w:t xml:space="preserve"> </w:t>
      </w:r>
      <w:r w:rsidRPr="00052637">
        <w:t>Стерлитамак_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  <w:r>
        <w:t xml:space="preserve">   </w:t>
      </w:r>
      <w:r w:rsidRPr="00052637">
        <w:t>(отдел</w:t>
      </w:r>
      <w:r>
        <w:t>ом</w:t>
      </w:r>
      <w:proofErr w:type="gramEnd"/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4A2889" w:rsidRDefault="004A2889" w:rsidP="00673908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:rsidR="004A2889" w:rsidRDefault="004A2889" w:rsidP="00673908">
      <w:pPr>
        <w:jc w:val="both"/>
        <w:rPr>
          <w:u w:val="single"/>
        </w:rPr>
      </w:pPr>
    </w:p>
    <w:p w:rsidR="004A2889" w:rsidRPr="00673908" w:rsidRDefault="004A2889" w:rsidP="00673908">
      <w:pPr>
        <w:jc w:val="both"/>
        <w:rPr>
          <w:sz w:val="2"/>
          <w:szCs w:val="2"/>
          <w:u w:val="single"/>
        </w:rPr>
      </w:pPr>
    </w:p>
    <w:p w:rsidR="00244C22" w:rsidRPr="00244C22" w:rsidRDefault="004A2889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673908">
      <w:r>
        <w:t>Дата и номер решения прокурора (его заместителя) о согласовании проведения проверки:</w:t>
      </w:r>
      <w:r>
        <w:br/>
      </w:r>
      <w:r w:rsidR="0067390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>
        <w:rPr>
          <w:u w:val="single"/>
        </w:rPr>
        <w:t xml:space="preserve">______________________________________________________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rPr>
          <w:u w:val="single"/>
        </w:rPr>
        <w:t>______________________________________________________</w:t>
      </w:r>
    </w:p>
    <w:p w:rsidR="00244C22" w:rsidRPr="00244C22" w:rsidRDefault="00244C22" w:rsidP="00017507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9B377B" w:rsidRDefault="009B377B" w:rsidP="00244C22"/>
    <w:p w:rsidR="009B377B" w:rsidRDefault="009B377B" w:rsidP="00244C22"/>
    <w:p w:rsidR="009B377B" w:rsidRDefault="009B377B" w:rsidP="00244C22"/>
    <w:p w:rsidR="009B377B" w:rsidRDefault="009B377B" w:rsidP="00244C22"/>
    <w:p w:rsidR="00244C22" w:rsidRDefault="00244C22" w:rsidP="004A2889">
      <w:pPr>
        <w:ind w:firstLine="708"/>
      </w:pPr>
      <w:r>
        <w:lastRenderedPageBreak/>
        <w:t xml:space="preserve">При проведении проверки присутствовали: </w:t>
      </w:r>
    </w:p>
    <w:p w:rsidR="004A2889" w:rsidRPr="004A2889" w:rsidRDefault="004A2889" w:rsidP="004A2889">
      <w:pPr>
        <w:ind w:firstLine="708"/>
      </w:pPr>
      <w:r>
        <w:t>_____________________________________________________________________________</w:t>
      </w:r>
    </w:p>
    <w:p w:rsidR="004A2889" w:rsidRPr="004A2889" w:rsidRDefault="004A2889" w:rsidP="009B377B">
      <w:pPr>
        <w:jc w:val="both"/>
        <w:rPr>
          <w:u w:val="single"/>
        </w:rPr>
      </w:pPr>
    </w:p>
    <w:p w:rsidR="00244C22" w:rsidRPr="00244C22" w:rsidRDefault="0059348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0163E6" w:rsidRDefault="000163E6" w:rsidP="00003459">
      <w:pPr>
        <w:ind w:firstLine="567"/>
        <w:jc w:val="both"/>
      </w:pPr>
    </w:p>
    <w:p w:rsidR="00BC5DE5" w:rsidRDefault="00244C22" w:rsidP="00003459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003459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84613E" w:rsidRPr="00733A8A" w:rsidRDefault="00673908" w:rsidP="00733A8A">
      <w:r>
        <w:t>-----------------------------------------------------------------------------------------------------------------------------</w:t>
      </w:r>
    </w:p>
    <w:p w:rsidR="00244C22" w:rsidRDefault="000128DA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0163E6" w:rsidRDefault="00733A8A" w:rsidP="000163E6">
      <w:pPr>
        <w:pBdr>
          <w:top w:val="single" w:sz="4" w:space="1" w:color="000000"/>
        </w:pBdr>
        <w:ind w:firstLine="567"/>
        <w:jc w:val="both"/>
        <w:rPr>
          <w:sz w:val="22"/>
          <w:szCs w:val="22"/>
          <w:u w:val="single"/>
        </w:rPr>
      </w:pPr>
      <w:r w:rsidRPr="000163E6">
        <w:t>нарушений не выявлено</w:t>
      </w:r>
      <w:r w:rsidR="000163E6" w:rsidRPr="000163E6">
        <w:t>:</w:t>
      </w:r>
      <w:r w:rsidR="000163E6" w:rsidRPr="000163E6">
        <w:rPr>
          <w:sz w:val="22"/>
          <w:szCs w:val="22"/>
          <w:u w:val="single"/>
        </w:rPr>
        <w:t xml:space="preserve"> </w:t>
      </w:r>
    </w:p>
    <w:p w:rsidR="000163E6" w:rsidRPr="00C95AF5" w:rsidRDefault="000163E6" w:rsidP="000163E6">
      <w:pPr>
        <w:pBdr>
          <w:top w:val="single" w:sz="4" w:space="1" w:color="000000"/>
        </w:pBdr>
        <w:ind w:firstLine="567"/>
        <w:jc w:val="both"/>
        <w:rPr>
          <w:color w:val="FF0000"/>
          <w:sz w:val="22"/>
          <w:szCs w:val="22"/>
          <w:u w:val="single"/>
        </w:rPr>
      </w:pPr>
      <w:proofErr w:type="gramStart"/>
      <w:r w:rsidRPr="00C95AF5">
        <w:rPr>
          <w:sz w:val="22"/>
          <w:szCs w:val="22"/>
          <w:u w:val="single"/>
        </w:rPr>
        <w:t xml:space="preserve">Согласно представленного ООО «Управляющая компания «ТЖХ» </w:t>
      </w:r>
      <w:r w:rsidRPr="00C95AF5">
        <w:rPr>
          <w:u w:val="single"/>
        </w:rPr>
        <w:t>письма № 1711 от 28.05.2014г. о продлении сроков исполнения п. 1, п. 4 предписания № 2 от 28.02.2014 г., а именно</w:t>
      </w:r>
      <w:r>
        <w:rPr>
          <w:color w:val="FF0000"/>
          <w:u w:val="single"/>
        </w:rPr>
        <w:t xml:space="preserve">                      </w:t>
      </w:r>
      <w:r w:rsidRPr="00C95AF5">
        <w:rPr>
          <w:u w:val="single"/>
        </w:rPr>
        <w:t>П.1 – устранить нарушение повреждения козырьков (видна арматура (местами), отслоение защитного слоя (местами)),</w:t>
      </w:r>
      <w:r>
        <w:rPr>
          <w:u w:val="single"/>
        </w:rPr>
        <w:t xml:space="preserve"> </w:t>
      </w:r>
      <w:r w:rsidRPr="00C95AF5">
        <w:rPr>
          <w:u w:val="single"/>
        </w:rPr>
        <w:t>П.4 – заключить договор на предоставление коммунальных услуг, содержание и текущий ремонт с ГБУЗ РБ «Детская городская поликлиника № 4»</w:t>
      </w:r>
      <w:r>
        <w:rPr>
          <w:u w:val="single"/>
        </w:rPr>
        <w:t xml:space="preserve">                                                                                  р</w:t>
      </w:r>
      <w:r w:rsidRPr="00C95AF5">
        <w:rPr>
          <w:u w:val="single"/>
        </w:rPr>
        <w:t>анее вынесено</w:t>
      </w:r>
      <w:proofErr w:type="gramEnd"/>
      <w:r w:rsidRPr="00C95AF5">
        <w:rPr>
          <w:u w:val="single"/>
        </w:rPr>
        <w:t xml:space="preserve"> определение о продлении срока устранения нарушения жилищного законодательства (б/</w:t>
      </w:r>
      <w:proofErr w:type="spellStart"/>
      <w:r w:rsidRPr="00C95AF5">
        <w:rPr>
          <w:u w:val="single"/>
        </w:rPr>
        <w:t>н</w:t>
      </w:r>
      <w:proofErr w:type="spellEnd"/>
      <w:r w:rsidRPr="00C95AF5">
        <w:rPr>
          <w:u w:val="single"/>
        </w:rPr>
        <w:t xml:space="preserve"> от 28.05.2014 г.) данных пунктов предписания в срок до 01.09.2014 г.</w:t>
      </w:r>
      <w:r>
        <w:rPr>
          <w:u w:val="single"/>
        </w:rPr>
        <w:t xml:space="preserve">          </w:t>
      </w:r>
    </w:p>
    <w:p w:rsidR="000163E6" w:rsidRPr="00733A8A" w:rsidRDefault="000163E6" w:rsidP="000163E6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При непосредственном</w:t>
      </w:r>
      <w:r w:rsidRPr="00733A8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обнаружении</w:t>
      </w:r>
      <w:r w:rsidRPr="00733A8A">
        <w:rPr>
          <w:sz w:val="22"/>
          <w:szCs w:val="22"/>
          <w:u w:val="single"/>
        </w:rPr>
        <w:t xml:space="preserve"> по </w:t>
      </w:r>
      <w:r w:rsidRPr="00733A8A">
        <w:rPr>
          <w:u w:val="single"/>
        </w:rPr>
        <w:t>многоквартирному жилому дому, расположенному по адресу</w:t>
      </w:r>
      <w:r>
        <w:rPr>
          <w:u w:val="single"/>
        </w:rPr>
        <w:t>:</w:t>
      </w:r>
      <w:r w:rsidRPr="00733A8A">
        <w:rPr>
          <w:u w:val="single"/>
        </w:rPr>
        <w:t xml:space="preserve"> 453116, </w:t>
      </w:r>
      <w:r w:rsidRPr="00733A8A">
        <w:rPr>
          <w:sz w:val="22"/>
          <w:szCs w:val="22"/>
          <w:u w:val="single"/>
        </w:rPr>
        <w:t>РБ, г. Стерлитамак, пр. Ленина, д.77</w:t>
      </w:r>
      <w:r>
        <w:rPr>
          <w:sz w:val="22"/>
          <w:szCs w:val="22"/>
          <w:u w:val="single"/>
        </w:rPr>
        <w:t xml:space="preserve"> выявлено выполнение п</w:t>
      </w:r>
      <w:r w:rsidRPr="00733A8A">
        <w:rPr>
          <w:sz w:val="22"/>
          <w:szCs w:val="22"/>
          <w:u w:val="single"/>
        </w:rPr>
        <w:t>. 1, п.2, п.3 пр</w:t>
      </w:r>
      <w:r>
        <w:rPr>
          <w:sz w:val="22"/>
          <w:szCs w:val="22"/>
          <w:u w:val="single"/>
        </w:rPr>
        <w:t>едписания № 2 от 28.02.2014 г.</w:t>
      </w:r>
      <w:proofErr w:type="gramStart"/>
      <w:r>
        <w:rPr>
          <w:sz w:val="22"/>
          <w:szCs w:val="22"/>
          <w:u w:val="single"/>
        </w:rPr>
        <w:t xml:space="preserve"> </w:t>
      </w:r>
      <w:r w:rsidRPr="00733A8A">
        <w:rPr>
          <w:sz w:val="22"/>
          <w:szCs w:val="22"/>
          <w:u w:val="single"/>
        </w:rPr>
        <w:t xml:space="preserve"> ,</w:t>
      </w:r>
      <w:proofErr w:type="gramEnd"/>
      <w:r w:rsidRPr="00733A8A">
        <w:rPr>
          <w:sz w:val="22"/>
          <w:szCs w:val="22"/>
          <w:u w:val="single"/>
        </w:rPr>
        <w:t xml:space="preserve"> а именно:</w:t>
      </w:r>
      <w:r>
        <w:rPr>
          <w:sz w:val="22"/>
          <w:szCs w:val="22"/>
          <w:u w:val="single"/>
        </w:rPr>
        <w:t>__                                                                               __________________</w:t>
      </w:r>
    </w:p>
    <w:p w:rsidR="000163E6" w:rsidRPr="00733A8A" w:rsidRDefault="000163E6" w:rsidP="000163E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</w:t>
      </w:r>
      <w:r w:rsidRPr="00733A8A">
        <w:rPr>
          <w:sz w:val="22"/>
          <w:szCs w:val="22"/>
          <w:u w:val="single"/>
        </w:rPr>
        <w:t xml:space="preserve">осстановлен </w:t>
      </w:r>
      <w:r>
        <w:rPr>
          <w:sz w:val="22"/>
          <w:szCs w:val="22"/>
          <w:u w:val="single"/>
        </w:rPr>
        <w:t>з</w:t>
      </w:r>
      <w:r w:rsidRPr="00733A8A">
        <w:rPr>
          <w:sz w:val="22"/>
          <w:szCs w:val="22"/>
          <w:u w:val="single"/>
        </w:rPr>
        <w:t>ащитный слой арматуры козырька (п.1 предписания № 2),</w:t>
      </w:r>
      <w:r>
        <w:rPr>
          <w:sz w:val="22"/>
          <w:szCs w:val="22"/>
          <w:u w:val="single"/>
        </w:rPr>
        <w:t>_________________________</w:t>
      </w:r>
    </w:p>
    <w:p w:rsidR="000163E6" w:rsidRPr="00733A8A" w:rsidRDefault="000163E6" w:rsidP="000163E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</w:t>
      </w:r>
      <w:r w:rsidRPr="00733A8A">
        <w:rPr>
          <w:sz w:val="22"/>
          <w:szCs w:val="22"/>
          <w:u w:val="single"/>
        </w:rPr>
        <w:t xml:space="preserve">крашены </w:t>
      </w:r>
      <w:r>
        <w:rPr>
          <w:sz w:val="22"/>
          <w:szCs w:val="22"/>
          <w:u w:val="single"/>
        </w:rPr>
        <w:t>м</w:t>
      </w:r>
      <w:r w:rsidRPr="00733A8A">
        <w:rPr>
          <w:sz w:val="22"/>
          <w:szCs w:val="22"/>
          <w:u w:val="single"/>
        </w:rPr>
        <w:t>еталлические ограждения крылец (п.2 предписания № 2),</w:t>
      </w:r>
      <w:r>
        <w:rPr>
          <w:sz w:val="22"/>
          <w:szCs w:val="22"/>
          <w:u w:val="single"/>
        </w:rPr>
        <w:t>__________________________</w:t>
      </w:r>
    </w:p>
    <w:p w:rsidR="000163E6" w:rsidRPr="000163E6" w:rsidRDefault="000163E6" w:rsidP="000163E6">
      <w:pPr>
        <w:jc w:val="both"/>
        <w:rPr>
          <w:sz w:val="22"/>
          <w:szCs w:val="22"/>
        </w:rPr>
      </w:pPr>
      <w:r>
        <w:rPr>
          <w:sz w:val="22"/>
          <w:szCs w:val="22"/>
        </w:rPr>
        <w:t>Произведено омоложение дерева около подъезда № 1(п.3 предписания № 2)</w:t>
      </w:r>
    </w:p>
    <w:p w:rsidR="00C95AF5" w:rsidRDefault="00C95AF5" w:rsidP="00733A8A">
      <w:pPr>
        <w:pBdr>
          <w:top w:val="single" w:sz="4" w:space="1" w:color="000000"/>
        </w:pBdr>
        <w:ind w:firstLine="360"/>
        <w:jc w:val="both"/>
        <w:rPr>
          <w:u w:val="single"/>
        </w:rPr>
      </w:pPr>
      <w:r w:rsidRPr="00C95AF5">
        <w:rPr>
          <w:sz w:val="22"/>
          <w:szCs w:val="22"/>
          <w:u w:val="single"/>
        </w:rPr>
        <w:t>Результаты</w:t>
      </w:r>
      <w:r w:rsidR="00733A8A" w:rsidRPr="00C95AF5">
        <w:rPr>
          <w:sz w:val="22"/>
          <w:szCs w:val="22"/>
          <w:u w:val="single"/>
        </w:rPr>
        <w:t xml:space="preserve"> внеплановой</w:t>
      </w:r>
      <w:r w:rsidR="000163E6">
        <w:rPr>
          <w:sz w:val="22"/>
          <w:szCs w:val="22"/>
          <w:u w:val="single"/>
        </w:rPr>
        <w:t>,</w:t>
      </w:r>
      <w:r w:rsidR="00733A8A" w:rsidRPr="00C95AF5">
        <w:rPr>
          <w:sz w:val="22"/>
          <w:szCs w:val="22"/>
          <w:u w:val="single"/>
        </w:rPr>
        <w:t xml:space="preserve"> выездной проверки</w:t>
      </w:r>
      <w:r w:rsidRPr="00C95AF5">
        <w:rPr>
          <w:sz w:val="22"/>
          <w:szCs w:val="22"/>
          <w:u w:val="single"/>
        </w:rPr>
        <w:t>:</w:t>
      </w:r>
      <w:r w:rsidR="00733A8A" w:rsidRPr="000163E6">
        <w:rPr>
          <w:sz w:val="22"/>
          <w:szCs w:val="22"/>
          <w:u w:val="single"/>
        </w:rPr>
        <w:t xml:space="preserve"> </w:t>
      </w:r>
      <w:r w:rsidRPr="00C95AF5">
        <w:rPr>
          <w:u w:val="single"/>
        </w:rPr>
        <w:t>вынесено определение о продлении срока устранения нарушения жилищного законодательства (б/</w:t>
      </w:r>
      <w:proofErr w:type="spellStart"/>
      <w:r w:rsidRPr="00C95AF5">
        <w:rPr>
          <w:u w:val="single"/>
        </w:rPr>
        <w:t>н</w:t>
      </w:r>
      <w:proofErr w:type="spellEnd"/>
      <w:r w:rsidRPr="00C95AF5">
        <w:rPr>
          <w:u w:val="single"/>
        </w:rPr>
        <w:t xml:space="preserve"> от 28.05.2014 г.) </w:t>
      </w:r>
      <w:r>
        <w:rPr>
          <w:u w:val="single"/>
        </w:rPr>
        <w:t xml:space="preserve">пункта  4 </w:t>
      </w:r>
      <w:r w:rsidRPr="00C95AF5">
        <w:rPr>
          <w:u w:val="single"/>
        </w:rPr>
        <w:t xml:space="preserve"> предписания</w:t>
      </w:r>
      <w:r>
        <w:rPr>
          <w:u w:val="single"/>
        </w:rPr>
        <w:t xml:space="preserve"> № 2 от 28.02.2014 г.</w:t>
      </w:r>
      <w:r w:rsidRPr="00C95AF5">
        <w:rPr>
          <w:u w:val="single"/>
        </w:rPr>
        <w:t xml:space="preserve"> в срок до 01.09.2014 г.</w:t>
      </w:r>
      <w:r>
        <w:rPr>
          <w:u w:val="single"/>
        </w:rPr>
        <w:t xml:space="preserve">          </w:t>
      </w:r>
    </w:p>
    <w:p w:rsidR="00733A8A" w:rsidRPr="00574266" w:rsidRDefault="00673908" w:rsidP="00733A8A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время проверки проводилась фотосъемка фотоаппаратом </w:t>
      </w:r>
      <w:r>
        <w:rPr>
          <w:sz w:val="22"/>
          <w:szCs w:val="22"/>
          <w:lang w:val="en-US"/>
        </w:rPr>
        <w:t>OLYMPUS</w:t>
      </w:r>
      <w:r w:rsidRPr="002C286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FE</w:t>
      </w:r>
      <w:r w:rsidRPr="002C2865">
        <w:rPr>
          <w:sz w:val="22"/>
          <w:szCs w:val="22"/>
        </w:rPr>
        <w:t xml:space="preserve">-350 </w:t>
      </w:r>
      <w:r>
        <w:rPr>
          <w:sz w:val="22"/>
          <w:szCs w:val="22"/>
          <w:lang w:val="en-US"/>
        </w:rPr>
        <w:t>Wide</w:t>
      </w:r>
    </w:p>
    <w:p w:rsidR="00673908" w:rsidRDefault="00673908" w:rsidP="00673908"/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r>
        <w:t xml:space="preserve">Прилагаемые к акту документы:  </w:t>
      </w:r>
      <w:r w:rsidR="002C2865" w:rsidRPr="00733A8A">
        <w:t xml:space="preserve">фотоматериалы на </w:t>
      </w:r>
      <w:r w:rsidR="00733A8A" w:rsidRPr="00733A8A">
        <w:t>2</w:t>
      </w:r>
      <w:r w:rsidR="002C2865" w:rsidRPr="00733A8A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lastRenderedPageBreak/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95AF5" w:rsidRDefault="00733A8A" w:rsidP="00244C22">
            <w:pPr>
              <w:snapToGrid w:val="0"/>
              <w:jc w:val="center"/>
            </w:pPr>
            <w:r w:rsidRPr="00C95AF5">
              <w:t>06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618D7" w:rsidRDefault="00733A8A" w:rsidP="00244C22">
            <w:pPr>
              <w:snapToGrid w:val="0"/>
              <w:jc w:val="center"/>
            </w:pPr>
            <w: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C41620" w:rsidRDefault="00244C22" w:rsidP="00244C22">
            <w:pPr>
              <w:snapToGrid w:val="0"/>
              <w:jc w:val="right"/>
            </w:pPr>
            <w:r w:rsidRPr="00C41620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41620" w:rsidRDefault="00B618D7" w:rsidP="00244C22">
            <w:pPr>
              <w:snapToGrid w:val="0"/>
            </w:pPr>
            <w:r w:rsidRPr="00C41620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63E6"/>
    <w:rsid w:val="000173BD"/>
    <w:rsid w:val="00017507"/>
    <w:rsid w:val="0002673A"/>
    <w:rsid w:val="00052637"/>
    <w:rsid w:val="000B658F"/>
    <w:rsid w:val="0018700F"/>
    <w:rsid w:val="001977E7"/>
    <w:rsid w:val="001D406E"/>
    <w:rsid w:val="001E611C"/>
    <w:rsid w:val="001E7EA3"/>
    <w:rsid w:val="00217779"/>
    <w:rsid w:val="00223F8E"/>
    <w:rsid w:val="002336F2"/>
    <w:rsid w:val="002373C1"/>
    <w:rsid w:val="00244C22"/>
    <w:rsid w:val="0025315E"/>
    <w:rsid w:val="00287A03"/>
    <w:rsid w:val="002C2865"/>
    <w:rsid w:val="002F2F6A"/>
    <w:rsid w:val="0030188B"/>
    <w:rsid w:val="00305192"/>
    <w:rsid w:val="003231FD"/>
    <w:rsid w:val="00377B09"/>
    <w:rsid w:val="0038690A"/>
    <w:rsid w:val="0039422D"/>
    <w:rsid w:val="003B5C8D"/>
    <w:rsid w:val="003B7F5C"/>
    <w:rsid w:val="003C1664"/>
    <w:rsid w:val="003D7999"/>
    <w:rsid w:val="003E639B"/>
    <w:rsid w:val="003E74AD"/>
    <w:rsid w:val="00401A6C"/>
    <w:rsid w:val="004720D7"/>
    <w:rsid w:val="00474EA8"/>
    <w:rsid w:val="004A2889"/>
    <w:rsid w:val="004E644D"/>
    <w:rsid w:val="00574266"/>
    <w:rsid w:val="00591C7B"/>
    <w:rsid w:val="00593482"/>
    <w:rsid w:val="005A34EF"/>
    <w:rsid w:val="005B3409"/>
    <w:rsid w:val="005E79DC"/>
    <w:rsid w:val="006104CA"/>
    <w:rsid w:val="0061465E"/>
    <w:rsid w:val="006538CB"/>
    <w:rsid w:val="00673908"/>
    <w:rsid w:val="006D27E9"/>
    <w:rsid w:val="00713B3D"/>
    <w:rsid w:val="00717494"/>
    <w:rsid w:val="00733A8A"/>
    <w:rsid w:val="00794EB0"/>
    <w:rsid w:val="007A2B56"/>
    <w:rsid w:val="007F30D4"/>
    <w:rsid w:val="00801717"/>
    <w:rsid w:val="00810D68"/>
    <w:rsid w:val="0084613E"/>
    <w:rsid w:val="008B5B09"/>
    <w:rsid w:val="008D3C87"/>
    <w:rsid w:val="009B377B"/>
    <w:rsid w:val="00A022A2"/>
    <w:rsid w:val="00AA45B5"/>
    <w:rsid w:val="00AB7936"/>
    <w:rsid w:val="00AF6031"/>
    <w:rsid w:val="00B47F35"/>
    <w:rsid w:val="00B618D7"/>
    <w:rsid w:val="00B862FF"/>
    <w:rsid w:val="00BA057A"/>
    <w:rsid w:val="00BC5DE5"/>
    <w:rsid w:val="00BD3E9D"/>
    <w:rsid w:val="00BE11E8"/>
    <w:rsid w:val="00BF5F2B"/>
    <w:rsid w:val="00C230FD"/>
    <w:rsid w:val="00C26EDA"/>
    <w:rsid w:val="00C41620"/>
    <w:rsid w:val="00C4734D"/>
    <w:rsid w:val="00C5095B"/>
    <w:rsid w:val="00C95AF5"/>
    <w:rsid w:val="00D1447D"/>
    <w:rsid w:val="00D51823"/>
    <w:rsid w:val="00E52622"/>
    <w:rsid w:val="00E76D46"/>
    <w:rsid w:val="00F0659A"/>
    <w:rsid w:val="00F3208A"/>
    <w:rsid w:val="00F7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07240-668E-45C6-B6B5-81D23287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2014-02-28T08:47:00Z</cp:lastPrinted>
  <dcterms:created xsi:type="dcterms:W3CDTF">2014-08-18T05:13:00Z</dcterms:created>
  <dcterms:modified xsi:type="dcterms:W3CDTF">2014-08-18T05:13:00Z</dcterms:modified>
</cp:coreProperties>
</file>