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3029E" w:rsidRDefault="002419E3" w:rsidP="00F07E4A">
            <w:pPr>
              <w:snapToGrid w:val="0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="00F07E4A" w:rsidRPr="0063029E">
              <w:rPr>
                <w:sz w:val="22"/>
                <w:szCs w:val="22"/>
                <w:u w:val="single"/>
              </w:rPr>
              <w:t>26</w:t>
            </w: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Pr="0063029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3029E" w:rsidRDefault="002419E3" w:rsidP="00932830">
            <w:pPr>
              <w:snapToGrid w:val="0"/>
              <w:ind w:right="-198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="005B21E5" w:rsidRPr="0063029E">
              <w:rPr>
                <w:sz w:val="22"/>
                <w:szCs w:val="22"/>
                <w:u w:val="single"/>
              </w:rPr>
              <w:t xml:space="preserve">    </w:t>
            </w:r>
            <w:r w:rsidRPr="0063029E">
              <w:rPr>
                <w:sz w:val="22"/>
                <w:szCs w:val="22"/>
                <w:u w:val="single"/>
              </w:rPr>
              <w:t xml:space="preserve"> </w:t>
            </w:r>
            <w:r w:rsidR="00932830" w:rsidRPr="0063029E">
              <w:rPr>
                <w:sz w:val="22"/>
                <w:szCs w:val="22"/>
                <w:u w:val="single"/>
              </w:rPr>
              <w:t>февраля</w:t>
            </w:r>
            <w:proofErr w:type="gramStart"/>
            <w:r w:rsidRPr="0063029E">
              <w:rPr>
                <w:sz w:val="22"/>
                <w:szCs w:val="22"/>
                <w:u w:val="single"/>
              </w:rPr>
              <w:t xml:space="preserve">         </w:t>
            </w:r>
            <w:r w:rsidR="005B21E5" w:rsidRPr="0063029E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3029E" w:rsidRDefault="00717494" w:rsidP="00932830">
            <w:pPr>
              <w:snapToGrid w:val="0"/>
              <w:jc w:val="center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>201</w:t>
            </w:r>
            <w:r w:rsidR="00932830" w:rsidRPr="0063029E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75E9B" w:rsidP="004C3DA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4C3D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932830">
        <w:rPr>
          <w:sz w:val="22"/>
          <w:szCs w:val="22"/>
        </w:rPr>
        <w:t xml:space="preserve">ул. </w:t>
      </w:r>
      <w:r w:rsidR="00F07E4A">
        <w:rPr>
          <w:sz w:val="22"/>
          <w:szCs w:val="22"/>
        </w:rPr>
        <w:t>Голикова, 24а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4C3DAD">
        <w:rPr>
          <w:sz w:val="22"/>
          <w:szCs w:val="22"/>
        </w:rPr>
        <w:t>4</w:t>
      </w:r>
      <w:r w:rsidR="00F07E4A">
        <w:rPr>
          <w:sz w:val="22"/>
          <w:szCs w:val="22"/>
        </w:rPr>
        <w:t>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F07E4A">
        <w:rPr>
          <w:sz w:val="22"/>
          <w:szCs w:val="22"/>
        </w:rPr>
        <w:t>1</w:t>
      </w:r>
      <w:r w:rsidR="00932830">
        <w:rPr>
          <w:sz w:val="22"/>
          <w:szCs w:val="22"/>
        </w:rPr>
        <w:t>6</w:t>
      </w:r>
      <w:r w:rsidR="00175E9B">
        <w:rPr>
          <w:sz w:val="22"/>
          <w:szCs w:val="22"/>
        </w:rPr>
        <w:t>.0</w:t>
      </w:r>
      <w:r w:rsidR="00932830">
        <w:rPr>
          <w:sz w:val="22"/>
          <w:szCs w:val="22"/>
        </w:rPr>
        <w:t>2</w:t>
      </w:r>
      <w:r w:rsidR="00B47F35" w:rsidRPr="00B47F35">
        <w:rPr>
          <w:sz w:val="22"/>
          <w:szCs w:val="22"/>
        </w:rPr>
        <w:t>.201</w:t>
      </w:r>
      <w:r w:rsidR="00932830">
        <w:rPr>
          <w:sz w:val="22"/>
          <w:szCs w:val="22"/>
        </w:rPr>
        <w:t>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 xml:space="preserve">ООО </w:t>
      </w:r>
      <w:r w:rsidR="004C3DAD">
        <w:rPr>
          <w:u w:val="single"/>
        </w:rPr>
        <w:t>У</w:t>
      </w:r>
      <w:r w:rsidR="00D70CAD">
        <w:rPr>
          <w:u w:val="single"/>
        </w:rPr>
        <w:t>К «Потенциал</w:t>
      </w:r>
      <w:r w:rsidR="006626C4">
        <w:rPr>
          <w:u w:val="single"/>
        </w:rPr>
        <w:t>»</w:t>
      </w:r>
      <w:r w:rsidR="00AA45B5">
        <w:rPr>
          <w:u w:val="single"/>
        </w:rPr>
        <w:t xml:space="preserve">, </w:t>
      </w:r>
      <w:r w:rsidR="00D606A5">
        <w:rPr>
          <w:u w:val="single"/>
        </w:rPr>
        <w:t xml:space="preserve">РБ </w:t>
      </w:r>
      <w:r w:rsidR="00AA45B5">
        <w:rPr>
          <w:u w:val="single"/>
        </w:rPr>
        <w:t>г. Стерлитамак,</w:t>
      </w:r>
      <w:proofErr w:type="gramStart"/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proofErr w:type="gramEnd"/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4C3DAD" w:rsidP="00AA45B5">
      <w:pPr>
        <w:jc w:val="center"/>
      </w:pPr>
      <w:r>
        <w:rPr>
          <w:sz w:val="22"/>
          <w:szCs w:val="22"/>
        </w:rPr>
        <w:t xml:space="preserve">юридический адрес: </w:t>
      </w:r>
      <w:r w:rsidR="00175E9B">
        <w:rPr>
          <w:sz w:val="22"/>
          <w:szCs w:val="22"/>
        </w:rPr>
        <w:t>45310</w:t>
      </w:r>
      <w:r w:rsidR="00D70CAD">
        <w:rPr>
          <w:sz w:val="22"/>
          <w:szCs w:val="22"/>
        </w:rPr>
        <w:t>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D70CAD">
        <w:t>Дружбы</w:t>
      </w:r>
      <w:r w:rsidR="00175E9B">
        <w:t xml:space="preserve">, </w:t>
      </w:r>
      <w:r w:rsidR="00AA45B5">
        <w:t>д.</w:t>
      </w:r>
      <w:r w:rsidR="00D70CAD">
        <w:t>24</w:t>
      </w:r>
    </w:p>
    <w:p w:rsidR="00244C22" w:rsidRPr="00AF0101" w:rsidRDefault="00244C22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F07E4A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932830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u w:val="single"/>
              </w:rP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932830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932830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7A405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7A405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175E9B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679C2" w:rsidP="007A405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A405D">
              <w:rPr>
                <w:u w:val="single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932830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932830" w:rsidP="007A405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175E9B">
              <w:rPr>
                <w:sz w:val="22"/>
                <w:szCs w:val="22"/>
                <w:u w:val="single"/>
              </w:rPr>
              <w:t>ч</w:t>
            </w:r>
            <w:r w:rsidR="007A405D">
              <w:rPr>
                <w:sz w:val="22"/>
                <w:szCs w:val="22"/>
                <w:u w:val="single"/>
              </w:rPr>
              <w:t>3</w:t>
            </w:r>
            <w:r w:rsidR="00175E9B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F1060F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F1060F" w:rsidRDefault="007A405D" w:rsidP="00547F8B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F1060F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F1060F" w:rsidRDefault="00932830" w:rsidP="00175E9B">
            <w:pPr>
              <w:snapToGrid w:val="0"/>
              <w:ind w:right="-170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F1060F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F1060F" w:rsidRDefault="00175E9B" w:rsidP="00932830">
            <w:pPr>
              <w:snapToGrid w:val="0"/>
              <w:ind w:left="-170" w:firstLine="170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1</w:t>
            </w:r>
            <w:r w:rsidR="00932830" w:rsidRPr="00F1060F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F1060F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F1060F" w:rsidRDefault="004C3DAD" w:rsidP="004C3DAD">
            <w:pPr>
              <w:snapToGrid w:val="0"/>
              <w:jc w:val="center"/>
              <w:rPr>
                <w:u w:val="single"/>
              </w:rPr>
            </w:pPr>
            <w:r w:rsidRPr="00F1060F">
              <w:rPr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F1060F" w:rsidRDefault="00175E9B" w:rsidP="004C3DAD">
            <w:pPr>
              <w:snapToGrid w:val="0"/>
              <w:jc w:val="center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F1060F" w:rsidRDefault="00175E9B" w:rsidP="004C3DAD">
            <w:pPr>
              <w:snapToGrid w:val="0"/>
              <w:jc w:val="center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F1060F" w:rsidRDefault="00175E9B" w:rsidP="004C3DAD">
            <w:pPr>
              <w:snapToGrid w:val="0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F1060F" w:rsidRDefault="00175E9B" w:rsidP="004C3DAD">
            <w:pPr>
              <w:snapToGrid w:val="0"/>
              <w:jc w:val="center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1</w:t>
            </w:r>
            <w:r w:rsidR="004C3DAD" w:rsidRPr="00F1060F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F1060F" w:rsidRDefault="00175E9B" w:rsidP="004C3DAD">
            <w:pPr>
              <w:snapToGrid w:val="0"/>
              <w:jc w:val="center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F1060F" w:rsidRDefault="00175E9B" w:rsidP="004C3DAD">
            <w:pPr>
              <w:snapToGrid w:val="0"/>
              <w:jc w:val="center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F1060F" w:rsidRDefault="00175E9B" w:rsidP="004C3DAD">
            <w:pPr>
              <w:snapToGrid w:val="0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F1060F" w:rsidRDefault="00175E9B" w:rsidP="004C3DAD">
            <w:pPr>
              <w:snapToGrid w:val="0"/>
              <w:jc w:val="center"/>
              <w:rPr>
                <w:u w:val="single"/>
              </w:rPr>
            </w:pPr>
            <w:r w:rsidRPr="00F1060F">
              <w:rPr>
                <w:sz w:val="22"/>
                <w:szCs w:val="22"/>
                <w:u w:val="single"/>
              </w:rPr>
              <w:t>1ч00м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F1060F" w:rsidRDefault="00244C22" w:rsidP="00244C22">
      <w:r w:rsidRPr="00AF0101">
        <w:t xml:space="preserve">Общая продолжительность </w:t>
      </w:r>
      <w:r w:rsidRPr="00F1060F">
        <w:t>проверки:</w:t>
      </w:r>
      <w:r w:rsidR="00531BE8" w:rsidRPr="00F1060F">
        <w:t xml:space="preserve"> </w:t>
      </w:r>
      <w:r w:rsidR="001679C2" w:rsidRPr="00F1060F">
        <w:t>2</w:t>
      </w:r>
      <w:r w:rsidR="00175E9B" w:rsidRPr="00F1060F">
        <w:rPr>
          <w:sz w:val="22"/>
          <w:szCs w:val="22"/>
        </w:rPr>
        <w:t xml:space="preserve"> дня</w:t>
      </w:r>
      <w:r w:rsidR="00531BE8" w:rsidRPr="00F1060F">
        <w:rPr>
          <w:sz w:val="22"/>
          <w:szCs w:val="22"/>
        </w:rPr>
        <w:t xml:space="preserve"> </w:t>
      </w:r>
      <w:r w:rsidR="00223F8E" w:rsidRPr="00F1060F">
        <w:rPr>
          <w:sz w:val="22"/>
          <w:szCs w:val="22"/>
        </w:rPr>
        <w:t>/</w:t>
      </w:r>
      <w:r w:rsidR="00531BE8" w:rsidRPr="00F1060F">
        <w:rPr>
          <w:sz w:val="22"/>
          <w:szCs w:val="22"/>
        </w:rPr>
        <w:t xml:space="preserve">  </w:t>
      </w:r>
      <w:r w:rsidR="00932830" w:rsidRPr="00F1060F">
        <w:rPr>
          <w:sz w:val="22"/>
          <w:szCs w:val="22"/>
        </w:rPr>
        <w:t>2</w:t>
      </w:r>
      <w:r w:rsidR="009750E1" w:rsidRPr="00F1060F">
        <w:rPr>
          <w:sz w:val="22"/>
          <w:szCs w:val="22"/>
        </w:rPr>
        <w:t xml:space="preserve"> час</w:t>
      </w:r>
      <w:r w:rsidR="00932830" w:rsidRPr="00F1060F">
        <w:rPr>
          <w:sz w:val="22"/>
          <w:szCs w:val="22"/>
        </w:rPr>
        <w:t>а</w:t>
      </w:r>
      <w:r w:rsidR="007A405D">
        <w:rPr>
          <w:sz w:val="22"/>
          <w:szCs w:val="22"/>
        </w:rPr>
        <w:t xml:space="preserve"> 30 минут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011E6" w:rsidRDefault="007A405D" w:rsidP="00932830">
      <w:r>
        <w:t xml:space="preserve">Мастер </w:t>
      </w:r>
      <w:r w:rsidR="00FD5085">
        <w:t>ООО УК «Потенциал»</w:t>
      </w:r>
      <w:r w:rsidR="00932830">
        <w:t xml:space="preserve">   </w:t>
      </w:r>
      <w:proofErr w:type="spellStart"/>
      <w:r w:rsidR="00FD5085">
        <w:t>Шулаева</w:t>
      </w:r>
      <w:proofErr w:type="spellEnd"/>
      <w:r w:rsidR="00FD5085">
        <w:t xml:space="preserve"> Е.В.</w:t>
      </w:r>
      <w:r w:rsidR="00FD5085">
        <w:tab/>
      </w:r>
      <w:r w:rsidR="00FD5085">
        <w:tab/>
      </w:r>
      <w:r w:rsidR="00FD5085">
        <w:tab/>
      </w:r>
      <w:r w:rsidR="00FD5085">
        <w:tab/>
      </w:r>
      <w:r>
        <w:t>24</w:t>
      </w:r>
      <w:r w:rsidR="00932830">
        <w:t xml:space="preserve">.02.2015 г., </w:t>
      </w:r>
      <w:r w:rsidR="00F1060F">
        <w:t>1</w:t>
      </w:r>
      <w:r>
        <w:t>5</w:t>
      </w:r>
      <w:r w:rsidR="00F1060F">
        <w:t>-3</w:t>
      </w:r>
      <w:r w:rsidR="00932830">
        <w:t>0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011E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4C3DAD" w:rsidP="00017507">
      <w:pPr>
        <w:jc w:val="both"/>
      </w:pPr>
      <w:r>
        <w:rPr>
          <w:i/>
          <w:u w:val="single"/>
        </w:rPr>
        <w:t>Скабёлкина Алла Васильевна</w:t>
      </w:r>
      <w:r w:rsidR="00017507">
        <w:rPr>
          <w:i/>
          <w:u w:val="single"/>
        </w:rPr>
        <w:t xml:space="preserve"> </w:t>
      </w:r>
      <w:r w:rsidR="00017507">
        <w:rPr>
          <w:u w:val="single"/>
        </w:rPr>
        <w:t xml:space="preserve">– </w:t>
      </w:r>
      <w:r>
        <w:rPr>
          <w:u w:val="single"/>
        </w:rPr>
        <w:t xml:space="preserve">главный </w:t>
      </w:r>
      <w:r w:rsidR="00017507">
        <w:rPr>
          <w:u w:val="single"/>
        </w:rPr>
        <w:t>специалист</w:t>
      </w:r>
      <w:r>
        <w:rPr>
          <w:u w:val="single"/>
        </w:rPr>
        <w:t>-муниципальный жилищный инспектор</w:t>
      </w:r>
      <w:r w:rsidR="00017507" w:rsidRPr="0025707E">
        <w:rPr>
          <w:u w:val="single"/>
        </w:rPr>
        <w:t xml:space="preserve"> отдела муниципального контроля </w:t>
      </w:r>
      <w:r w:rsidR="00017507" w:rsidRPr="00017507">
        <w:rPr>
          <w:u w:val="single"/>
        </w:rPr>
        <w:t>администрации ГО г</w:t>
      </w:r>
      <w:proofErr w:type="gramStart"/>
      <w:r w:rsidR="00017507" w:rsidRPr="00017507">
        <w:rPr>
          <w:u w:val="single"/>
        </w:rPr>
        <w:t>.С</w:t>
      </w:r>
      <w:proofErr w:type="gramEnd"/>
      <w:r w:rsidR="00017507" w:rsidRPr="00017507">
        <w:rPr>
          <w:u w:val="single"/>
        </w:rPr>
        <w:t>терлитамак</w:t>
      </w:r>
      <w:r w:rsidR="00017507" w:rsidRPr="002419E3">
        <w:t>____________</w:t>
      </w:r>
      <w:r>
        <w:t>__________</w:t>
      </w:r>
      <w:r w:rsidR="00017507" w:rsidRPr="002419E3">
        <w:t>_</w:t>
      </w:r>
    </w:p>
    <w:p w:rsidR="00E039D7" w:rsidRPr="008F25D0" w:rsidRDefault="00806897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="00244C22" w:rsidRPr="00244C22">
        <w:rPr>
          <w:sz w:val="20"/>
          <w:szCs w:val="20"/>
        </w:rPr>
        <w:t>о(</w:t>
      </w:r>
      <w:proofErr w:type="gramEnd"/>
      <w:r w:rsidR="00244C22"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244C22"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>При проведении проверки присутствовали</w:t>
      </w:r>
      <w:r w:rsidR="00D606A5">
        <w:t>:</w:t>
      </w:r>
    </w:p>
    <w:p w:rsidR="00060DC7" w:rsidRDefault="00FD5085" w:rsidP="008F25D0">
      <w:r>
        <w:t xml:space="preserve">Мастер ООО УК «Потенциал»   </w:t>
      </w:r>
      <w:proofErr w:type="spellStart"/>
      <w:r>
        <w:t>Шулаева</w:t>
      </w:r>
      <w:proofErr w:type="spellEnd"/>
      <w:r>
        <w:t xml:space="preserve"> Е.В.</w:t>
      </w:r>
    </w:p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928" w:rsidRDefault="00EB0928" w:rsidP="0045495F">
      <w:pPr>
        <w:ind w:firstLine="708"/>
        <w:jc w:val="both"/>
        <w:rPr>
          <w:sz w:val="22"/>
          <w:szCs w:val="22"/>
        </w:rPr>
      </w:pPr>
    </w:p>
    <w:p w:rsidR="00806897" w:rsidRDefault="00806897" w:rsidP="00D606A5"/>
    <w:p w:rsidR="00746DDE" w:rsidRPr="00C76B1F" w:rsidRDefault="00D606A5" w:rsidP="00D606A5">
      <w:pPr>
        <w:rPr>
          <w:sz w:val="22"/>
          <w:szCs w:val="22"/>
        </w:rPr>
      </w:pPr>
      <w:r w:rsidRPr="00C76B1F">
        <w:lastRenderedPageBreak/>
        <w:t>ООО УК «</w:t>
      </w:r>
      <w:r w:rsidR="001679C2" w:rsidRPr="00C76B1F">
        <w:t>Потенциал</w:t>
      </w:r>
      <w:r w:rsidRPr="00C76B1F">
        <w:t>»</w:t>
      </w:r>
      <w:r w:rsidR="0045495F" w:rsidRPr="00C76B1F">
        <w:rPr>
          <w:sz w:val="22"/>
          <w:szCs w:val="22"/>
        </w:rPr>
        <w:t xml:space="preserve"> </w:t>
      </w:r>
      <w:r w:rsidR="0045495F" w:rsidRPr="00C76B1F">
        <w:rPr>
          <w:b/>
          <w:sz w:val="22"/>
          <w:szCs w:val="22"/>
        </w:rPr>
        <w:t xml:space="preserve">предоставлены </w:t>
      </w:r>
      <w:r w:rsidR="0045495F" w:rsidRPr="00C76B1F">
        <w:rPr>
          <w:sz w:val="22"/>
          <w:szCs w:val="22"/>
        </w:rPr>
        <w:t>следующие</w:t>
      </w:r>
      <w:r w:rsidR="00746DDE" w:rsidRPr="00C76B1F">
        <w:rPr>
          <w:sz w:val="22"/>
          <w:szCs w:val="22"/>
        </w:rPr>
        <w:t xml:space="preserve"> документы:</w:t>
      </w:r>
    </w:p>
    <w:p w:rsidR="00FD5085" w:rsidRPr="00C76B1F" w:rsidRDefault="00FD5085" w:rsidP="00D606A5">
      <w:pPr>
        <w:rPr>
          <w:sz w:val="22"/>
          <w:szCs w:val="22"/>
        </w:rPr>
      </w:pPr>
      <w:r w:rsidRPr="00C76B1F">
        <w:rPr>
          <w:sz w:val="22"/>
          <w:szCs w:val="22"/>
        </w:rPr>
        <w:t>Доверенность б/</w:t>
      </w:r>
      <w:proofErr w:type="spellStart"/>
      <w:r w:rsidRPr="00C76B1F">
        <w:rPr>
          <w:sz w:val="22"/>
          <w:szCs w:val="22"/>
        </w:rPr>
        <w:t>н</w:t>
      </w:r>
      <w:proofErr w:type="spellEnd"/>
      <w:r w:rsidRPr="00C76B1F">
        <w:rPr>
          <w:sz w:val="22"/>
          <w:szCs w:val="22"/>
        </w:rPr>
        <w:t xml:space="preserve"> от 12.10.2014 г.</w:t>
      </w:r>
    </w:p>
    <w:p w:rsidR="00EB0928" w:rsidRPr="00C76B1F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C76B1F">
        <w:rPr>
          <w:sz w:val="22"/>
          <w:szCs w:val="22"/>
        </w:rPr>
        <w:t xml:space="preserve">устав организации; </w:t>
      </w:r>
    </w:p>
    <w:p w:rsidR="00EB0928" w:rsidRPr="00C76B1F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C76B1F">
        <w:rPr>
          <w:sz w:val="22"/>
          <w:szCs w:val="22"/>
        </w:rPr>
        <w:t>приказ</w:t>
      </w:r>
      <w:r w:rsidR="00932830" w:rsidRPr="00C76B1F">
        <w:rPr>
          <w:sz w:val="22"/>
          <w:szCs w:val="22"/>
        </w:rPr>
        <w:t xml:space="preserve"> №2 от 08.05.2013 г.</w:t>
      </w:r>
      <w:r w:rsidRPr="00C76B1F">
        <w:rPr>
          <w:sz w:val="22"/>
          <w:szCs w:val="22"/>
        </w:rPr>
        <w:t xml:space="preserve"> о назначении руководителя; </w:t>
      </w:r>
    </w:p>
    <w:p w:rsidR="00C76B1F" w:rsidRPr="00C76B1F" w:rsidRDefault="00C76B1F" w:rsidP="00C76B1F">
      <w:pPr>
        <w:rPr>
          <w:sz w:val="22"/>
          <w:szCs w:val="22"/>
        </w:rPr>
      </w:pPr>
      <w:r w:rsidRPr="00C76B1F">
        <w:rPr>
          <w:sz w:val="22"/>
          <w:szCs w:val="22"/>
        </w:rPr>
        <w:t>технический паспорт на жилой дом;</w:t>
      </w:r>
    </w:p>
    <w:p w:rsidR="00C76B1F" w:rsidRDefault="00C76B1F" w:rsidP="00C76B1F">
      <w:pPr>
        <w:rPr>
          <w:sz w:val="22"/>
          <w:szCs w:val="22"/>
        </w:rPr>
      </w:pPr>
      <w:r w:rsidRPr="00C76B1F">
        <w:rPr>
          <w:sz w:val="22"/>
          <w:szCs w:val="22"/>
        </w:rPr>
        <w:t>акт осеннего осмотра 2014 г.;</w:t>
      </w:r>
    </w:p>
    <w:p w:rsidR="00C76B1F" w:rsidRDefault="00C76B1F" w:rsidP="00C76B1F">
      <w:pPr>
        <w:rPr>
          <w:sz w:val="22"/>
          <w:szCs w:val="22"/>
        </w:rPr>
      </w:pPr>
      <w:r>
        <w:rPr>
          <w:sz w:val="22"/>
          <w:szCs w:val="22"/>
        </w:rPr>
        <w:t>акты выполненных работ по текущему ремонту 2014 г.;</w:t>
      </w:r>
    </w:p>
    <w:p w:rsidR="00C76B1F" w:rsidRDefault="00C76B1F" w:rsidP="00C76B1F">
      <w:pPr>
        <w:rPr>
          <w:sz w:val="22"/>
          <w:szCs w:val="22"/>
        </w:rPr>
      </w:pPr>
      <w:r>
        <w:rPr>
          <w:sz w:val="22"/>
          <w:szCs w:val="22"/>
        </w:rPr>
        <w:t>акты замера температуры воздуха в жилых помещениях (выборочно).</w:t>
      </w:r>
    </w:p>
    <w:p w:rsidR="00C76B1F" w:rsidRDefault="00C76B1F" w:rsidP="00C76B1F">
      <w:pPr>
        <w:rPr>
          <w:sz w:val="22"/>
          <w:szCs w:val="22"/>
        </w:rPr>
      </w:pPr>
      <w:r w:rsidRPr="00C76B1F">
        <w:t>ООО УК «Потенциал</w:t>
      </w:r>
      <w:r w:rsidRPr="00C76B1F">
        <w:rPr>
          <w:b/>
        </w:rPr>
        <w:t>»</w:t>
      </w:r>
      <w:r w:rsidRPr="00C76B1F">
        <w:rPr>
          <w:b/>
          <w:sz w:val="22"/>
          <w:szCs w:val="22"/>
        </w:rPr>
        <w:t xml:space="preserve"> не предоставлены </w:t>
      </w:r>
      <w:r w:rsidRPr="00C76B1F">
        <w:rPr>
          <w:sz w:val="22"/>
          <w:szCs w:val="22"/>
        </w:rPr>
        <w:t>следующие документы:</w:t>
      </w:r>
    </w:p>
    <w:p w:rsidR="009827EA" w:rsidRDefault="009827EA" w:rsidP="009827EA">
      <w:pPr>
        <w:jc w:val="both"/>
        <w:rPr>
          <w:sz w:val="22"/>
          <w:szCs w:val="22"/>
        </w:rPr>
      </w:pPr>
      <w:proofErr w:type="gramStart"/>
      <w:r w:rsidRPr="009827EA">
        <w:rPr>
          <w:sz w:val="22"/>
          <w:szCs w:val="22"/>
        </w:rPr>
        <w:t xml:space="preserve">копия протокола собственников помещений многоквартирного дома о выборе способа управления домом; договор управления многоквартирным домом с собственниками жилого дома с приложениями </w:t>
      </w:r>
      <w:r>
        <w:rPr>
          <w:sz w:val="22"/>
          <w:szCs w:val="22"/>
        </w:rPr>
        <w:t>(</w:t>
      </w:r>
      <w:r w:rsidRPr="009827EA">
        <w:rPr>
          <w:sz w:val="22"/>
          <w:szCs w:val="22"/>
        </w:rPr>
        <w:t>выборочно)</w:t>
      </w:r>
      <w:r>
        <w:rPr>
          <w:sz w:val="22"/>
          <w:szCs w:val="22"/>
        </w:rPr>
        <w:t>;</w:t>
      </w:r>
      <w:proofErr w:type="gramEnd"/>
    </w:p>
    <w:p w:rsidR="00C76B1F" w:rsidRPr="009827EA" w:rsidRDefault="009827EA" w:rsidP="009827EA">
      <w:pPr>
        <w:jc w:val="both"/>
        <w:rPr>
          <w:sz w:val="22"/>
          <w:szCs w:val="22"/>
        </w:rPr>
      </w:pPr>
      <w:r w:rsidRPr="009827EA">
        <w:rPr>
          <w:sz w:val="22"/>
          <w:szCs w:val="22"/>
        </w:rPr>
        <w:t>локально-сметный расчет (план работ) по статье «Содержание и текущий ремонт» на 2015 г.;</w:t>
      </w:r>
    </w:p>
    <w:p w:rsidR="00CA36AB" w:rsidRDefault="00CA36AB" w:rsidP="00CA36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данным сайта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reformagkh</w:t>
      </w:r>
      <w:proofErr w:type="spellEnd"/>
      <w:r w:rsidRPr="00575A28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575A28">
        <w:rPr>
          <w:sz w:val="22"/>
          <w:szCs w:val="22"/>
        </w:rPr>
        <w:t xml:space="preserve"> </w:t>
      </w:r>
      <w:r w:rsidRPr="00B80831">
        <w:rPr>
          <w:sz w:val="22"/>
          <w:szCs w:val="22"/>
        </w:rPr>
        <w:t xml:space="preserve">МКД № </w:t>
      </w:r>
      <w:r w:rsidR="009827EA">
        <w:rPr>
          <w:sz w:val="22"/>
          <w:szCs w:val="22"/>
        </w:rPr>
        <w:t>24а</w:t>
      </w:r>
      <w:r w:rsidRPr="00B80831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ул. </w:t>
      </w:r>
      <w:r w:rsidR="009827EA">
        <w:rPr>
          <w:sz w:val="22"/>
          <w:szCs w:val="22"/>
        </w:rPr>
        <w:t>Голикова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Стерлитамак управляет</w:t>
      </w:r>
      <w:r w:rsidRPr="00B20783">
        <w:rPr>
          <w:sz w:val="22"/>
          <w:szCs w:val="22"/>
        </w:rPr>
        <w:t xml:space="preserve"> </w:t>
      </w:r>
      <w:r>
        <w:rPr>
          <w:sz w:val="22"/>
          <w:szCs w:val="22"/>
        </w:rPr>
        <w:t>ООО УК «Потенциал»</w:t>
      </w:r>
      <w:r w:rsidR="009827EA">
        <w:rPr>
          <w:sz w:val="22"/>
          <w:szCs w:val="22"/>
        </w:rPr>
        <w:t xml:space="preserve"> с 01.11.2014 г.</w:t>
      </w:r>
    </w:p>
    <w:p w:rsidR="00035E69" w:rsidRDefault="00035E69" w:rsidP="00035E69">
      <w:pPr>
        <w:ind w:firstLine="567"/>
        <w:jc w:val="both"/>
        <w:rPr>
          <w:sz w:val="22"/>
          <w:szCs w:val="22"/>
        </w:rPr>
      </w:pPr>
      <w:r w:rsidRPr="00932906">
        <w:rPr>
          <w:sz w:val="22"/>
          <w:szCs w:val="22"/>
        </w:rPr>
        <w:t xml:space="preserve">Анализ предоставленных документов </w:t>
      </w:r>
      <w:r>
        <w:rPr>
          <w:sz w:val="22"/>
          <w:szCs w:val="22"/>
        </w:rPr>
        <w:t>ООО</w:t>
      </w:r>
      <w:r w:rsidRPr="00932906">
        <w:rPr>
          <w:sz w:val="22"/>
          <w:szCs w:val="22"/>
        </w:rPr>
        <w:t xml:space="preserve"> </w:t>
      </w:r>
      <w:r>
        <w:rPr>
          <w:sz w:val="22"/>
          <w:szCs w:val="22"/>
        </w:rPr>
        <w:t>УК «Потенциал</w:t>
      </w:r>
      <w:r w:rsidRPr="00932906">
        <w:rPr>
          <w:sz w:val="22"/>
          <w:szCs w:val="22"/>
        </w:rPr>
        <w:t>» показал:</w:t>
      </w:r>
      <w:r w:rsidRPr="00035E69">
        <w:rPr>
          <w:sz w:val="22"/>
          <w:szCs w:val="22"/>
        </w:rPr>
        <w:t xml:space="preserve"> </w:t>
      </w:r>
    </w:p>
    <w:p w:rsidR="009827EA" w:rsidRDefault="00CA36AB" w:rsidP="00035E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035E69" w:rsidRPr="00932906">
        <w:rPr>
          <w:sz w:val="22"/>
          <w:szCs w:val="22"/>
        </w:rPr>
        <w:t>огласно</w:t>
      </w:r>
      <w:r w:rsidR="00035E69" w:rsidRPr="005852E9">
        <w:rPr>
          <w:sz w:val="22"/>
          <w:szCs w:val="22"/>
        </w:rPr>
        <w:t xml:space="preserve"> техническо</w:t>
      </w:r>
      <w:r w:rsidR="00035E69">
        <w:rPr>
          <w:sz w:val="22"/>
          <w:szCs w:val="22"/>
        </w:rPr>
        <w:t>му</w:t>
      </w:r>
      <w:r w:rsidR="00035E69" w:rsidRPr="005852E9">
        <w:rPr>
          <w:sz w:val="22"/>
          <w:szCs w:val="22"/>
        </w:rPr>
        <w:t xml:space="preserve"> паспорт</w:t>
      </w:r>
      <w:r w:rsidR="00035E69">
        <w:rPr>
          <w:sz w:val="22"/>
          <w:szCs w:val="22"/>
        </w:rPr>
        <w:t>у</w:t>
      </w:r>
      <w:r w:rsidR="00035E69" w:rsidRPr="005852E9">
        <w:rPr>
          <w:sz w:val="22"/>
          <w:szCs w:val="22"/>
        </w:rPr>
        <w:t xml:space="preserve"> </w:t>
      </w:r>
      <w:r w:rsidR="00035E69">
        <w:rPr>
          <w:sz w:val="22"/>
          <w:szCs w:val="22"/>
        </w:rPr>
        <w:t>жилого здания (строения)</w:t>
      </w:r>
      <w:r w:rsidR="00035E69" w:rsidRPr="005852E9">
        <w:rPr>
          <w:sz w:val="22"/>
          <w:szCs w:val="22"/>
        </w:rPr>
        <w:t xml:space="preserve"> от </w:t>
      </w:r>
      <w:r w:rsidR="009827EA">
        <w:rPr>
          <w:sz w:val="22"/>
          <w:szCs w:val="22"/>
        </w:rPr>
        <w:t>09</w:t>
      </w:r>
      <w:r w:rsidR="00035E69">
        <w:rPr>
          <w:sz w:val="22"/>
          <w:szCs w:val="22"/>
        </w:rPr>
        <w:t>.0</w:t>
      </w:r>
      <w:r w:rsidR="009827EA">
        <w:rPr>
          <w:sz w:val="22"/>
          <w:szCs w:val="22"/>
        </w:rPr>
        <w:t>9</w:t>
      </w:r>
      <w:r w:rsidR="00035E69">
        <w:rPr>
          <w:sz w:val="22"/>
          <w:szCs w:val="22"/>
        </w:rPr>
        <w:t>.20</w:t>
      </w:r>
      <w:r>
        <w:rPr>
          <w:sz w:val="22"/>
          <w:szCs w:val="22"/>
        </w:rPr>
        <w:t>0</w:t>
      </w:r>
      <w:r w:rsidR="009827EA">
        <w:rPr>
          <w:sz w:val="22"/>
          <w:szCs w:val="22"/>
        </w:rPr>
        <w:t>0</w:t>
      </w:r>
      <w:r w:rsidR="00035E69" w:rsidRPr="005852E9">
        <w:rPr>
          <w:sz w:val="22"/>
          <w:szCs w:val="22"/>
        </w:rPr>
        <w:t xml:space="preserve"> г., жилой дом № </w:t>
      </w:r>
      <w:r w:rsidR="009827EA">
        <w:rPr>
          <w:sz w:val="22"/>
          <w:szCs w:val="22"/>
        </w:rPr>
        <w:t>24</w:t>
      </w:r>
      <w:r>
        <w:rPr>
          <w:sz w:val="22"/>
          <w:szCs w:val="22"/>
        </w:rPr>
        <w:t>а</w:t>
      </w:r>
      <w:r w:rsidR="00035E69" w:rsidRPr="005852E9">
        <w:rPr>
          <w:sz w:val="22"/>
          <w:szCs w:val="22"/>
        </w:rPr>
        <w:t xml:space="preserve"> по </w:t>
      </w:r>
      <w:r w:rsidR="00035E69">
        <w:rPr>
          <w:sz w:val="22"/>
          <w:szCs w:val="22"/>
        </w:rPr>
        <w:t xml:space="preserve">ул. </w:t>
      </w:r>
      <w:r w:rsidR="009827EA">
        <w:rPr>
          <w:sz w:val="22"/>
          <w:szCs w:val="22"/>
        </w:rPr>
        <w:t>Голикова</w:t>
      </w:r>
      <w:r w:rsidR="00035E69" w:rsidRPr="005852E9">
        <w:rPr>
          <w:sz w:val="22"/>
          <w:szCs w:val="22"/>
        </w:rPr>
        <w:t>, 19</w:t>
      </w:r>
      <w:r>
        <w:rPr>
          <w:sz w:val="22"/>
          <w:szCs w:val="22"/>
        </w:rPr>
        <w:t>6</w:t>
      </w:r>
      <w:r w:rsidR="009827EA">
        <w:rPr>
          <w:sz w:val="22"/>
          <w:szCs w:val="22"/>
        </w:rPr>
        <w:t>2</w:t>
      </w:r>
      <w:r w:rsidR="00035E69" w:rsidRPr="005852E9">
        <w:rPr>
          <w:sz w:val="22"/>
          <w:szCs w:val="22"/>
        </w:rPr>
        <w:t xml:space="preserve"> года постройки, пятиэтажный, общее количество к</w:t>
      </w:r>
      <w:r w:rsidR="009827EA">
        <w:rPr>
          <w:sz w:val="22"/>
          <w:szCs w:val="22"/>
        </w:rPr>
        <w:t>омнат</w:t>
      </w:r>
      <w:r w:rsidR="00035E69" w:rsidRPr="005852E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827EA">
        <w:rPr>
          <w:sz w:val="22"/>
          <w:szCs w:val="22"/>
        </w:rPr>
        <w:t>08</w:t>
      </w:r>
      <w:r w:rsidR="00035E69" w:rsidRPr="005852E9">
        <w:rPr>
          <w:sz w:val="22"/>
          <w:szCs w:val="22"/>
        </w:rPr>
        <w:t xml:space="preserve">. Площадь жилых помещений составляет </w:t>
      </w:r>
      <w:r w:rsidR="009827EA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9827EA">
        <w:rPr>
          <w:sz w:val="22"/>
          <w:szCs w:val="22"/>
        </w:rPr>
        <w:t>94</w:t>
      </w:r>
      <w:r>
        <w:rPr>
          <w:sz w:val="22"/>
          <w:szCs w:val="22"/>
        </w:rPr>
        <w:t>,</w:t>
      </w:r>
      <w:r w:rsidR="009827EA">
        <w:rPr>
          <w:sz w:val="22"/>
          <w:szCs w:val="22"/>
        </w:rPr>
        <w:t>4</w:t>
      </w:r>
      <w:r w:rsidR="00035E69" w:rsidRPr="005852E9">
        <w:rPr>
          <w:sz w:val="22"/>
          <w:szCs w:val="22"/>
        </w:rPr>
        <w:t xml:space="preserve"> кв.м.</w:t>
      </w:r>
    </w:p>
    <w:p w:rsidR="00035E69" w:rsidRPr="005852E9" w:rsidRDefault="009827EA" w:rsidP="00035E69">
      <w:pPr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Согласно акта</w:t>
      </w:r>
      <w:proofErr w:type="gramEnd"/>
      <w:r>
        <w:rPr>
          <w:sz w:val="22"/>
          <w:szCs w:val="22"/>
        </w:rPr>
        <w:t xml:space="preserve"> осеннего осмотра жилой дом №24а по ул. Голикова находится в неудовлетворительном состоянии</w:t>
      </w:r>
      <w:r w:rsidR="000D2EED">
        <w:rPr>
          <w:sz w:val="22"/>
          <w:szCs w:val="22"/>
        </w:rPr>
        <w:t>.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B3EF3" w:rsidRDefault="004B3EF3" w:rsidP="00C92EAE">
      <w:pPr>
        <w:pStyle w:val="a3"/>
        <w:ind w:left="0"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Непосредственным обнаружением по многоквартирному жилому дому, расположенному по адресу РБ, г. Стерлитамак, </w:t>
      </w:r>
      <w:r w:rsidR="00547F8B">
        <w:rPr>
          <w:sz w:val="22"/>
          <w:szCs w:val="22"/>
        </w:rPr>
        <w:t xml:space="preserve">ул. </w:t>
      </w:r>
      <w:r w:rsidR="000D2EED">
        <w:rPr>
          <w:sz w:val="22"/>
          <w:szCs w:val="22"/>
        </w:rPr>
        <w:t>Голикова, д. 24а</w:t>
      </w:r>
      <w:r w:rsidR="00D059EC">
        <w:rPr>
          <w:sz w:val="22"/>
          <w:szCs w:val="22"/>
        </w:rPr>
        <w:t xml:space="preserve"> выявлены </w:t>
      </w:r>
      <w:r w:rsidRPr="00234D97">
        <w:rPr>
          <w:sz w:val="22"/>
          <w:szCs w:val="22"/>
        </w:rPr>
        <w:t>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</w:t>
      </w:r>
      <w:r w:rsidR="00B546F0" w:rsidRPr="00234D97">
        <w:rPr>
          <w:sz w:val="22"/>
          <w:szCs w:val="22"/>
        </w:rPr>
        <w:t xml:space="preserve">тября 2003 г. №170 (далее </w:t>
      </w:r>
      <w:proofErr w:type="spellStart"/>
      <w:r w:rsidR="00B546F0" w:rsidRPr="00234D97">
        <w:rPr>
          <w:sz w:val="22"/>
          <w:szCs w:val="22"/>
        </w:rPr>
        <w:t>ПиН</w:t>
      </w:r>
      <w:proofErr w:type="spellEnd"/>
      <w:r w:rsidR="00B546F0" w:rsidRPr="00234D97">
        <w:rPr>
          <w:sz w:val="22"/>
          <w:szCs w:val="22"/>
        </w:rPr>
        <w:t>),</w:t>
      </w:r>
      <w:r w:rsidRPr="00234D97">
        <w:rPr>
          <w:sz w:val="22"/>
          <w:szCs w:val="22"/>
        </w:rPr>
        <w:t xml:space="preserve"> а именно:</w:t>
      </w:r>
    </w:p>
    <w:p w:rsidR="00734B44" w:rsidRPr="000D2EED" w:rsidRDefault="00734B44" w:rsidP="00734B44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Выветривание связующего (цементного) раствора кладки стенового материала с разрушением кладки кирпичных неоштукатуренных стен (п.4.2.1.1., п.4.2.1.3, п.4.2.3.3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734B44" w:rsidRPr="000D2EED" w:rsidRDefault="00734B44" w:rsidP="00734B44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Местами неисправность штукатурки фасада (п.4.2.1.5, п.4.2.1.6, п.4.2.3.2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734B44" w:rsidRPr="000D2EED" w:rsidRDefault="00734B44" w:rsidP="00734B44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Не заделаны отверстия в местах ввода инженерных коммуникаций по стоякам </w:t>
      </w:r>
      <w:r w:rsidR="000D2EED" w:rsidRPr="000D2EED">
        <w:rPr>
          <w:sz w:val="22"/>
          <w:szCs w:val="22"/>
          <w:u w:val="single"/>
        </w:rPr>
        <w:t xml:space="preserve">на кухне </w:t>
      </w:r>
      <w:r w:rsidRPr="000D2EED">
        <w:rPr>
          <w:sz w:val="22"/>
          <w:szCs w:val="22"/>
          <w:u w:val="single"/>
        </w:rPr>
        <w:t xml:space="preserve">(п. 4.3.1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734B44" w:rsidRPr="000D2EED" w:rsidRDefault="00734B44" w:rsidP="00734B44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>Отслоение и разрушение (плесень) окраски оконных коробок</w:t>
      </w:r>
      <w:r w:rsidR="000D2EED" w:rsidRPr="000D2EED">
        <w:rPr>
          <w:sz w:val="22"/>
          <w:szCs w:val="22"/>
          <w:u w:val="single"/>
        </w:rPr>
        <w:t xml:space="preserve"> в МОП</w:t>
      </w:r>
      <w:r w:rsidRPr="000D2EED">
        <w:rPr>
          <w:sz w:val="22"/>
          <w:szCs w:val="22"/>
          <w:u w:val="single"/>
        </w:rPr>
        <w:t xml:space="preserve"> (п.4.7.2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734B44" w:rsidRPr="000D2EED" w:rsidRDefault="00796791" w:rsidP="00734B44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Наличие плесени, повышенная влажность в МОП (п. 4.2.1.1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6712BD" w:rsidRPr="000D2EED" w:rsidRDefault="006712BD" w:rsidP="00734B44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Наличие трещин на потолке в МОП (п.4.3.1, 4.3.2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796791" w:rsidRPr="000D2EED" w:rsidRDefault="006712BD" w:rsidP="00734B4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D2EED">
        <w:rPr>
          <w:sz w:val="22"/>
          <w:szCs w:val="22"/>
          <w:u w:val="single"/>
        </w:rPr>
        <w:t xml:space="preserve">Отсутствие или неисправность осветительных приборов и электропроводки (отсутствуют плафоны, висят лампочки, скрутки) </w:t>
      </w:r>
      <w:r w:rsidR="00796791" w:rsidRPr="000D2EED">
        <w:rPr>
          <w:sz w:val="22"/>
          <w:szCs w:val="22"/>
          <w:u w:val="single"/>
        </w:rPr>
        <w:t xml:space="preserve">(п.5.6.2, 5.6.6 </w:t>
      </w:r>
      <w:proofErr w:type="spellStart"/>
      <w:r w:rsidR="00796791" w:rsidRPr="000D2EED">
        <w:rPr>
          <w:sz w:val="22"/>
          <w:szCs w:val="22"/>
          <w:u w:val="single"/>
        </w:rPr>
        <w:t>ПиН</w:t>
      </w:r>
      <w:proofErr w:type="spellEnd"/>
      <w:r w:rsidR="00796791" w:rsidRPr="000D2EED">
        <w:rPr>
          <w:sz w:val="22"/>
          <w:szCs w:val="22"/>
          <w:u w:val="single"/>
        </w:rPr>
        <w:t>);</w:t>
      </w:r>
    </w:p>
    <w:p w:rsidR="006712BD" w:rsidRPr="000D2EED" w:rsidRDefault="006712BD" w:rsidP="006712BD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>Негерметичность трубопровода (</w:t>
      </w:r>
      <w:r w:rsidR="00A0521E" w:rsidRPr="000D2EED">
        <w:rPr>
          <w:sz w:val="22"/>
          <w:szCs w:val="22"/>
          <w:u w:val="single"/>
        </w:rPr>
        <w:t xml:space="preserve">стояки </w:t>
      </w:r>
      <w:r w:rsidRPr="000D2EED">
        <w:rPr>
          <w:sz w:val="22"/>
          <w:szCs w:val="22"/>
          <w:u w:val="single"/>
        </w:rPr>
        <w:t>канализации)</w:t>
      </w:r>
      <w:r w:rsidR="00A0521E" w:rsidRPr="000D2EED">
        <w:rPr>
          <w:sz w:val="22"/>
          <w:szCs w:val="22"/>
          <w:u w:val="single"/>
        </w:rPr>
        <w:t>, следы протечек</w:t>
      </w:r>
      <w:r w:rsidRPr="000D2EED">
        <w:rPr>
          <w:sz w:val="22"/>
          <w:szCs w:val="22"/>
          <w:u w:val="single"/>
        </w:rPr>
        <w:t xml:space="preserve"> в МОП (п. 5.8.2, п. 5.8.3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6712BD" w:rsidRPr="000D2EED" w:rsidRDefault="006712BD" w:rsidP="006712BD">
      <w:pPr>
        <w:pStyle w:val="a3"/>
        <w:widowControl w:val="0"/>
        <w:numPr>
          <w:ilvl w:val="0"/>
          <w:numId w:val="1"/>
        </w:numPr>
        <w:snapToGrid w:val="0"/>
        <w:spacing w:before="20"/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>Отсутствие внутренних оконных рам и заполнений, оконных проемов</w:t>
      </w:r>
      <w:r w:rsidR="00485C96" w:rsidRPr="000D2EED">
        <w:rPr>
          <w:sz w:val="22"/>
          <w:szCs w:val="22"/>
          <w:u w:val="single"/>
        </w:rPr>
        <w:t xml:space="preserve"> (разбитые форточки)</w:t>
      </w:r>
      <w:r w:rsidRPr="000D2EED">
        <w:rPr>
          <w:sz w:val="22"/>
          <w:szCs w:val="22"/>
          <w:u w:val="single"/>
        </w:rPr>
        <w:t xml:space="preserve"> в межкомнатных коридорах (п. 4.7.1, 4.7.2, 4.7.4, 4.7.7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</w:t>
      </w:r>
      <w:r w:rsidR="00BB584A" w:rsidRPr="000D2EED">
        <w:rPr>
          <w:sz w:val="22"/>
          <w:szCs w:val="22"/>
          <w:u w:val="single"/>
        </w:rPr>
        <w:t>;</w:t>
      </w:r>
    </w:p>
    <w:p w:rsidR="00796791" w:rsidRPr="000D2EED" w:rsidRDefault="00BB584A" w:rsidP="00734B44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>Неудовлетворительн</w:t>
      </w:r>
      <w:r w:rsidR="00BD4026">
        <w:rPr>
          <w:sz w:val="22"/>
          <w:szCs w:val="22"/>
          <w:u w:val="single"/>
        </w:rPr>
        <w:t>ая</w:t>
      </w:r>
      <w:r w:rsidRPr="000D2EED">
        <w:rPr>
          <w:sz w:val="22"/>
          <w:szCs w:val="22"/>
          <w:u w:val="single"/>
        </w:rPr>
        <w:t xml:space="preserve"> уборка (антисанитарное состояние) туалетов в МОП (п.3.2.7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527154" w:rsidRPr="000D2EED" w:rsidRDefault="00BB584A" w:rsidP="00734B44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Отсутствие вентиляционных решеток в МОП (п.4.4.2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FF18A6" w:rsidRPr="000D2EED" w:rsidRDefault="00FF18A6" w:rsidP="00FF18A6">
      <w:pPr>
        <w:pStyle w:val="a3"/>
        <w:widowControl w:val="0"/>
        <w:numPr>
          <w:ilvl w:val="0"/>
          <w:numId w:val="1"/>
        </w:numPr>
        <w:snapToGrid w:val="0"/>
        <w:spacing w:before="20"/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>Следы протечек</w:t>
      </w:r>
      <w:r w:rsidR="00A0521E" w:rsidRPr="000D2EED">
        <w:rPr>
          <w:sz w:val="22"/>
          <w:szCs w:val="22"/>
          <w:u w:val="single"/>
        </w:rPr>
        <w:t xml:space="preserve"> на потолке</w:t>
      </w:r>
      <w:r w:rsidRPr="000D2EED">
        <w:rPr>
          <w:sz w:val="22"/>
          <w:szCs w:val="22"/>
          <w:u w:val="single"/>
        </w:rPr>
        <w:t xml:space="preserve"> по стоякам канализации </w:t>
      </w:r>
      <w:r w:rsidR="000D2EED" w:rsidRPr="000D2EED">
        <w:rPr>
          <w:sz w:val="22"/>
          <w:szCs w:val="22"/>
          <w:u w:val="single"/>
        </w:rPr>
        <w:t xml:space="preserve">в туалетах </w:t>
      </w:r>
      <w:r w:rsidRPr="000D2EED">
        <w:rPr>
          <w:sz w:val="22"/>
          <w:szCs w:val="22"/>
          <w:u w:val="single"/>
        </w:rPr>
        <w:t>(</w:t>
      </w:r>
      <w:proofErr w:type="spellStart"/>
      <w:proofErr w:type="gramStart"/>
      <w:r w:rsidRPr="000D2EED">
        <w:rPr>
          <w:sz w:val="22"/>
          <w:szCs w:val="22"/>
          <w:u w:val="single"/>
        </w:rPr>
        <w:t>п</w:t>
      </w:r>
      <w:proofErr w:type="spellEnd"/>
      <w:proofErr w:type="gramEnd"/>
      <w:r w:rsidRPr="000D2EED">
        <w:rPr>
          <w:sz w:val="22"/>
          <w:szCs w:val="22"/>
          <w:u w:val="single"/>
        </w:rPr>
        <w:t xml:space="preserve"> 5.8.3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FF18A6" w:rsidRPr="000D2EED" w:rsidRDefault="00FF18A6" w:rsidP="00734B44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Разрушение стенового материала оконных проемов (п.4.2.1.3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FF18A6" w:rsidRPr="000D2EED" w:rsidRDefault="00FF18A6" w:rsidP="00FF18A6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Отсутствие дверных полотен, нарушение целостности дверных полотен местами (п.4.8.11, п.4.8.14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485C96" w:rsidRPr="000D2EED" w:rsidRDefault="00485C96" w:rsidP="00485C96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Частичное отслоение штукатурного и окрасочного слоя стен, радиаторов в МОП (п.3.2.1, п.3.2.2, п.3.2.8, п.3.2.9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485C96" w:rsidRPr="000D2EED" w:rsidRDefault="00485C96" w:rsidP="00485C96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Неисправность пола (отсутствие плитки в общих кухнях, </w:t>
      </w:r>
      <w:r w:rsidR="00A0521E" w:rsidRPr="000D2EED">
        <w:rPr>
          <w:sz w:val="22"/>
          <w:szCs w:val="22"/>
          <w:u w:val="single"/>
        </w:rPr>
        <w:t xml:space="preserve">оторванные </w:t>
      </w:r>
      <w:r w:rsidRPr="000D2EED">
        <w:rPr>
          <w:sz w:val="22"/>
          <w:szCs w:val="22"/>
          <w:u w:val="single"/>
        </w:rPr>
        <w:t xml:space="preserve">куски </w:t>
      </w:r>
      <w:proofErr w:type="spellStart"/>
      <w:r w:rsidRPr="000D2EED">
        <w:rPr>
          <w:sz w:val="22"/>
          <w:szCs w:val="22"/>
          <w:u w:val="single"/>
        </w:rPr>
        <w:t>линолиума</w:t>
      </w:r>
      <w:proofErr w:type="spellEnd"/>
      <w:r w:rsidR="00A0521E" w:rsidRPr="000D2EED">
        <w:rPr>
          <w:sz w:val="22"/>
          <w:szCs w:val="22"/>
          <w:u w:val="single"/>
        </w:rPr>
        <w:t xml:space="preserve"> в межкомнатных коридорах</w:t>
      </w:r>
      <w:r w:rsidRPr="000D2EED">
        <w:rPr>
          <w:sz w:val="22"/>
          <w:szCs w:val="22"/>
          <w:u w:val="single"/>
        </w:rPr>
        <w:t>)</w:t>
      </w:r>
      <w:r w:rsidR="00A0521E" w:rsidRPr="000D2EED">
        <w:rPr>
          <w:sz w:val="22"/>
          <w:szCs w:val="22"/>
          <w:u w:val="single"/>
        </w:rPr>
        <w:t>, выбоины на лестничных маршах</w:t>
      </w:r>
      <w:r w:rsidRPr="000D2EED">
        <w:rPr>
          <w:sz w:val="22"/>
          <w:szCs w:val="22"/>
          <w:u w:val="single"/>
        </w:rPr>
        <w:t xml:space="preserve"> (п.4.8.5.,4.8.7.,4.8.1.,4.4.1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</w:t>
      </w:r>
      <w:r w:rsidR="00273096" w:rsidRPr="000D2EED">
        <w:rPr>
          <w:sz w:val="22"/>
          <w:szCs w:val="22"/>
          <w:u w:val="single"/>
        </w:rPr>
        <w:t>;</w:t>
      </w:r>
    </w:p>
    <w:p w:rsidR="00273096" w:rsidRPr="000D2EED" w:rsidRDefault="00273096" w:rsidP="00273096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Захламление МОП крупногабаритным мусором (п.3.2.16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273096" w:rsidRPr="000D2EED" w:rsidRDefault="00273096" w:rsidP="00273096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Наличие сырости в подвальном помещении местами (п. 4.10.2.1, п. 4.1.1,п. 3.4.1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273096" w:rsidRPr="000D2EED" w:rsidRDefault="00273096" w:rsidP="00273096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D2EED">
        <w:rPr>
          <w:sz w:val="22"/>
          <w:szCs w:val="22"/>
          <w:u w:val="single"/>
        </w:rPr>
        <w:t xml:space="preserve">Негерметичность трубопроводов, соединений трубопроводов канализации в подвальном помещении местами (п. 5.8.2, п. 5.8.3 </w:t>
      </w:r>
      <w:proofErr w:type="spellStart"/>
      <w:r w:rsidRPr="000D2EED">
        <w:rPr>
          <w:sz w:val="22"/>
          <w:szCs w:val="22"/>
          <w:u w:val="single"/>
        </w:rPr>
        <w:t>ПиН</w:t>
      </w:r>
      <w:proofErr w:type="spellEnd"/>
      <w:r w:rsidRPr="000D2EED">
        <w:rPr>
          <w:sz w:val="22"/>
          <w:szCs w:val="22"/>
          <w:u w:val="single"/>
        </w:rPr>
        <w:t>);</w:t>
      </w:r>
    </w:p>
    <w:p w:rsidR="00C76B1F" w:rsidRPr="000D2EED" w:rsidRDefault="00C76B1F" w:rsidP="0027309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D2EED">
        <w:rPr>
          <w:sz w:val="22"/>
          <w:szCs w:val="22"/>
          <w:u w:val="single"/>
        </w:rPr>
        <w:t xml:space="preserve">Неисправность цоколя и отмостки (щели, трещины, отслоение штукатурки, разрушение кладки </w:t>
      </w:r>
      <w:r w:rsidRPr="000D2EED">
        <w:rPr>
          <w:sz w:val="22"/>
          <w:szCs w:val="22"/>
        </w:rPr>
        <w:t xml:space="preserve">цоколя с выветриванием цементного раствора) (п.4.1.1, п.4.1.7, п.4.2.1.4, п.4.2.3.4, п.4.10.2.1 </w:t>
      </w:r>
      <w:proofErr w:type="spellStart"/>
      <w:r w:rsidRPr="000D2EED">
        <w:rPr>
          <w:sz w:val="22"/>
          <w:szCs w:val="22"/>
        </w:rPr>
        <w:t>ПиН</w:t>
      </w:r>
      <w:proofErr w:type="spellEnd"/>
      <w:r w:rsidRPr="000D2EED">
        <w:rPr>
          <w:sz w:val="22"/>
          <w:szCs w:val="22"/>
        </w:rPr>
        <w:t>),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0D2EED" w:rsidRDefault="000D2EED" w:rsidP="00593482">
      <w:pPr>
        <w:ind w:firstLine="567"/>
        <w:jc w:val="both"/>
      </w:pPr>
    </w:p>
    <w:p w:rsidR="000D2EED" w:rsidRDefault="000D2EED" w:rsidP="00593482">
      <w:pPr>
        <w:ind w:firstLine="567"/>
        <w:jc w:val="both"/>
      </w:pP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lastRenderedPageBreak/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387B03">
      <w:pPr>
        <w:rPr>
          <w:sz w:val="2"/>
          <w:szCs w:val="2"/>
        </w:rPr>
      </w:pPr>
      <w:r>
        <w:t>-----------------------------------------------------------------------------------------------------------------------------</w:t>
      </w:r>
    </w:p>
    <w:p w:rsidR="00BE4F87" w:rsidRDefault="00B618D7" w:rsidP="00BE4F87">
      <w:r>
        <w:t>нарушений не выявлено</w:t>
      </w:r>
      <w:r w:rsidR="00BE4F87">
        <w:t>:</w:t>
      </w:r>
    </w:p>
    <w:p w:rsidR="002255A0" w:rsidRDefault="002255A0" w:rsidP="002255A0">
      <w:r>
        <w:t>-----------------------------------------------------------------------------------------------------------------------------</w:t>
      </w:r>
    </w:p>
    <w:p w:rsidR="002255A0" w:rsidRDefault="002255A0" w:rsidP="002255A0">
      <w:pPr>
        <w:pBdr>
          <w:top w:val="single" w:sz="4" w:space="1" w:color="000000"/>
        </w:pBdr>
        <w:rPr>
          <w:sz w:val="2"/>
          <w:szCs w:val="2"/>
        </w:rPr>
      </w:pPr>
    </w:p>
    <w:p w:rsidR="002F7CBB" w:rsidRPr="00B42551" w:rsidRDefault="002F7CBB" w:rsidP="00BE4F87"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8143FD" w:rsidRDefault="002F7CBB" w:rsidP="008143FD">
      <w:pPr>
        <w:ind w:firstLine="360"/>
        <w:jc w:val="both"/>
        <w:rPr>
          <w:sz w:val="22"/>
          <w:szCs w:val="22"/>
        </w:rPr>
      </w:pPr>
      <w:r w:rsidRPr="00B42551">
        <w:t xml:space="preserve">По результатам внеплановой, выездной проверки </w:t>
      </w:r>
      <w:r w:rsidR="008143FD">
        <w:rPr>
          <w:sz w:val="22"/>
          <w:szCs w:val="22"/>
        </w:rPr>
        <w:t xml:space="preserve">принято решение </w:t>
      </w:r>
      <w:r w:rsidR="002255A0">
        <w:rPr>
          <w:sz w:val="22"/>
          <w:szCs w:val="22"/>
        </w:rPr>
        <w:t>в отношении управляющей организац</w:t>
      </w:r>
      <w:proofErr w:type="gramStart"/>
      <w:r w:rsidR="002255A0">
        <w:rPr>
          <w:sz w:val="22"/>
          <w:szCs w:val="22"/>
        </w:rPr>
        <w:t xml:space="preserve">ии </w:t>
      </w:r>
      <w:r w:rsidR="002255A0" w:rsidRPr="006E1605">
        <w:rPr>
          <w:sz w:val="22"/>
          <w:szCs w:val="22"/>
        </w:rPr>
        <w:t xml:space="preserve">ООО </w:t>
      </w:r>
      <w:r w:rsidR="002255A0" w:rsidRPr="008143FD">
        <w:rPr>
          <w:sz w:val="22"/>
          <w:szCs w:val="22"/>
        </w:rPr>
        <w:t>У</w:t>
      </w:r>
      <w:proofErr w:type="gramEnd"/>
      <w:r w:rsidR="002255A0">
        <w:rPr>
          <w:sz w:val="22"/>
          <w:szCs w:val="22"/>
        </w:rPr>
        <w:t xml:space="preserve">К </w:t>
      </w:r>
      <w:r w:rsidR="002255A0" w:rsidRPr="008143FD">
        <w:rPr>
          <w:sz w:val="22"/>
          <w:szCs w:val="22"/>
        </w:rPr>
        <w:t>«</w:t>
      </w:r>
      <w:r w:rsidR="002255A0">
        <w:rPr>
          <w:sz w:val="22"/>
          <w:szCs w:val="22"/>
        </w:rPr>
        <w:t>Потенциал</w:t>
      </w:r>
      <w:r w:rsidR="002255A0" w:rsidRPr="008143FD">
        <w:rPr>
          <w:sz w:val="22"/>
          <w:szCs w:val="22"/>
        </w:rPr>
        <w:t>»</w:t>
      </w:r>
      <w:r w:rsidR="002255A0">
        <w:rPr>
          <w:sz w:val="22"/>
          <w:szCs w:val="22"/>
        </w:rPr>
        <w:t xml:space="preserve"> составить протокол по статье 7.22 </w:t>
      </w:r>
      <w:proofErr w:type="spellStart"/>
      <w:r w:rsidR="002255A0">
        <w:rPr>
          <w:sz w:val="22"/>
          <w:szCs w:val="22"/>
        </w:rPr>
        <w:t>КоАП</w:t>
      </w:r>
      <w:proofErr w:type="spellEnd"/>
      <w:r w:rsidR="002255A0">
        <w:rPr>
          <w:sz w:val="22"/>
          <w:szCs w:val="22"/>
        </w:rPr>
        <w:t xml:space="preserve"> РФ, </w:t>
      </w:r>
      <w:r w:rsidR="006E1605">
        <w:rPr>
          <w:sz w:val="22"/>
          <w:szCs w:val="22"/>
        </w:rPr>
        <w:t>н</w:t>
      </w:r>
      <w:r w:rsidR="008143FD">
        <w:rPr>
          <w:sz w:val="22"/>
          <w:szCs w:val="22"/>
        </w:rPr>
        <w:t xml:space="preserve">а устранение выявленных нарушений управляющей организации </w:t>
      </w:r>
      <w:r w:rsidR="008143FD" w:rsidRPr="006E1605">
        <w:rPr>
          <w:sz w:val="22"/>
          <w:szCs w:val="22"/>
        </w:rPr>
        <w:t xml:space="preserve">ООО </w:t>
      </w:r>
      <w:r w:rsidR="008143FD" w:rsidRPr="008143FD">
        <w:rPr>
          <w:sz w:val="22"/>
          <w:szCs w:val="22"/>
        </w:rPr>
        <w:t>У</w:t>
      </w:r>
      <w:r w:rsidR="006E1605">
        <w:rPr>
          <w:sz w:val="22"/>
          <w:szCs w:val="22"/>
        </w:rPr>
        <w:t>К</w:t>
      </w:r>
      <w:r w:rsidR="00D059EC">
        <w:rPr>
          <w:sz w:val="22"/>
          <w:szCs w:val="22"/>
        </w:rPr>
        <w:t xml:space="preserve"> </w:t>
      </w:r>
      <w:r w:rsidR="008143FD" w:rsidRPr="008143FD">
        <w:rPr>
          <w:sz w:val="22"/>
          <w:szCs w:val="22"/>
        </w:rPr>
        <w:t>«</w:t>
      </w:r>
      <w:r w:rsidR="006E1605">
        <w:rPr>
          <w:sz w:val="22"/>
          <w:szCs w:val="22"/>
        </w:rPr>
        <w:t>Потенциал</w:t>
      </w:r>
      <w:r w:rsidR="008143FD" w:rsidRPr="008143FD">
        <w:rPr>
          <w:sz w:val="22"/>
          <w:szCs w:val="22"/>
        </w:rPr>
        <w:t xml:space="preserve">» </w:t>
      </w:r>
      <w:r w:rsidR="008143FD" w:rsidRPr="00073324">
        <w:rPr>
          <w:sz w:val="22"/>
          <w:szCs w:val="22"/>
        </w:rPr>
        <w:t>выдать предписание.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8E04C7">
      <w:pPr>
        <w:rPr>
          <w:sz w:val="2"/>
          <w:szCs w:val="2"/>
        </w:rPr>
      </w:pPr>
      <w:r>
        <w:t xml:space="preserve">Прилагаемые к акту документы: </w:t>
      </w:r>
      <w:r w:rsidR="00794EB0" w:rsidRPr="002F7CBB">
        <w:t>Предписание</w:t>
      </w:r>
      <w:r w:rsidR="001125DA" w:rsidRPr="002F7CBB">
        <w:t xml:space="preserve"> №</w:t>
      </w:r>
      <w:r w:rsidR="001125DA" w:rsidRPr="00CD300F">
        <w:t xml:space="preserve"> </w:t>
      </w:r>
      <w:r w:rsidR="002255A0">
        <w:t>11</w:t>
      </w:r>
      <w:r w:rsidR="001125DA" w:rsidRPr="002F7CBB">
        <w:t xml:space="preserve"> </w:t>
      </w:r>
      <w:r w:rsidR="005A34EF" w:rsidRPr="002F7CBB">
        <w:t xml:space="preserve">от </w:t>
      </w:r>
      <w:r w:rsidR="002255A0">
        <w:t>26</w:t>
      </w:r>
      <w:r w:rsidR="006626C4">
        <w:t>.</w:t>
      </w:r>
      <w:r w:rsidR="00547F8B">
        <w:t>02</w:t>
      </w:r>
      <w:r w:rsidR="00A5768D">
        <w:t>.</w:t>
      </w:r>
      <w:r w:rsidR="005A34EF" w:rsidRPr="002F7CBB">
        <w:t>201</w:t>
      </w:r>
      <w:r w:rsidR="00547F8B">
        <w:t>5</w:t>
      </w:r>
      <w:r w:rsidR="005A34EF" w:rsidRPr="002F7CBB">
        <w:t xml:space="preserve"> г.</w:t>
      </w:r>
      <w:r w:rsidR="00E039D7" w:rsidRPr="002F7CBB">
        <w:t>,</w:t>
      </w:r>
      <w:r w:rsidR="00E039D7" w:rsidRPr="00E039D7">
        <w:t xml:space="preserve"> </w:t>
      </w:r>
      <w:r w:rsidR="00281B7A">
        <w:t xml:space="preserve">фотоматериалы на </w:t>
      </w:r>
      <w:r w:rsidR="002255A0">
        <w:t xml:space="preserve">10 </w:t>
      </w:r>
      <w:r w:rsidR="00E039D7">
        <w:t>листах</w:t>
      </w:r>
      <w:r w:rsidR="008E04C7">
        <w:t>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5905C9">
        <w:rPr>
          <w:i/>
        </w:rPr>
        <w:t>Скабёлкина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255A0" w:rsidP="00547F8B">
            <w:pPr>
              <w:snapToGrid w:val="0"/>
              <w:jc w:val="center"/>
            </w:pPr>
            <w: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547F8B" w:rsidP="00244C22">
            <w:pPr>
              <w:snapToGrid w:val="0"/>
              <w:jc w:val="center"/>
            </w:pPr>
            <w: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547F8B">
            <w:pPr>
              <w:snapToGrid w:val="0"/>
            </w:pPr>
            <w:r w:rsidRPr="002F7CBB">
              <w:t>1</w:t>
            </w:r>
            <w:r w:rsidR="00547F8B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35E69"/>
    <w:rsid w:val="0004071D"/>
    <w:rsid w:val="00052637"/>
    <w:rsid w:val="00060DC7"/>
    <w:rsid w:val="000733CF"/>
    <w:rsid w:val="000A1D48"/>
    <w:rsid w:val="000A4486"/>
    <w:rsid w:val="000B658F"/>
    <w:rsid w:val="000D286B"/>
    <w:rsid w:val="000D2EED"/>
    <w:rsid w:val="000E6ADF"/>
    <w:rsid w:val="001125DA"/>
    <w:rsid w:val="001505D2"/>
    <w:rsid w:val="00151426"/>
    <w:rsid w:val="001577A8"/>
    <w:rsid w:val="001679C2"/>
    <w:rsid w:val="00175E9B"/>
    <w:rsid w:val="00181B3A"/>
    <w:rsid w:val="0018700F"/>
    <w:rsid w:val="00191FF6"/>
    <w:rsid w:val="00196531"/>
    <w:rsid w:val="001977E7"/>
    <w:rsid w:val="001A72A2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0C66"/>
    <w:rsid w:val="00223F8E"/>
    <w:rsid w:val="002255A0"/>
    <w:rsid w:val="00226E25"/>
    <w:rsid w:val="00234D97"/>
    <w:rsid w:val="002373C1"/>
    <w:rsid w:val="002419E3"/>
    <w:rsid w:val="00244C22"/>
    <w:rsid w:val="0025315E"/>
    <w:rsid w:val="00273096"/>
    <w:rsid w:val="00281B7A"/>
    <w:rsid w:val="00287A03"/>
    <w:rsid w:val="0029472D"/>
    <w:rsid w:val="00296EA3"/>
    <w:rsid w:val="002C2865"/>
    <w:rsid w:val="002F2F6A"/>
    <w:rsid w:val="002F3A05"/>
    <w:rsid w:val="002F7CBB"/>
    <w:rsid w:val="0030188B"/>
    <w:rsid w:val="00305192"/>
    <w:rsid w:val="0032474F"/>
    <w:rsid w:val="00325DDC"/>
    <w:rsid w:val="00333485"/>
    <w:rsid w:val="003624FA"/>
    <w:rsid w:val="00377B09"/>
    <w:rsid w:val="0038100C"/>
    <w:rsid w:val="00387B03"/>
    <w:rsid w:val="0039422D"/>
    <w:rsid w:val="00395061"/>
    <w:rsid w:val="003A688B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85C96"/>
    <w:rsid w:val="004A41EB"/>
    <w:rsid w:val="004A6600"/>
    <w:rsid w:val="004B0F7A"/>
    <w:rsid w:val="004B3EF3"/>
    <w:rsid w:val="004C3DAD"/>
    <w:rsid w:val="004D7852"/>
    <w:rsid w:val="004E644D"/>
    <w:rsid w:val="004F05D2"/>
    <w:rsid w:val="005021AA"/>
    <w:rsid w:val="00527154"/>
    <w:rsid w:val="00531BE8"/>
    <w:rsid w:val="00547F8B"/>
    <w:rsid w:val="00557883"/>
    <w:rsid w:val="00575A28"/>
    <w:rsid w:val="005905C9"/>
    <w:rsid w:val="00591C7B"/>
    <w:rsid w:val="00593482"/>
    <w:rsid w:val="00597726"/>
    <w:rsid w:val="005A34EF"/>
    <w:rsid w:val="005A7131"/>
    <w:rsid w:val="005B1BD3"/>
    <w:rsid w:val="005B21E5"/>
    <w:rsid w:val="005B3409"/>
    <w:rsid w:val="005B46BE"/>
    <w:rsid w:val="005C41D0"/>
    <w:rsid w:val="005D2C46"/>
    <w:rsid w:val="005E66A8"/>
    <w:rsid w:val="0060029A"/>
    <w:rsid w:val="006019E1"/>
    <w:rsid w:val="00605D47"/>
    <w:rsid w:val="006104CA"/>
    <w:rsid w:val="0061465E"/>
    <w:rsid w:val="00617097"/>
    <w:rsid w:val="0063029E"/>
    <w:rsid w:val="006404FE"/>
    <w:rsid w:val="006626C4"/>
    <w:rsid w:val="006712BD"/>
    <w:rsid w:val="006A6034"/>
    <w:rsid w:val="006D27E9"/>
    <w:rsid w:val="006E1425"/>
    <w:rsid w:val="006E1605"/>
    <w:rsid w:val="006E6630"/>
    <w:rsid w:val="006F49F0"/>
    <w:rsid w:val="00713B3D"/>
    <w:rsid w:val="00717494"/>
    <w:rsid w:val="00720B38"/>
    <w:rsid w:val="00734B44"/>
    <w:rsid w:val="00746DDE"/>
    <w:rsid w:val="00753D0C"/>
    <w:rsid w:val="00786F7A"/>
    <w:rsid w:val="00794AAA"/>
    <w:rsid w:val="00794EB0"/>
    <w:rsid w:val="00796791"/>
    <w:rsid w:val="007A2B56"/>
    <w:rsid w:val="007A3097"/>
    <w:rsid w:val="007A405D"/>
    <w:rsid w:val="007B72C0"/>
    <w:rsid w:val="007F5F37"/>
    <w:rsid w:val="00801717"/>
    <w:rsid w:val="00806897"/>
    <w:rsid w:val="00807F17"/>
    <w:rsid w:val="00810D68"/>
    <w:rsid w:val="008143FD"/>
    <w:rsid w:val="00843CAD"/>
    <w:rsid w:val="0084613E"/>
    <w:rsid w:val="0085117B"/>
    <w:rsid w:val="00854B2B"/>
    <w:rsid w:val="0086278E"/>
    <w:rsid w:val="008B5B09"/>
    <w:rsid w:val="008B6B7E"/>
    <w:rsid w:val="008C0056"/>
    <w:rsid w:val="008C3565"/>
    <w:rsid w:val="008D17A6"/>
    <w:rsid w:val="008D3C87"/>
    <w:rsid w:val="008D66FF"/>
    <w:rsid w:val="008E04C7"/>
    <w:rsid w:val="008F25D0"/>
    <w:rsid w:val="00911FCA"/>
    <w:rsid w:val="0092514C"/>
    <w:rsid w:val="00926F00"/>
    <w:rsid w:val="00932830"/>
    <w:rsid w:val="009469C7"/>
    <w:rsid w:val="00946A7A"/>
    <w:rsid w:val="00952A1B"/>
    <w:rsid w:val="00952A9D"/>
    <w:rsid w:val="009750E1"/>
    <w:rsid w:val="009827EA"/>
    <w:rsid w:val="00991564"/>
    <w:rsid w:val="0099165D"/>
    <w:rsid w:val="009A766A"/>
    <w:rsid w:val="009B377B"/>
    <w:rsid w:val="00A022A2"/>
    <w:rsid w:val="00A032D3"/>
    <w:rsid w:val="00A0521E"/>
    <w:rsid w:val="00A159B2"/>
    <w:rsid w:val="00A33B74"/>
    <w:rsid w:val="00A44981"/>
    <w:rsid w:val="00A524CD"/>
    <w:rsid w:val="00A5768D"/>
    <w:rsid w:val="00A75424"/>
    <w:rsid w:val="00A859BC"/>
    <w:rsid w:val="00AA45B5"/>
    <w:rsid w:val="00AA559D"/>
    <w:rsid w:val="00AB7936"/>
    <w:rsid w:val="00AC3C6E"/>
    <w:rsid w:val="00AF0101"/>
    <w:rsid w:val="00AF6031"/>
    <w:rsid w:val="00B168A2"/>
    <w:rsid w:val="00B20783"/>
    <w:rsid w:val="00B23802"/>
    <w:rsid w:val="00B47F35"/>
    <w:rsid w:val="00B5075A"/>
    <w:rsid w:val="00B546F0"/>
    <w:rsid w:val="00B618D7"/>
    <w:rsid w:val="00B65DF7"/>
    <w:rsid w:val="00B80831"/>
    <w:rsid w:val="00B862FF"/>
    <w:rsid w:val="00BB49BC"/>
    <w:rsid w:val="00BB584A"/>
    <w:rsid w:val="00BC5DE5"/>
    <w:rsid w:val="00BD3E9D"/>
    <w:rsid w:val="00BD4026"/>
    <w:rsid w:val="00BD626B"/>
    <w:rsid w:val="00BE11E8"/>
    <w:rsid w:val="00BE4F87"/>
    <w:rsid w:val="00BF5F2B"/>
    <w:rsid w:val="00C133FC"/>
    <w:rsid w:val="00C16409"/>
    <w:rsid w:val="00C173A2"/>
    <w:rsid w:val="00C230FD"/>
    <w:rsid w:val="00C26EDA"/>
    <w:rsid w:val="00C32063"/>
    <w:rsid w:val="00C34979"/>
    <w:rsid w:val="00C41620"/>
    <w:rsid w:val="00C41A70"/>
    <w:rsid w:val="00C455D4"/>
    <w:rsid w:val="00C4734D"/>
    <w:rsid w:val="00C5095B"/>
    <w:rsid w:val="00C54F62"/>
    <w:rsid w:val="00C73947"/>
    <w:rsid w:val="00C76B1F"/>
    <w:rsid w:val="00C86FC1"/>
    <w:rsid w:val="00C92EAE"/>
    <w:rsid w:val="00CA36AB"/>
    <w:rsid w:val="00CA7BCC"/>
    <w:rsid w:val="00CD300F"/>
    <w:rsid w:val="00CD42DF"/>
    <w:rsid w:val="00CE3F05"/>
    <w:rsid w:val="00D00CCC"/>
    <w:rsid w:val="00D059EC"/>
    <w:rsid w:val="00D1447D"/>
    <w:rsid w:val="00D209C1"/>
    <w:rsid w:val="00D22407"/>
    <w:rsid w:val="00D23481"/>
    <w:rsid w:val="00D53E07"/>
    <w:rsid w:val="00D606A5"/>
    <w:rsid w:val="00D70CAD"/>
    <w:rsid w:val="00D9157F"/>
    <w:rsid w:val="00DA36D8"/>
    <w:rsid w:val="00DB2C6B"/>
    <w:rsid w:val="00DE0FB7"/>
    <w:rsid w:val="00E039D7"/>
    <w:rsid w:val="00E40510"/>
    <w:rsid w:val="00E43D17"/>
    <w:rsid w:val="00E52622"/>
    <w:rsid w:val="00E76D46"/>
    <w:rsid w:val="00E967A5"/>
    <w:rsid w:val="00EB0928"/>
    <w:rsid w:val="00ED3908"/>
    <w:rsid w:val="00EF0BD7"/>
    <w:rsid w:val="00EF3034"/>
    <w:rsid w:val="00F011F0"/>
    <w:rsid w:val="00F060C2"/>
    <w:rsid w:val="00F075B1"/>
    <w:rsid w:val="00F07E4A"/>
    <w:rsid w:val="00F1060F"/>
    <w:rsid w:val="00F269D7"/>
    <w:rsid w:val="00F3208A"/>
    <w:rsid w:val="00F322F2"/>
    <w:rsid w:val="00F37E76"/>
    <w:rsid w:val="00F77D4F"/>
    <w:rsid w:val="00FA366C"/>
    <w:rsid w:val="00FB2B37"/>
    <w:rsid w:val="00FD5085"/>
    <w:rsid w:val="00FF18A6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882C0-E70D-4402-9770-38130E3A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11</cp:revision>
  <cp:lastPrinted>2015-02-26T07:47:00Z</cp:lastPrinted>
  <dcterms:created xsi:type="dcterms:W3CDTF">2015-02-12T10:35:00Z</dcterms:created>
  <dcterms:modified xsi:type="dcterms:W3CDTF">2015-02-26T11:01:00Z</dcterms:modified>
</cp:coreProperties>
</file>