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260"/>
        <w:gridCol w:w="4680"/>
      </w:tblGrid>
      <w:tr w:rsidR="004B05C3" w:rsidTr="004B05C3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B05C3" w:rsidRDefault="004B05C3">
            <w:pPr>
              <w:pStyle w:val="1"/>
              <w:rPr>
                <w:rFonts w:ascii="TNRCyrBash" w:eastAsia="Calibri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B05C3" w:rsidRDefault="004B05C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5C3" w:rsidRDefault="004B05C3">
            <w:pPr>
              <w:pStyle w:val="1"/>
              <w:rPr>
                <w:rFonts w:ascii="TNRCyrBash" w:eastAsia="Calibri" w:hAnsi="TNRCyrBash"/>
              </w:rPr>
            </w:pPr>
          </w:p>
        </w:tc>
      </w:tr>
      <w:tr w:rsidR="004B05C3" w:rsidTr="004B05C3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5C3" w:rsidRDefault="004B05C3">
            <w:pPr>
              <w:pStyle w:val="1"/>
              <w:rPr>
                <w:rFonts w:ascii="TNRCyrBash" w:eastAsia="Calibri" w:hAnsi="TNRCyrBash"/>
                <w:sz w:val="22"/>
              </w:rPr>
            </w:pPr>
            <w:proofErr w:type="spellStart"/>
            <w:r>
              <w:rPr>
                <w:rFonts w:ascii="TNRCyrBash" w:eastAsia="Calibri" w:hAnsi="TNRCyrBash"/>
                <w:sz w:val="22"/>
              </w:rPr>
              <w:t>Баш</w:t>
            </w:r>
            <w:proofErr w:type="gramStart"/>
            <w:r>
              <w:rPr>
                <w:rFonts w:ascii="TNRCyrBash" w:eastAsia="Calibri" w:hAnsi="TNRCyrBash"/>
                <w:sz w:val="22"/>
              </w:rPr>
              <w:t>k</w:t>
            </w:r>
            <w:proofErr w:type="gramEnd"/>
            <w:r>
              <w:rPr>
                <w:rFonts w:ascii="TNRCyrBash" w:eastAsia="Calibri" w:hAnsi="TNRCyrBash"/>
                <w:sz w:val="22"/>
              </w:rPr>
              <w:t>ортостан</w:t>
            </w:r>
            <w:proofErr w:type="spellEnd"/>
            <w:r>
              <w:rPr>
                <w:rFonts w:ascii="TNRCyrBash" w:eastAsia="Calibri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eastAsia="Calibri" w:hAnsi="TNRCyrBash"/>
                <w:sz w:val="22"/>
              </w:rPr>
              <w:t>Республикаhы</w:t>
            </w:r>
            <w:proofErr w:type="spellEnd"/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sz w:val="12"/>
              </w:rPr>
            </w:pPr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B05C3" w:rsidRDefault="004B05C3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5C3" w:rsidRDefault="004B05C3">
            <w:pPr>
              <w:pStyle w:val="1"/>
              <w:rPr>
                <w:rFonts w:ascii="TNRCyrBash" w:eastAsia="Calibri" w:hAnsi="TNRCyrBash"/>
                <w:sz w:val="22"/>
              </w:rPr>
            </w:pPr>
            <w:r>
              <w:rPr>
                <w:rFonts w:ascii="TNRCyrBash" w:eastAsia="Calibri" w:hAnsi="TNRCyrBash"/>
                <w:sz w:val="22"/>
              </w:rPr>
              <w:t>Республика Башкортостан</w:t>
            </w:r>
          </w:p>
          <w:p w:rsidR="004B05C3" w:rsidRDefault="004B05C3">
            <w:pPr>
              <w:pStyle w:val="a3"/>
            </w:pPr>
            <w:r>
              <w:t>СОВЕТ</w:t>
            </w:r>
          </w:p>
          <w:p w:rsidR="004B05C3" w:rsidRDefault="004B05C3">
            <w:pPr>
              <w:pStyle w:val="a3"/>
            </w:pPr>
            <w:r>
              <w:t>городского округа</w:t>
            </w:r>
          </w:p>
          <w:p w:rsidR="004B05C3" w:rsidRDefault="004B05C3">
            <w:pPr>
              <w:pStyle w:val="a3"/>
            </w:pPr>
            <w:r>
              <w:t>город Стерлитамак</w:t>
            </w:r>
          </w:p>
          <w:p w:rsidR="004B05C3" w:rsidRDefault="004B05C3">
            <w:pPr>
              <w:pStyle w:val="3"/>
              <w:rPr>
                <w:rFonts w:eastAsia="Calibri"/>
                <w:sz w:val="12"/>
              </w:rPr>
            </w:pPr>
          </w:p>
          <w:p w:rsidR="004B05C3" w:rsidRDefault="004B05C3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4B05C3" w:rsidRDefault="004B05C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4B05C3" w:rsidRDefault="004B05C3" w:rsidP="004B05C3">
      <w:pPr>
        <w:spacing w:after="0" w:line="240" w:lineRule="auto"/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B05C3" w:rsidRDefault="004B05C3" w:rsidP="004B05C3">
      <w:pPr>
        <w:spacing w:after="0" w:line="240" w:lineRule="auto"/>
        <w:jc w:val="both"/>
        <w:rPr>
          <w:sz w:val="8"/>
          <w:szCs w:val="8"/>
        </w:rPr>
      </w:pPr>
    </w:p>
    <w:p w:rsidR="004B05C3" w:rsidRDefault="004B05C3" w:rsidP="004B05C3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4B05C3" w:rsidRDefault="004B05C3" w:rsidP="004B05C3">
      <w:pPr>
        <w:pStyle w:val="a3"/>
        <w:ind w:left="20"/>
        <w:rPr>
          <w:rStyle w:val="a4"/>
          <w:rFonts w:ascii="Times New Roman" w:hAnsi="Times New Roman"/>
          <w:color w:val="000000"/>
          <w:szCs w:val="28"/>
        </w:rPr>
      </w:pPr>
      <w:r>
        <w:rPr>
          <w:rStyle w:val="a4"/>
          <w:rFonts w:ascii="Times New Roman" w:hAnsi="Times New Roman"/>
          <w:color w:val="000000"/>
          <w:szCs w:val="28"/>
        </w:rPr>
        <w:t>30 июня 2015 года № 3-</w:t>
      </w:r>
      <w:r w:rsidRPr="004B05C3">
        <w:rPr>
          <w:rStyle w:val="a4"/>
          <w:rFonts w:ascii="Times New Roman" w:hAnsi="Times New Roman"/>
          <w:color w:val="000000"/>
          <w:szCs w:val="28"/>
        </w:rPr>
        <w:t>4</w:t>
      </w:r>
      <w:r>
        <w:rPr>
          <w:rStyle w:val="a4"/>
          <w:rFonts w:ascii="Times New Roman" w:hAnsi="Times New Roman"/>
          <w:color w:val="000000"/>
          <w:szCs w:val="28"/>
        </w:rPr>
        <w:t>/36з</w:t>
      </w:r>
    </w:p>
    <w:p w:rsidR="004B05C3" w:rsidRDefault="004B05C3" w:rsidP="004B05C3">
      <w:pPr>
        <w:spacing w:after="0" w:line="240" w:lineRule="auto"/>
        <w:jc w:val="center"/>
      </w:pPr>
    </w:p>
    <w:p w:rsidR="004B05C3" w:rsidRDefault="004B05C3" w:rsidP="004B0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административные регламенты</w:t>
      </w:r>
    </w:p>
    <w:p w:rsidR="004B05C3" w:rsidRDefault="004B05C3" w:rsidP="004B0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предоставления муниципальных услуг</w:t>
      </w:r>
    </w:p>
    <w:p w:rsidR="004B05C3" w:rsidRDefault="004B05C3" w:rsidP="004B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B05C3" w:rsidRDefault="004B05C3" w:rsidP="004B0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27.07.2010г.  №210 «Об организации предоставления государственных и муниципальных услуг», в целях приведения административных регламентов предоставления муниципальных услуг в соответствие с действующим законодательством, Совет городского округа город Стерлитамак Республики Башкортостан </w:t>
      </w: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5C3" w:rsidRDefault="004B05C3" w:rsidP="004B0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B05C3" w:rsidRDefault="004B05C3" w:rsidP="004B0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административные регламенты предоставления муниципальных услуг, утвержденные решением Совета городского округа город Стерлитамак от 23.09.2014г. №3-2/27з «Об утверждении административных регламентов о предоставлении муниципальных услуг» внести следующие изменения: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10: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регламентов предоставления муниципальных услуг 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Башкортостан», «Выдача копий архивных документов, подтверждающих право на владение землей», «Прием заявлений и выдача документов о согласовании границ земельных участков» исключить слова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Федеральным законом от 02.05.2006г. №59-ФЗ «О порядке рассмотрения обращений граждан Российской Федерации;»;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Башкортостан», «Выдача копий архивных документов, подтверждающих право на владение землей», «Предоставление информации о порядке предоставления жилищно-коммунальных услуг населению», «Прием заявлений и выдача документов о согласовании границ земельных участков» вместо слов «07.05.2013г.» читать слова «07.05.2012г.»;</w:t>
      </w:r>
      <w:proofErr w:type="gramEnd"/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административных регламентов предоставления муниципальных услуг 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Башкортостан», «Выдача копий архивных документов, подтверждающих право на владение землей» вместо слов «- Постановлением Правительства Республики Башкортостан от 25.10.2010г. № 385 «О государственных информационных системах «Реестр государственных и муниципальных услуг Республики Башкортостан» и «Портал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читать слова «- Постановлением Правительства Республики Башкортостан от 03.03.2014г.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функций);»;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«Предоставление информации о порядке предоставления жилищно-коммунальных услуг населению», «Прием заявлений и выдача документов о согласовании границ земельных участков» вместо слов «- Постановлением Правительства Республики Башкортостан от 25 октября 2010г. № 385 «О государственных информационных системах «Реестр государственных и муниципальных услуг Республики Башкортостан» и «Портал государственных и муниципальных услуг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читать слова «- Постановлением Правительства Республики Башкортостан от 03.03.2014г.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подпункте 1 пункта 11 административного регламента предоставления муниципальной услуги ««Выдача копий архивных документов, подтверждающих права на владение землей» вместо слов «приложений №2, №3, №4, №5, №6, №7» читать слова «приложения №2»;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 пункте 13 административных регламентов предоставления муниципальной услуги «Предоставление информации по документам архивных фондов, находящихся на архивном хранении в архивном отделе администрации городского округа город Стерлитамак Республики Башкортостан», «Выдача копий архивных документов, подтверждающих права на владение землей» исключить  слова «- запрос содержит вопрос, на который заявителю ранее неоднократно давались письменные ответы по существу, и при этом не приводятся новые доводы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обстоятельства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административные регламенты предоставления муниципальных услуг, утвержденные решением Совета городского округа город Стерлитамак от 25.11.2014г. №3-3/29з «Об утверждении административных регламентов о предоставлении муниципальных услуг» внести следующие изменения: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10: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административных регламентов предоставления муниципальных услуг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«Принятие на учет </w:t>
      </w:r>
      <w:r>
        <w:rPr>
          <w:rFonts w:ascii="Times New Roman" w:hAnsi="Times New Roman"/>
          <w:sz w:val="28"/>
          <w:szCs w:val="28"/>
        </w:rPr>
        <w:lastRenderedPageBreak/>
        <w:t>граждан в качестве нуждающихся в жилых помещениях», «Выдача разрешения на строительство, реконструкцию объекта капитального строительства», «Выдача разрешений на ввод объекта капитального строительства в эксплуатацию», «Выдача разрешения на право организации розничного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рынка на территории городского округа город Стерлитамак Республики Башкортостан» вместо слов «7 мая 2013г.» читать слова «7 мая 2012г.»;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муниципальных услуг «Предоставление информации об объектах недвижимого имущества, находящихся в муниципальной собственности городского округа город Стерлитамак Республики Башкортостан и предназначенных для сдачи в аренду» вместо слов «07.05.2013г.» читать слова «07.05.2012г.»;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«Принятие на учет граждан в качестве нуждающихся в жилых помещениях», «Выдача разрешения на строительство, реконструкцию объекта капитального строительства», «Предоставление информации об объектах недвижимого имущества, находящихся в муниципальной собственности городского округа город Стерлитамак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Башкортостан и предназначенных для сдачи в аренду», «Выдача разрешений на ввод объекта капитального строительства в эксплуатацию», «Выдача разрешения на право организации розничного рынка на территории городского округа город Стерлитамак Республики Башкортостан» вместо слов «- Постановлением Правительства Республики Башкортостан от 25 октября 2010г. № 385 «О государственных информационных системах «Реестр государственных и муниципальных услуг Республики Башкортостан» и «Портал государственных и муниципальных услуг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читать слова «- Постановлением Правительства Республики Башкортостан от 03.03.2014г.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функций);».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административные регламенты предоставления муниципальных услуг, утвержденные решением Совета городского округа город Стерлитамак от 23.12.2014г. №3-5/30з «Об утверждении административных регламентов о предоставлении муниципальных услуг» внести следующие изменения: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10: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«Внесение изменений в разрешение на строительство, реконструкцию объекта капитального строительства», Выдача разрешений на производство земляных работ», «Передача жилищного фонда городского округа город Стерлитамак Республики Башкортостан в собственность граждан в порядке приватизации», «Принятие документов, а также выдача решений о переводе или об отказе в переводе жилого помещения в нежилое или нежилого помещения в жилое помещение», «Согласование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перепланировки и переустройства жилого помещения </w:t>
      </w:r>
      <w:r>
        <w:rPr>
          <w:rFonts w:ascii="Times New Roman" w:hAnsi="Times New Roman"/>
          <w:sz w:val="28"/>
          <w:szCs w:val="28"/>
        </w:rPr>
        <w:lastRenderedPageBreak/>
        <w:t>на территории городского округа город Стерлитамак» вместо слов «07.05.2013г.» читать слова «07.05.2012г.»;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муниципальных услуг «Передача жилищного фонда городского округа город Стерлитамак Республики Башкортостан в собственность граждан в порядке приватизации» вместо слов «- Постановлением Правительства Республики Башкортостан от 25 октября 2010г. № 385 «О государственных информационных системах «Реестр государственных и муниципальных услуг Республики Башкортостан» и «Портал государственных и муниципальных услуг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 читать слова «- Постановлением Правительства Республики Башкортостан от 03.03.2014г.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опубликованию в газете «Стерлитамакский рабочий» и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4B05C3" w:rsidRDefault="004B05C3" w:rsidP="004B0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округа-</w:t>
      </w: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Стерлитамак</w:t>
      </w:r>
    </w:p>
    <w:p w:rsidR="004B05C3" w:rsidRDefault="004B05C3" w:rsidP="004B0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Ю.И.Никифоров</w:t>
      </w:r>
      <w:proofErr w:type="spellEnd"/>
    </w:p>
    <w:p w:rsidR="00B673FD" w:rsidRDefault="00B673FD"/>
    <w:sectPr w:rsidR="00B673FD" w:rsidSect="00757168">
      <w:pgSz w:w="11906" w:h="16838" w:code="9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C4"/>
    <w:rsid w:val="000C5CC4"/>
    <w:rsid w:val="004B05C3"/>
    <w:rsid w:val="005F0197"/>
    <w:rsid w:val="00757168"/>
    <w:rsid w:val="00B673FD"/>
    <w:rsid w:val="00C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0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B05C3"/>
    <w:pPr>
      <w:keepNext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B05C3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B05C3"/>
    <w:pPr>
      <w:spacing w:after="0" w:line="240" w:lineRule="auto"/>
      <w:jc w:val="center"/>
    </w:pPr>
    <w:rPr>
      <w:rFonts w:ascii="TNRCyrBash" w:hAnsi="TNRCyrBash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5C3"/>
    <w:rPr>
      <w:rFonts w:ascii="TNRCyrBash" w:eastAsia="Calibri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B0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B05C3"/>
    <w:pPr>
      <w:keepNext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5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B05C3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B05C3"/>
    <w:pPr>
      <w:spacing w:after="0" w:line="240" w:lineRule="auto"/>
      <w:jc w:val="center"/>
    </w:pPr>
    <w:rPr>
      <w:rFonts w:ascii="TNRCyrBash" w:hAnsi="TNRCyrBash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5C3"/>
    <w:rPr>
      <w:rFonts w:ascii="TNRCyrBash" w:eastAsia="Calibri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2016-02-02T11:23:00Z</dcterms:created>
  <dcterms:modified xsi:type="dcterms:W3CDTF">2016-02-02T11:24:00Z</dcterms:modified>
</cp:coreProperties>
</file>