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9D" w:rsidRDefault="004D4B9D" w:rsidP="004D4B9D">
      <w:pPr>
        <w:shd w:val="clear" w:color="auto" w:fill="FFFFFF"/>
        <w:spacing w:after="0" w:line="480" w:lineRule="atLeast"/>
        <w:outlineLvl w:val="0"/>
        <w:rPr>
          <w:b/>
          <w:bCs/>
          <w:color w:val="auto"/>
          <w:spacing w:val="0"/>
          <w:kern w:val="36"/>
          <w:sz w:val="36"/>
          <w:szCs w:val="36"/>
        </w:rPr>
      </w:pPr>
      <w:proofErr w:type="spellStart"/>
      <w:r w:rsidRPr="004D4B9D">
        <w:rPr>
          <w:b/>
          <w:bCs/>
          <w:color w:val="auto"/>
          <w:spacing w:val="0"/>
          <w:kern w:val="36"/>
          <w:sz w:val="36"/>
          <w:szCs w:val="36"/>
        </w:rPr>
        <w:t>Роструд</w:t>
      </w:r>
      <w:proofErr w:type="spellEnd"/>
      <w:r w:rsidRPr="004D4B9D">
        <w:rPr>
          <w:b/>
          <w:bCs/>
          <w:color w:val="auto"/>
          <w:spacing w:val="0"/>
          <w:kern w:val="36"/>
          <w:sz w:val="36"/>
          <w:szCs w:val="36"/>
        </w:rPr>
        <w:t>: районный коэффициент к зарплате начисляется и на разовую премию</w:t>
      </w:r>
    </w:p>
    <w:p w:rsidR="004D4B9D" w:rsidRPr="004D4B9D" w:rsidRDefault="004D4B9D" w:rsidP="004D4B9D">
      <w:pPr>
        <w:shd w:val="clear" w:color="auto" w:fill="FFFFFF"/>
        <w:spacing w:after="0" w:line="480" w:lineRule="atLeast"/>
        <w:outlineLvl w:val="0"/>
        <w:rPr>
          <w:b/>
          <w:bCs/>
          <w:color w:val="auto"/>
          <w:spacing w:val="0"/>
          <w:kern w:val="36"/>
          <w:sz w:val="36"/>
          <w:szCs w:val="36"/>
        </w:rPr>
      </w:pPr>
    </w:p>
    <w:p w:rsidR="004D4B9D" w:rsidRDefault="004D4B9D" w:rsidP="004D4B9D">
      <w:pPr>
        <w:shd w:val="clear" w:color="auto" w:fill="FFFFFF"/>
        <w:spacing w:after="0" w:line="270" w:lineRule="atLeast"/>
        <w:jc w:val="both"/>
        <w:rPr>
          <w:color w:val="auto"/>
          <w:spacing w:val="0"/>
          <w:sz w:val="23"/>
          <w:szCs w:val="23"/>
        </w:rPr>
      </w:pPr>
      <w:r>
        <w:rPr>
          <w:color w:val="auto"/>
          <w:spacing w:val="0"/>
          <w:sz w:val="23"/>
          <w:szCs w:val="23"/>
        </w:rPr>
        <w:t>С</w:t>
      </w:r>
      <w:r w:rsidRPr="004D4B9D">
        <w:rPr>
          <w:color w:val="auto"/>
          <w:spacing w:val="0"/>
          <w:sz w:val="23"/>
          <w:szCs w:val="23"/>
        </w:rPr>
        <w:t>огласно </w:t>
      </w:r>
      <w:hyperlink r:id="rId5" w:anchor="block_3151" w:history="1">
        <w:r w:rsidRPr="004D4B9D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положениям</w:t>
        </w:r>
      </w:hyperlink>
      <w:r w:rsidRPr="004D4B9D">
        <w:rPr>
          <w:color w:val="auto"/>
          <w:spacing w:val="0"/>
          <w:sz w:val="23"/>
          <w:szCs w:val="23"/>
        </w:rPr>
        <w:t> Трудового кодекса оплата труда в районах Крайнего Севера и приравненных к ним местностях осуществляется с применением </w:t>
      </w:r>
      <w:hyperlink r:id="rId6" w:history="1">
        <w:r w:rsidRPr="004D4B9D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районных коэффициентов</w:t>
        </w:r>
      </w:hyperlink>
      <w:r w:rsidRPr="004D4B9D">
        <w:rPr>
          <w:color w:val="auto"/>
          <w:spacing w:val="0"/>
          <w:sz w:val="23"/>
          <w:szCs w:val="23"/>
        </w:rPr>
        <w:t> и процентных надбавок к заработной плате (</w:t>
      </w:r>
      <w:hyperlink r:id="rId7" w:anchor="/document/77132990/paragraph/1:0" w:history="1">
        <w:r w:rsidRPr="004D4B9D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 xml:space="preserve">Ответ </w:t>
        </w:r>
        <w:proofErr w:type="spellStart"/>
        <w:r w:rsidRPr="004D4B9D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Роструда</w:t>
        </w:r>
        <w:proofErr w:type="spellEnd"/>
        <w:r w:rsidRPr="004D4B9D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 xml:space="preserve"> с информационного портала "</w:t>
        </w:r>
        <w:proofErr w:type="spellStart"/>
        <w:r w:rsidRPr="004D4B9D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Онлайнинспекция</w:t>
        </w:r>
        <w:proofErr w:type="gramStart"/>
        <w:r w:rsidRPr="004D4B9D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.Р</w:t>
        </w:r>
        <w:proofErr w:type="gramEnd"/>
        <w:r w:rsidRPr="004D4B9D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Ф</w:t>
        </w:r>
        <w:proofErr w:type="spellEnd"/>
        <w:r w:rsidRPr="004D4B9D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" (май 2022 г.)</w:t>
        </w:r>
      </w:hyperlink>
      <w:r w:rsidRPr="004D4B9D">
        <w:rPr>
          <w:color w:val="auto"/>
          <w:spacing w:val="0"/>
          <w:sz w:val="23"/>
          <w:szCs w:val="23"/>
        </w:rPr>
        <w:t>.</w:t>
      </w:r>
    </w:p>
    <w:p w:rsidR="004D4B9D" w:rsidRPr="004D4B9D" w:rsidRDefault="004D4B9D" w:rsidP="004D4B9D">
      <w:pPr>
        <w:shd w:val="clear" w:color="auto" w:fill="FFFFFF"/>
        <w:spacing w:after="0" w:line="270" w:lineRule="atLeast"/>
        <w:jc w:val="both"/>
        <w:rPr>
          <w:color w:val="auto"/>
          <w:spacing w:val="0"/>
          <w:sz w:val="23"/>
          <w:szCs w:val="23"/>
        </w:rPr>
      </w:pPr>
    </w:p>
    <w:p w:rsidR="004D4B9D" w:rsidRPr="004D4B9D" w:rsidRDefault="004D4B9D" w:rsidP="004D4B9D">
      <w:pPr>
        <w:shd w:val="clear" w:color="auto" w:fill="FFFFFF"/>
        <w:spacing w:after="0" w:line="270" w:lineRule="atLeast"/>
        <w:jc w:val="both"/>
        <w:rPr>
          <w:color w:val="auto"/>
          <w:spacing w:val="0"/>
          <w:sz w:val="23"/>
          <w:szCs w:val="23"/>
        </w:rPr>
      </w:pPr>
      <w:r w:rsidRPr="004D4B9D">
        <w:rPr>
          <w:color w:val="auto"/>
          <w:spacing w:val="0"/>
          <w:sz w:val="23"/>
          <w:szCs w:val="23"/>
        </w:rPr>
        <w:t>При этом в состав зарплаты </w:t>
      </w:r>
      <w:hyperlink r:id="rId8" w:anchor="block_12902" w:history="1">
        <w:r w:rsidRPr="004D4B9D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включаются</w:t>
        </w:r>
      </w:hyperlink>
      <w:r w:rsidRPr="004D4B9D">
        <w:rPr>
          <w:color w:val="auto"/>
          <w:spacing w:val="0"/>
          <w:sz w:val="23"/>
          <w:szCs w:val="23"/>
        </w:rPr>
        <w:t>:</w:t>
      </w:r>
    </w:p>
    <w:p w:rsidR="004D4B9D" w:rsidRPr="004D4B9D" w:rsidRDefault="004D4B9D" w:rsidP="004D4B9D">
      <w:pPr>
        <w:shd w:val="clear" w:color="auto" w:fill="FFFFFF"/>
        <w:spacing w:after="0" w:line="240" w:lineRule="auto"/>
        <w:jc w:val="both"/>
        <w:rPr>
          <w:color w:val="auto"/>
          <w:spacing w:val="0"/>
          <w:sz w:val="21"/>
          <w:szCs w:val="21"/>
        </w:rPr>
      </w:pPr>
    </w:p>
    <w:p w:rsidR="004D4B9D" w:rsidRPr="004D4B9D" w:rsidRDefault="004D4B9D" w:rsidP="004D4B9D">
      <w:pPr>
        <w:numPr>
          <w:ilvl w:val="0"/>
          <w:numId w:val="1"/>
        </w:numPr>
        <w:shd w:val="clear" w:color="auto" w:fill="FFFFFF"/>
        <w:spacing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4D4B9D">
        <w:rPr>
          <w:color w:val="auto"/>
          <w:spacing w:val="0"/>
          <w:sz w:val="23"/>
          <w:szCs w:val="23"/>
        </w:rPr>
        <w:t>вознаграждение за труд в зависимости от квалификации работника, сложности, количества, качества и условий выполняемой работы;</w:t>
      </w:r>
    </w:p>
    <w:p w:rsidR="004D4B9D" w:rsidRPr="004D4B9D" w:rsidRDefault="004D4B9D" w:rsidP="004D4B9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proofErr w:type="gramStart"/>
      <w:r w:rsidRPr="004D4B9D">
        <w:rPr>
          <w:color w:val="auto"/>
          <w:spacing w:val="0"/>
          <w:sz w:val="23"/>
          <w:szCs w:val="23"/>
        </w:rPr>
        <w:t>компенсационные выплаты: 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характера;</w:t>
      </w:r>
      <w:proofErr w:type="gramEnd"/>
    </w:p>
    <w:p w:rsidR="004D4B9D" w:rsidRDefault="004D4B9D" w:rsidP="004D4B9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4D4B9D">
        <w:rPr>
          <w:color w:val="auto"/>
          <w:spacing w:val="0"/>
          <w:sz w:val="23"/>
          <w:szCs w:val="23"/>
        </w:rPr>
        <w:t>стимулирующие выплаты: доплаты, надбавки премии и иные поощрительные выплаты.</w:t>
      </w:r>
    </w:p>
    <w:p w:rsidR="004D4B9D" w:rsidRPr="004D4B9D" w:rsidRDefault="004D4B9D" w:rsidP="004D4B9D">
      <w:pPr>
        <w:shd w:val="clear" w:color="auto" w:fill="FFFFFF"/>
        <w:spacing w:before="60"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bookmarkStart w:id="0" w:name="_GoBack"/>
      <w:bookmarkEnd w:id="0"/>
    </w:p>
    <w:p w:rsidR="004D4B9D" w:rsidRPr="004D4B9D" w:rsidRDefault="004D4B9D" w:rsidP="004D4B9D">
      <w:pPr>
        <w:shd w:val="clear" w:color="auto" w:fill="FFFFFF"/>
        <w:spacing w:after="0" w:line="270" w:lineRule="atLeast"/>
        <w:jc w:val="both"/>
        <w:rPr>
          <w:color w:val="auto"/>
          <w:spacing w:val="0"/>
          <w:sz w:val="23"/>
          <w:szCs w:val="23"/>
        </w:rPr>
      </w:pPr>
      <w:r w:rsidRPr="004D4B9D">
        <w:rPr>
          <w:color w:val="auto"/>
          <w:spacing w:val="0"/>
          <w:sz w:val="23"/>
          <w:szCs w:val="23"/>
        </w:rPr>
        <w:t>Соответственно, работодатель обязан начислять коэффициенты на всю заработную плату, в том числе на разовую премию как составную часть</w:t>
      </w:r>
    </w:p>
    <w:p w:rsidR="003D0205" w:rsidRPr="004D4B9D" w:rsidRDefault="003D0205"/>
    <w:sectPr w:rsidR="003D0205" w:rsidRPr="004D4B9D" w:rsidSect="0072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3402"/>
    <w:multiLevelType w:val="multilevel"/>
    <w:tmpl w:val="F654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1A"/>
    <w:rsid w:val="003D0205"/>
    <w:rsid w:val="004D4B9D"/>
    <w:rsid w:val="007234A8"/>
    <w:rsid w:val="0082031A"/>
    <w:rsid w:val="00E8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A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9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38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81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5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82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0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322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675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560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0629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5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9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ca72b8f2870281a6ada95db3af60ccf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8125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base.garant.ru/12125268/2d14123f4dfa7bd4c8ce5a66937e7b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Роструд: районный коэффициент к зарплате начисляется и на разовую премию</vt:lpstr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Trud1</cp:lastModifiedBy>
  <cp:revision>2</cp:revision>
  <cp:lastPrinted>2022-05-31T04:13:00Z</cp:lastPrinted>
  <dcterms:created xsi:type="dcterms:W3CDTF">2022-06-03T05:28:00Z</dcterms:created>
  <dcterms:modified xsi:type="dcterms:W3CDTF">2022-06-03T05:28:00Z</dcterms:modified>
</cp:coreProperties>
</file>