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8" w:rsidRDefault="00EC3928" w:rsidP="00EE32B2">
      <w:pPr>
        <w:jc w:val="center"/>
        <w:rPr>
          <w:b/>
          <w:sz w:val="28"/>
          <w:szCs w:val="28"/>
          <w:lang w:val="en-US" w:eastAsia="en-US"/>
        </w:rPr>
      </w:pPr>
    </w:p>
    <w:p w:rsidR="009C388A" w:rsidRPr="001A49ED" w:rsidRDefault="009C388A" w:rsidP="00EE32B2">
      <w:pPr>
        <w:jc w:val="center"/>
        <w:rPr>
          <w:b/>
          <w:sz w:val="28"/>
          <w:szCs w:val="28"/>
          <w:lang w:eastAsia="en-US"/>
        </w:rPr>
      </w:pPr>
      <w:r w:rsidRPr="001A49ED">
        <w:rPr>
          <w:b/>
          <w:sz w:val="28"/>
          <w:szCs w:val="28"/>
          <w:lang w:eastAsia="en-US"/>
        </w:rPr>
        <w:t>АДМИНИСТРАТИВНЫЙ РЕГЛАМЕНТ</w:t>
      </w:r>
    </w:p>
    <w:p w:rsidR="009C388A" w:rsidRPr="001A49ED" w:rsidRDefault="009C388A" w:rsidP="00EE32B2">
      <w:pPr>
        <w:jc w:val="center"/>
        <w:rPr>
          <w:b/>
          <w:sz w:val="28"/>
          <w:szCs w:val="28"/>
          <w:lang w:eastAsia="en-US"/>
        </w:rPr>
      </w:pPr>
      <w:r w:rsidRPr="001A49ED">
        <w:rPr>
          <w:b/>
          <w:sz w:val="28"/>
          <w:szCs w:val="28"/>
          <w:lang w:eastAsia="en-US"/>
        </w:rPr>
        <w:t>предоставления муниципальной услуги</w:t>
      </w:r>
    </w:p>
    <w:p w:rsidR="009C388A" w:rsidRPr="001C44FB" w:rsidRDefault="009C388A" w:rsidP="0068722D">
      <w:pPr>
        <w:jc w:val="center"/>
        <w:rPr>
          <w:b/>
          <w:sz w:val="28"/>
          <w:szCs w:val="28"/>
          <w:lang w:eastAsia="en-US"/>
        </w:rPr>
      </w:pPr>
      <w:r w:rsidRPr="001C44FB">
        <w:rPr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Pr="001C44FB">
        <w:rPr>
          <w:b/>
          <w:sz w:val="28"/>
          <w:szCs w:val="28"/>
          <w:lang w:eastAsia="en-US"/>
        </w:rPr>
        <w:t>»</w:t>
      </w:r>
    </w:p>
    <w:p w:rsidR="009C388A" w:rsidRPr="001A49ED" w:rsidRDefault="009C388A" w:rsidP="00EE32B2">
      <w:pPr>
        <w:rPr>
          <w:sz w:val="28"/>
          <w:szCs w:val="28"/>
          <w:lang w:eastAsia="en-US"/>
        </w:rPr>
      </w:pPr>
    </w:p>
    <w:p w:rsidR="009C388A" w:rsidRPr="0043695C" w:rsidRDefault="009C388A" w:rsidP="00427896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C388A" w:rsidRDefault="009C388A" w:rsidP="0092051C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3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C388A" w:rsidRPr="0068093A" w:rsidRDefault="009C388A" w:rsidP="0092051C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8A" w:rsidRPr="001C44FB" w:rsidRDefault="009C388A" w:rsidP="001C44FB">
      <w:pPr>
        <w:jc w:val="both"/>
        <w:rPr>
          <w:sz w:val="28"/>
          <w:szCs w:val="28"/>
        </w:rPr>
      </w:pPr>
      <w:r w:rsidRPr="001C44FB">
        <w:rPr>
          <w:sz w:val="28"/>
          <w:szCs w:val="28"/>
        </w:rPr>
        <w:t xml:space="preserve">1. Административный регламент предоставления отделом </w:t>
      </w:r>
      <w:r>
        <w:rPr>
          <w:sz w:val="28"/>
          <w:szCs w:val="28"/>
        </w:rPr>
        <w:t>муниципального контроля</w:t>
      </w:r>
      <w:r w:rsidRPr="001C44FB">
        <w:rPr>
          <w:sz w:val="28"/>
          <w:szCs w:val="28"/>
        </w:rPr>
        <w:t xml:space="preserve"> администрации городского округа город Стерлитамак Республики Башкортостан муниципальной услуги </w:t>
      </w:r>
      <w:r w:rsidRPr="001C44FB">
        <w:rPr>
          <w:sz w:val="28"/>
          <w:szCs w:val="28"/>
          <w:lang w:eastAsia="en-US"/>
        </w:rPr>
        <w:t>«</w:t>
      </w:r>
      <w:r w:rsidRPr="0068722D">
        <w:rPr>
          <w:sz w:val="28"/>
          <w:szCs w:val="28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Pr="0068722D">
        <w:rPr>
          <w:sz w:val="28"/>
          <w:szCs w:val="28"/>
          <w:lang w:eastAsia="en-US"/>
        </w:rPr>
        <w:t>»</w:t>
      </w:r>
      <w:r w:rsidRPr="001C44FB">
        <w:rPr>
          <w:sz w:val="28"/>
          <w:szCs w:val="28"/>
        </w:rPr>
        <w:t xml:space="preserve">(далее – Регламент)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</w:t>
      </w:r>
      <w:r>
        <w:rPr>
          <w:sz w:val="28"/>
          <w:szCs w:val="28"/>
        </w:rPr>
        <w:t>п</w:t>
      </w:r>
      <w:r w:rsidRPr="007208DF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7208DF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ю</w:t>
      </w:r>
      <w:r w:rsidRPr="007208DF">
        <w:rPr>
          <w:sz w:val="28"/>
          <w:szCs w:val="28"/>
        </w:rPr>
        <w:t xml:space="preserve"> схемы расположения земельного участка или земельных участков  на кадастровом плане территори</w:t>
      </w:r>
      <w:r>
        <w:rPr>
          <w:sz w:val="28"/>
          <w:szCs w:val="28"/>
        </w:rPr>
        <w:t>и</w:t>
      </w:r>
      <w:r w:rsidRPr="001C44FB">
        <w:rPr>
          <w:sz w:val="28"/>
          <w:szCs w:val="28"/>
        </w:rPr>
        <w:t>.</w:t>
      </w:r>
    </w:p>
    <w:p w:rsidR="009C388A" w:rsidRDefault="009C388A" w:rsidP="00117E6E">
      <w:pPr>
        <w:tabs>
          <w:tab w:val="left" w:pos="720"/>
        </w:tabs>
        <w:jc w:val="both"/>
        <w:rPr>
          <w:sz w:val="28"/>
          <w:szCs w:val="28"/>
        </w:rPr>
      </w:pPr>
    </w:p>
    <w:p w:rsidR="009C388A" w:rsidRPr="0028513B" w:rsidRDefault="009C388A" w:rsidP="00A22D4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4B">
        <w:rPr>
          <w:rFonts w:ascii="Times New Roman" w:hAnsi="Times New Roman" w:cs="Times New Roman"/>
          <w:b/>
          <w:sz w:val="28"/>
          <w:szCs w:val="28"/>
        </w:rPr>
        <w:t xml:space="preserve">Круг заявителей </w:t>
      </w:r>
    </w:p>
    <w:p w:rsidR="009C388A" w:rsidRPr="0028513B" w:rsidRDefault="009C388A" w:rsidP="00A22D4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68722D" w:rsidRDefault="009C388A" w:rsidP="0068722D">
      <w:pPr>
        <w:widowControl w:val="0"/>
        <w:ind w:firstLine="567"/>
        <w:jc w:val="both"/>
        <w:rPr>
          <w:bCs/>
          <w:sz w:val="28"/>
          <w:szCs w:val="28"/>
        </w:rPr>
      </w:pPr>
      <w:r w:rsidRPr="00837B31">
        <w:rPr>
          <w:sz w:val="28"/>
          <w:szCs w:val="28"/>
          <w:lang w:eastAsia="en-US"/>
        </w:rPr>
        <w:t xml:space="preserve">2. </w:t>
      </w:r>
      <w:r w:rsidRPr="0068722D">
        <w:rPr>
          <w:sz w:val="28"/>
          <w:szCs w:val="28"/>
          <w:lang w:eastAsia="en-US"/>
        </w:rPr>
        <w:t xml:space="preserve">Муниципальная услуга предоставляется </w:t>
      </w:r>
      <w:r w:rsidRPr="0068722D">
        <w:rPr>
          <w:bCs/>
          <w:sz w:val="28"/>
          <w:szCs w:val="28"/>
        </w:rPr>
        <w:t xml:space="preserve">физическому или юридическому лицу, </w:t>
      </w:r>
      <w:r w:rsidRPr="0068722D">
        <w:rPr>
          <w:sz w:val="28"/>
          <w:szCs w:val="28"/>
        </w:rPr>
        <w:t>либо уполномоченн</w:t>
      </w:r>
      <w:r>
        <w:rPr>
          <w:sz w:val="28"/>
          <w:szCs w:val="28"/>
        </w:rPr>
        <w:t>ому</w:t>
      </w:r>
      <w:r w:rsidRPr="0068722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68722D">
        <w:rPr>
          <w:sz w:val="28"/>
          <w:szCs w:val="28"/>
        </w:rPr>
        <w:t xml:space="preserve"> (доверенн</w:t>
      </w:r>
      <w:r>
        <w:rPr>
          <w:sz w:val="28"/>
          <w:szCs w:val="28"/>
        </w:rPr>
        <w:t>ому</w:t>
      </w:r>
      <w:r w:rsidRPr="0068722D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68722D">
        <w:rPr>
          <w:sz w:val="28"/>
          <w:szCs w:val="28"/>
        </w:rPr>
        <w:t>), действующе</w:t>
      </w:r>
      <w:r>
        <w:rPr>
          <w:sz w:val="28"/>
          <w:szCs w:val="28"/>
        </w:rPr>
        <w:t>му</w:t>
      </w:r>
      <w:r w:rsidRPr="0068722D">
        <w:rPr>
          <w:sz w:val="28"/>
          <w:szCs w:val="28"/>
        </w:rPr>
        <w:t xml:space="preserve"> на основании доверенности, оформленной (удостоверенной) в порядке, установленном законодательством</w:t>
      </w:r>
      <w:r w:rsidRPr="0068722D">
        <w:rPr>
          <w:sz w:val="28"/>
          <w:szCs w:val="28"/>
          <w:lang w:eastAsia="en-US"/>
        </w:rPr>
        <w:t>(далее – заявитель).</w:t>
      </w:r>
    </w:p>
    <w:p w:rsidR="009C388A" w:rsidRDefault="009C388A" w:rsidP="00C83BAD">
      <w:pPr>
        <w:ind w:firstLine="709"/>
        <w:jc w:val="both"/>
        <w:rPr>
          <w:sz w:val="28"/>
          <w:szCs w:val="28"/>
          <w:lang w:eastAsia="en-US"/>
        </w:rPr>
      </w:pPr>
    </w:p>
    <w:p w:rsidR="009C388A" w:rsidRPr="00D2164B" w:rsidRDefault="009C388A" w:rsidP="00963A6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FAB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9C388A" w:rsidRPr="00B46FAB" w:rsidRDefault="009C388A" w:rsidP="00963A6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F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9C388A" w:rsidRPr="001A49ED" w:rsidRDefault="009C388A" w:rsidP="00AF4980">
      <w:pPr>
        <w:jc w:val="both"/>
        <w:rPr>
          <w:sz w:val="28"/>
          <w:szCs w:val="28"/>
          <w:lang w:eastAsia="en-US"/>
        </w:rPr>
      </w:pPr>
    </w:p>
    <w:p w:rsidR="009C388A" w:rsidRDefault="009C388A" w:rsidP="003F20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Местонахождение отдела муниципального контроля администрации городского округа город Стерлитамак Республики Башкортостан:</w:t>
      </w:r>
    </w:p>
    <w:p w:rsidR="009C388A" w:rsidRDefault="009C388A" w:rsidP="007208DF">
      <w:pPr>
        <w:ind w:firstLine="709"/>
        <w:jc w:val="both"/>
        <w:rPr>
          <w:sz w:val="28"/>
          <w:szCs w:val="28"/>
          <w:lang w:eastAsia="en-US"/>
        </w:rPr>
      </w:pPr>
      <w:r w:rsidRPr="0043695C">
        <w:rPr>
          <w:sz w:val="28"/>
          <w:szCs w:val="28"/>
          <w:lang w:eastAsia="en-US"/>
        </w:rPr>
        <w:t>4531</w:t>
      </w:r>
      <w:r>
        <w:rPr>
          <w:sz w:val="28"/>
          <w:szCs w:val="28"/>
          <w:lang w:eastAsia="en-US"/>
        </w:rPr>
        <w:t>15</w:t>
      </w:r>
      <w:r w:rsidRPr="0043695C">
        <w:rPr>
          <w:sz w:val="28"/>
          <w:szCs w:val="28"/>
          <w:lang w:eastAsia="en-US"/>
        </w:rPr>
        <w:t>, Республика Баш</w:t>
      </w:r>
      <w:r>
        <w:rPr>
          <w:sz w:val="28"/>
          <w:szCs w:val="28"/>
          <w:lang w:eastAsia="en-US"/>
        </w:rPr>
        <w:t xml:space="preserve">кортостан, г.Стерлитамак, ул. </w:t>
      </w:r>
      <w:proofErr w:type="spellStart"/>
      <w:r>
        <w:rPr>
          <w:sz w:val="28"/>
          <w:szCs w:val="28"/>
          <w:lang w:eastAsia="en-US"/>
        </w:rPr>
        <w:t>Нагуманова</w:t>
      </w:r>
      <w:proofErr w:type="spellEnd"/>
      <w:r w:rsidRPr="0043695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д. 56 г,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>. №</w:t>
      </w:r>
      <w:r w:rsidRPr="0043695C">
        <w:rPr>
          <w:sz w:val="28"/>
          <w:szCs w:val="28"/>
          <w:lang w:eastAsia="en-US"/>
        </w:rPr>
        <w:t xml:space="preserve">1. </w:t>
      </w:r>
    </w:p>
    <w:p w:rsidR="009C388A" w:rsidRDefault="009C388A" w:rsidP="003F2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695C">
        <w:rPr>
          <w:sz w:val="28"/>
          <w:szCs w:val="28"/>
        </w:rPr>
        <w:t>рафик</w:t>
      </w:r>
      <w:r>
        <w:rPr>
          <w:sz w:val="28"/>
          <w:szCs w:val="28"/>
        </w:rPr>
        <w:t xml:space="preserve"> работы отдела муниципального контроля администрации городского округа город Стерлитамак Республики Башкортостан:</w:t>
      </w:r>
    </w:p>
    <w:p w:rsidR="009C388A" w:rsidRDefault="009C388A" w:rsidP="003F2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четверг, пятница: 08.30 -17.30ч.;</w:t>
      </w:r>
    </w:p>
    <w:p w:rsidR="009C388A" w:rsidRPr="003F2057" w:rsidRDefault="009C388A" w:rsidP="003F2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дни: 08.30-16.30ч;</w:t>
      </w:r>
    </w:p>
    <w:p w:rsidR="009C388A" w:rsidRPr="003F2057" w:rsidRDefault="009C388A" w:rsidP="003F2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 – 14.00ч;</w:t>
      </w:r>
    </w:p>
    <w:p w:rsidR="009C388A" w:rsidRDefault="009C388A" w:rsidP="003F2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- выходные дни.</w:t>
      </w:r>
    </w:p>
    <w:p w:rsidR="009C388A" w:rsidRPr="0043695C" w:rsidRDefault="009C388A" w:rsidP="003F2057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Графикприема заявителей</w:t>
      </w:r>
      <w:r w:rsidRPr="003B2400">
        <w:rPr>
          <w:sz w:val="28"/>
          <w:szCs w:val="28"/>
        </w:rPr>
        <w:t>о ходе предоставления муниципальной услуги</w:t>
      </w:r>
      <w:r w:rsidRPr="0043695C">
        <w:rPr>
          <w:sz w:val="28"/>
          <w:szCs w:val="28"/>
        </w:rPr>
        <w:t>:</w:t>
      </w:r>
    </w:p>
    <w:p w:rsidR="009C388A" w:rsidRDefault="009C388A" w:rsidP="003F2057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вторник, четверг</w:t>
      </w:r>
      <w:r w:rsidRPr="00C051C7">
        <w:rPr>
          <w:sz w:val="28"/>
          <w:szCs w:val="28"/>
          <w:lang w:eastAsia="en-US"/>
        </w:rPr>
        <w:t>:</w:t>
      </w:r>
      <w:r w:rsidRPr="0029431A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9.00 -</w:t>
      </w:r>
      <w:r w:rsidRPr="0043695C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2</w:t>
      </w:r>
      <w:r w:rsidRPr="0043695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Pr="0043695C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ч., 14.00-17.00ч.</w:t>
      </w:r>
      <w:r w:rsidRPr="0029431A">
        <w:rPr>
          <w:sz w:val="28"/>
          <w:szCs w:val="28"/>
          <w:lang w:eastAsia="en-US"/>
        </w:rPr>
        <w:t>;</w:t>
      </w:r>
    </w:p>
    <w:p w:rsidR="009C388A" w:rsidRPr="0029431A" w:rsidRDefault="009C388A" w:rsidP="003F2057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понедельник, среда, пятница</w:t>
      </w:r>
      <w:r w:rsidRPr="00EA4BE6">
        <w:rPr>
          <w:sz w:val="28"/>
          <w:szCs w:val="28"/>
          <w:lang w:eastAsia="en-US"/>
        </w:rPr>
        <w:t>:</w:t>
      </w:r>
      <w:r w:rsidRPr="0043695C">
        <w:rPr>
          <w:sz w:val="28"/>
          <w:szCs w:val="28"/>
          <w:lang w:eastAsia="en-US"/>
        </w:rPr>
        <w:t xml:space="preserve"> не при</w:t>
      </w:r>
      <w:r>
        <w:rPr>
          <w:sz w:val="28"/>
          <w:szCs w:val="28"/>
          <w:lang w:eastAsia="en-US"/>
        </w:rPr>
        <w:t>емные дни.</w:t>
      </w:r>
    </w:p>
    <w:p w:rsidR="009C388A" w:rsidRDefault="009C388A" w:rsidP="003F2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3695C">
        <w:rPr>
          <w:sz w:val="28"/>
          <w:szCs w:val="28"/>
        </w:rPr>
        <w:t>правочны</w:t>
      </w:r>
      <w:r>
        <w:rPr>
          <w:sz w:val="28"/>
          <w:szCs w:val="28"/>
        </w:rPr>
        <w:t>й</w:t>
      </w:r>
      <w:r w:rsidRPr="0043695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отдела муниципального контроля администрации городского округа город Стерлитамак Республики Башкортостан:</w:t>
      </w:r>
    </w:p>
    <w:p w:rsidR="009C388A" w:rsidRPr="0043695C" w:rsidRDefault="009C388A" w:rsidP="003F2057">
      <w:pPr>
        <w:ind w:firstLine="709"/>
        <w:jc w:val="both"/>
        <w:rPr>
          <w:sz w:val="28"/>
          <w:szCs w:val="28"/>
        </w:rPr>
      </w:pPr>
      <w:r w:rsidRPr="0043695C">
        <w:rPr>
          <w:sz w:val="28"/>
          <w:szCs w:val="28"/>
        </w:rPr>
        <w:t>8 (3473) 2</w:t>
      </w:r>
      <w:r>
        <w:rPr>
          <w:sz w:val="28"/>
          <w:szCs w:val="28"/>
        </w:rPr>
        <w:t>1</w:t>
      </w:r>
      <w:r w:rsidRPr="0043695C">
        <w:rPr>
          <w:sz w:val="28"/>
          <w:szCs w:val="28"/>
        </w:rPr>
        <w:t>-</w:t>
      </w:r>
      <w:r>
        <w:rPr>
          <w:sz w:val="28"/>
          <w:szCs w:val="28"/>
        </w:rPr>
        <w:t>96</w:t>
      </w:r>
      <w:r w:rsidRPr="0043695C">
        <w:rPr>
          <w:sz w:val="28"/>
          <w:szCs w:val="28"/>
        </w:rPr>
        <w:t>-</w:t>
      </w:r>
      <w:r>
        <w:rPr>
          <w:sz w:val="28"/>
          <w:szCs w:val="28"/>
        </w:rPr>
        <w:t>66;</w:t>
      </w:r>
    </w:p>
    <w:p w:rsidR="009C388A" w:rsidRPr="00DD74BF" w:rsidRDefault="009C388A" w:rsidP="003F205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о</w:t>
      </w:r>
      <w:r w:rsidRPr="0043695C">
        <w:rPr>
          <w:sz w:val="28"/>
          <w:szCs w:val="28"/>
          <w:lang w:eastAsia="en-US"/>
        </w:rPr>
        <w:t>фициальн</w:t>
      </w:r>
      <w:r>
        <w:rPr>
          <w:sz w:val="28"/>
          <w:szCs w:val="28"/>
          <w:lang w:eastAsia="en-US"/>
        </w:rPr>
        <w:t>ого</w:t>
      </w:r>
      <w:r w:rsidRPr="0043695C">
        <w:rPr>
          <w:sz w:val="28"/>
          <w:szCs w:val="28"/>
          <w:lang w:eastAsia="en-US"/>
        </w:rPr>
        <w:t xml:space="preserve"> сайт</w:t>
      </w:r>
      <w:r>
        <w:rPr>
          <w:sz w:val="28"/>
          <w:szCs w:val="28"/>
          <w:lang w:eastAsia="en-US"/>
        </w:rPr>
        <w:t>а администрации городского округа город Стерлитамак Республики Башкортостан</w:t>
      </w:r>
      <w:r w:rsidRPr="0043695C">
        <w:rPr>
          <w:sz w:val="28"/>
          <w:szCs w:val="28"/>
        </w:rPr>
        <w:t xml:space="preserve">: </w:t>
      </w:r>
      <w:hyperlink r:id="rId7" w:history="1">
        <w:r w:rsidRPr="00DD74BF">
          <w:rPr>
            <w:rStyle w:val="a3"/>
            <w:color w:val="auto"/>
            <w:sz w:val="28"/>
            <w:szCs w:val="28"/>
            <w:lang w:val="en-US"/>
          </w:rPr>
          <w:t>www</w:t>
        </w:r>
        <w:r w:rsidRPr="00DD74B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D74BF">
          <w:rPr>
            <w:rStyle w:val="a3"/>
            <w:color w:val="auto"/>
            <w:sz w:val="28"/>
            <w:szCs w:val="28"/>
            <w:lang w:val="en-US"/>
          </w:rPr>
          <w:t>sterlitamakadm</w:t>
        </w:r>
        <w:proofErr w:type="spellEnd"/>
        <w:r w:rsidRPr="00DD74BF">
          <w:rPr>
            <w:rStyle w:val="a3"/>
            <w:color w:val="auto"/>
            <w:sz w:val="28"/>
            <w:szCs w:val="28"/>
          </w:rPr>
          <w:t>.</w:t>
        </w:r>
        <w:r w:rsidRPr="00DD74B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D74BF">
        <w:rPr>
          <w:sz w:val="28"/>
          <w:szCs w:val="28"/>
        </w:rPr>
        <w:t>.</w:t>
      </w:r>
    </w:p>
    <w:p w:rsidR="009C388A" w:rsidRPr="00625B8D" w:rsidRDefault="009C388A" w:rsidP="003F2057">
      <w:pPr>
        <w:ind w:firstLine="709"/>
        <w:jc w:val="both"/>
        <w:rPr>
          <w:lang w:eastAsia="en-US"/>
        </w:rPr>
      </w:pPr>
      <w:r w:rsidRPr="00DD74BF">
        <w:rPr>
          <w:sz w:val="28"/>
          <w:szCs w:val="28"/>
        </w:rPr>
        <w:lastRenderedPageBreak/>
        <w:t>Адрес электронной почты</w:t>
      </w:r>
      <w:r w:rsidRPr="00DD74BF">
        <w:rPr>
          <w:sz w:val="28"/>
          <w:szCs w:val="28"/>
          <w:lang w:eastAsia="en-US"/>
        </w:rPr>
        <w:t xml:space="preserve"> администрации городского округа город Стерлитамак Республики Башкортостан</w:t>
      </w:r>
      <w:r w:rsidRPr="00DD74BF">
        <w:rPr>
          <w:sz w:val="28"/>
          <w:szCs w:val="28"/>
        </w:rPr>
        <w:t>:</w:t>
      </w:r>
      <w:hyperlink r:id="rId8" w:history="1">
        <w:r w:rsidRPr="00DD74BF">
          <w:rPr>
            <w:rStyle w:val="a3"/>
            <w:color w:val="auto"/>
            <w:sz w:val="28"/>
            <w:szCs w:val="28"/>
            <w:lang w:val="de-DE"/>
          </w:rPr>
          <w:t>adm59@</w:t>
        </w:r>
        <w:r w:rsidRPr="00DD74BF">
          <w:rPr>
            <w:rStyle w:val="a3"/>
            <w:color w:val="auto"/>
            <w:sz w:val="28"/>
            <w:szCs w:val="28"/>
            <w:lang w:val="en-US"/>
          </w:rPr>
          <w:t>bashkortostan</w:t>
        </w:r>
        <w:r w:rsidRPr="00DD74BF">
          <w:rPr>
            <w:rStyle w:val="a3"/>
            <w:color w:val="auto"/>
            <w:sz w:val="28"/>
            <w:szCs w:val="28"/>
            <w:lang w:val="de-DE"/>
          </w:rPr>
          <w:t>.ru</w:t>
        </w:r>
      </w:hyperlink>
      <w:r w:rsidRPr="00DD74BF">
        <w:rPr>
          <w:sz w:val="28"/>
          <w:szCs w:val="28"/>
          <w:u w:val="single"/>
        </w:rPr>
        <w:t>;</w:t>
      </w:r>
      <w:r w:rsidRPr="00DD74BF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контроля</w:t>
      </w:r>
      <w:r w:rsidRPr="00DD74BF">
        <w:rPr>
          <w:sz w:val="28"/>
          <w:szCs w:val="28"/>
          <w:lang w:eastAsia="en-US"/>
        </w:rPr>
        <w:t>администрации</w:t>
      </w:r>
      <w:proofErr w:type="spellEnd"/>
      <w:r w:rsidRPr="00DD74BF">
        <w:rPr>
          <w:sz w:val="28"/>
          <w:szCs w:val="28"/>
          <w:lang w:eastAsia="en-US"/>
        </w:rPr>
        <w:t xml:space="preserve"> городского округа город Стерлитамак Республики Башкортостан: </w:t>
      </w:r>
      <w:hyperlink r:id="rId9" w:history="1">
        <w:r w:rsidRPr="00370172">
          <w:rPr>
            <w:rStyle w:val="a3"/>
            <w:color w:val="auto"/>
            <w:sz w:val="28"/>
            <w:szCs w:val="28"/>
            <w:lang w:eastAsia="en-US"/>
          </w:rPr>
          <w:t>59</w:t>
        </w:r>
        <w:r w:rsidRPr="00370172">
          <w:rPr>
            <w:rStyle w:val="a3"/>
            <w:color w:val="auto"/>
            <w:sz w:val="28"/>
            <w:szCs w:val="28"/>
            <w:lang w:val="en-US" w:eastAsia="en-US"/>
          </w:rPr>
          <w:t>zmzk</w:t>
        </w:r>
        <w:r w:rsidRPr="00370172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370172">
          <w:rPr>
            <w:rStyle w:val="a3"/>
            <w:color w:val="auto"/>
            <w:sz w:val="28"/>
            <w:szCs w:val="28"/>
            <w:lang w:val="en-US" w:eastAsia="en-US"/>
          </w:rPr>
          <w:t>bashkortostan</w:t>
        </w:r>
        <w:r w:rsidRPr="00370172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370172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 w:rsidRPr="00370172">
        <w:rPr>
          <w:lang w:eastAsia="en-US"/>
        </w:rPr>
        <w:t>.</w:t>
      </w:r>
    </w:p>
    <w:p w:rsidR="009C388A" w:rsidRDefault="009C388A" w:rsidP="003F2057">
      <w:pPr>
        <w:pStyle w:val="af2"/>
        <w:tabs>
          <w:tab w:val="left" w:pos="360"/>
          <w:tab w:val="left" w:pos="600"/>
        </w:tabs>
        <w:spacing w:after="0"/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</w:rPr>
        <w:t>Информация об организациях, участвующих в предоставлении муниципальной услуги.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084"/>
        <w:gridCol w:w="2084"/>
        <w:gridCol w:w="2084"/>
        <w:gridCol w:w="1370"/>
        <w:gridCol w:w="2098"/>
      </w:tblGrid>
      <w:tr w:rsidR="009C388A" w:rsidRPr="00564B91" w:rsidTr="000A35B7">
        <w:tc>
          <w:tcPr>
            <w:tcW w:w="708" w:type="dxa"/>
          </w:tcPr>
          <w:p w:rsidR="009C388A" w:rsidRPr="00564B91" w:rsidRDefault="009C388A" w:rsidP="00564B91">
            <w:pPr>
              <w:pStyle w:val="af2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564B91">
              <w:rPr>
                <w:b/>
                <w:sz w:val="22"/>
                <w:szCs w:val="22"/>
              </w:rPr>
              <w:t>№ п</w:t>
            </w:r>
            <w:r w:rsidRPr="00564B91">
              <w:rPr>
                <w:b/>
                <w:sz w:val="22"/>
                <w:szCs w:val="22"/>
                <w:lang w:val="en-US"/>
              </w:rPr>
              <w:t>/</w:t>
            </w:r>
            <w:r w:rsidRPr="00564B91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084" w:type="dxa"/>
          </w:tcPr>
          <w:p w:rsidR="009C388A" w:rsidRPr="00564B91" w:rsidRDefault="009C388A" w:rsidP="00564B91">
            <w:pPr>
              <w:pStyle w:val="af2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64B91">
              <w:rPr>
                <w:b/>
                <w:sz w:val="22"/>
                <w:szCs w:val="22"/>
                <w:lang w:val="en-US"/>
              </w:rPr>
              <w:t>Наим</w:t>
            </w:r>
            <w:r w:rsidRPr="00564B91">
              <w:rPr>
                <w:b/>
                <w:sz w:val="22"/>
                <w:szCs w:val="22"/>
              </w:rPr>
              <w:t>енование</w:t>
            </w:r>
            <w:proofErr w:type="spellEnd"/>
            <w:r w:rsidRPr="00564B91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2084" w:type="dxa"/>
          </w:tcPr>
          <w:p w:rsidR="009C388A" w:rsidRPr="00564B91" w:rsidRDefault="009C388A" w:rsidP="00564B91">
            <w:pPr>
              <w:pStyle w:val="af2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564B91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084" w:type="dxa"/>
          </w:tcPr>
          <w:p w:rsidR="009C388A" w:rsidRPr="00564B91" w:rsidRDefault="009C388A" w:rsidP="00564B91">
            <w:pPr>
              <w:pStyle w:val="af2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564B91">
              <w:rPr>
                <w:b/>
                <w:sz w:val="22"/>
                <w:szCs w:val="22"/>
              </w:rPr>
              <w:t>Тел./</w:t>
            </w:r>
            <w:proofErr w:type="spellStart"/>
            <w:r w:rsidRPr="00564B91">
              <w:rPr>
                <w:b/>
                <w:sz w:val="22"/>
                <w:szCs w:val="22"/>
                <w:lang w:val="en-US"/>
              </w:rPr>
              <w:t>факс</w:t>
            </w:r>
            <w:proofErr w:type="spellEnd"/>
          </w:p>
        </w:tc>
        <w:tc>
          <w:tcPr>
            <w:tcW w:w="1370" w:type="dxa"/>
          </w:tcPr>
          <w:p w:rsidR="009C388A" w:rsidRPr="00564B91" w:rsidRDefault="009C388A" w:rsidP="00564B91">
            <w:pPr>
              <w:pStyle w:val="af2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564B91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2098" w:type="dxa"/>
          </w:tcPr>
          <w:p w:rsidR="009C388A" w:rsidRPr="00564B91" w:rsidRDefault="009C388A" w:rsidP="00564B91">
            <w:pPr>
              <w:pStyle w:val="af2"/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официального сайта, электронной почты</w:t>
            </w:r>
          </w:p>
        </w:tc>
      </w:tr>
      <w:tr w:rsidR="009C388A" w:rsidRPr="000A35B7" w:rsidTr="000A35B7">
        <w:trPr>
          <w:trHeight w:val="470"/>
        </w:trPr>
        <w:tc>
          <w:tcPr>
            <w:tcW w:w="708" w:type="dxa"/>
          </w:tcPr>
          <w:p w:rsidR="009C388A" w:rsidRPr="005413C8" w:rsidRDefault="009C388A" w:rsidP="00564B91">
            <w:pPr>
              <w:pStyle w:val="12"/>
              <w:rPr>
                <w:sz w:val="20"/>
                <w:szCs w:val="20"/>
                <w:lang w:val="en-US"/>
              </w:rPr>
            </w:pPr>
            <w:r w:rsidRPr="005413C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84" w:type="dxa"/>
          </w:tcPr>
          <w:p w:rsidR="009C388A" w:rsidRPr="00D94C8D" w:rsidRDefault="009C388A" w:rsidP="000A35B7">
            <w:pPr>
              <w:pStyle w:val="af2"/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город Стерлитамак</w:t>
            </w:r>
          </w:p>
        </w:tc>
        <w:tc>
          <w:tcPr>
            <w:tcW w:w="2084" w:type="dxa"/>
          </w:tcPr>
          <w:p w:rsidR="009C388A" w:rsidRPr="000A35B7" w:rsidRDefault="009C388A" w:rsidP="00D6477A">
            <w:pPr>
              <w:pStyle w:val="af2"/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0A35B7">
              <w:rPr>
                <w:sz w:val="18"/>
                <w:szCs w:val="18"/>
              </w:rPr>
              <w:t>453100</w:t>
            </w:r>
            <w:r>
              <w:rPr>
                <w:sz w:val="18"/>
                <w:szCs w:val="18"/>
              </w:rPr>
              <w:t>, РБ, г. Стерлитамак, проспект Октября, 32</w:t>
            </w:r>
          </w:p>
        </w:tc>
        <w:tc>
          <w:tcPr>
            <w:tcW w:w="2084" w:type="dxa"/>
          </w:tcPr>
          <w:p w:rsidR="009C388A" w:rsidRPr="000A35B7" w:rsidRDefault="009C388A" w:rsidP="00D6477A">
            <w:pPr>
              <w:pStyle w:val="af2"/>
              <w:tabs>
                <w:tab w:val="left" w:pos="36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8(3473)24-24-36</w:t>
            </w:r>
          </w:p>
        </w:tc>
        <w:tc>
          <w:tcPr>
            <w:tcW w:w="1370" w:type="dxa"/>
          </w:tcPr>
          <w:p w:rsidR="009C388A" w:rsidRPr="00370172" w:rsidRDefault="009C388A" w:rsidP="00370172">
            <w:pPr>
              <w:rPr>
                <w:sz w:val="18"/>
                <w:szCs w:val="18"/>
                <w:lang w:eastAsia="en-US"/>
              </w:rPr>
            </w:pPr>
            <w:r w:rsidRPr="00370172">
              <w:rPr>
                <w:sz w:val="18"/>
                <w:szCs w:val="18"/>
                <w:lang w:eastAsia="en-US"/>
              </w:rPr>
              <w:t>понедельник, вторник, среда, четверг, пятница: 08.30 -17.30ч.;</w:t>
            </w:r>
          </w:p>
          <w:p w:rsidR="009C388A" w:rsidRPr="00370172" w:rsidRDefault="009C388A" w:rsidP="00370172">
            <w:pPr>
              <w:rPr>
                <w:sz w:val="18"/>
                <w:szCs w:val="18"/>
                <w:lang w:eastAsia="en-US"/>
              </w:rPr>
            </w:pPr>
            <w:r w:rsidRPr="00370172">
              <w:rPr>
                <w:sz w:val="18"/>
                <w:szCs w:val="18"/>
                <w:lang w:eastAsia="en-US"/>
              </w:rPr>
              <w:t>предпраздничные дни: 08.30-16.30ч;</w:t>
            </w:r>
          </w:p>
          <w:p w:rsidR="009C388A" w:rsidRPr="00370172" w:rsidRDefault="009C388A" w:rsidP="00370172">
            <w:pPr>
              <w:rPr>
                <w:sz w:val="18"/>
                <w:szCs w:val="18"/>
                <w:lang w:eastAsia="en-US"/>
              </w:rPr>
            </w:pPr>
            <w:r w:rsidRPr="00370172">
              <w:rPr>
                <w:sz w:val="18"/>
                <w:szCs w:val="18"/>
                <w:lang w:eastAsia="en-US"/>
              </w:rPr>
              <w:t>перерыв: 13.00 – 14.00ч;</w:t>
            </w:r>
          </w:p>
          <w:p w:rsidR="009C388A" w:rsidRPr="00370172" w:rsidRDefault="009C388A" w:rsidP="00370172">
            <w:pPr>
              <w:rPr>
                <w:sz w:val="18"/>
                <w:szCs w:val="18"/>
                <w:lang w:eastAsia="en-US"/>
              </w:rPr>
            </w:pPr>
            <w:r w:rsidRPr="00370172">
              <w:rPr>
                <w:sz w:val="18"/>
                <w:szCs w:val="18"/>
                <w:lang w:eastAsia="en-US"/>
              </w:rPr>
              <w:t>суббота и воскресенье - выходные дни.</w:t>
            </w:r>
          </w:p>
          <w:p w:rsidR="009C388A" w:rsidRPr="00370172" w:rsidRDefault="009C388A" w:rsidP="003701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</w:tcPr>
          <w:p w:rsidR="009C388A" w:rsidRDefault="00822CDE" w:rsidP="000A35B7">
            <w:pPr>
              <w:pStyle w:val="af2"/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hyperlink r:id="rId10" w:history="1">
              <w:r w:rsidR="009C388A" w:rsidRPr="000A35B7">
                <w:rPr>
                  <w:sz w:val="18"/>
                  <w:szCs w:val="18"/>
                </w:rPr>
                <w:t>www.sterlitamakadm.ru</w:t>
              </w:r>
            </w:hyperlink>
            <w:r w:rsidR="009C388A" w:rsidRPr="000A35B7">
              <w:rPr>
                <w:sz w:val="18"/>
                <w:szCs w:val="18"/>
              </w:rPr>
              <w:t>.</w:t>
            </w:r>
          </w:p>
          <w:p w:rsidR="009C388A" w:rsidRPr="00310E11" w:rsidRDefault="00822CDE" w:rsidP="00370172">
            <w:pPr>
              <w:pStyle w:val="af2"/>
              <w:tabs>
                <w:tab w:val="left" w:pos="360"/>
              </w:tabs>
              <w:jc w:val="both"/>
              <w:rPr>
                <w:sz w:val="20"/>
                <w:szCs w:val="20"/>
                <w:u w:val="single"/>
              </w:rPr>
            </w:pPr>
            <w:hyperlink r:id="rId11" w:history="1">
              <w:r w:rsidR="009C388A" w:rsidRPr="000A35B7">
                <w:rPr>
                  <w:sz w:val="18"/>
                  <w:szCs w:val="18"/>
                </w:rPr>
                <w:t>adm59@bashkortostan.</w:t>
              </w:r>
            </w:hyperlink>
            <w:r w:rsidR="009C388A" w:rsidRPr="00370172">
              <w:rPr>
                <w:sz w:val="20"/>
                <w:szCs w:val="20"/>
                <w:lang w:val="en-US"/>
              </w:rPr>
              <w:t>ru</w:t>
            </w:r>
          </w:p>
        </w:tc>
      </w:tr>
      <w:tr w:rsidR="009C388A" w:rsidRPr="00A43F89" w:rsidTr="000A35B7">
        <w:tc>
          <w:tcPr>
            <w:tcW w:w="708" w:type="dxa"/>
          </w:tcPr>
          <w:p w:rsidR="009C388A" w:rsidRPr="000A35B7" w:rsidRDefault="009C388A" w:rsidP="00564B91">
            <w:pPr>
              <w:pStyle w:val="af2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0A35B7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</w:tcPr>
          <w:p w:rsidR="009C388A" w:rsidRPr="00986063" w:rsidRDefault="009C388A" w:rsidP="00D6477A">
            <w:pPr>
              <w:pStyle w:val="af2"/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86063">
              <w:rPr>
                <w:sz w:val="18"/>
                <w:szCs w:val="18"/>
              </w:rPr>
              <w:t>Филиал ФГБУ «Федеральная кадастровая палата Федеральной службы государственной регистрации, кадастра и картографии»</w:t>
            </w:r>
            <w:r>
              <w:rPr>
                <w:sz w:val="18"/>
                <w:szCs w:val="18"/>
              </w:rPr>
              <w:t xml:space="preserve"> по Р</w:t>
            </w:r>
            <w:r w:rsidRPr="00986063">
              <w:rPr>
                <w:sz w:val="18"/>
                <w:szCs w:val="18"/>
              </w:rPr>
              <w:t>Б</w:t>
            </w:r>
          </w:p>
        </w:tc>
        <w:tc>
          <w:tcPr>
            <w:tcW w:w="2084" w:type="dxa"/>
          </w:tcPr>
          <w:p w:rsidR="009C388A" w:rsidRPr="00986063" w:rsidRDefault="009C388A" w:rsidP="00D6477A">
            <w:pPr>
              <w:pStyle w:val="af2"/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9F5FDD">
              <w:rPr>
                <w:color w:val="000000"/>
                <w:sz w:val="18"/>
                <w:szCs w:val="18"/>
              </w:rPr>
              <w:t>453126</w:t>
            </w:r>
            <w:r>
              <w:rPr>
                <w:color w:val="000000"/>
              </w:rPr>
              <w:t xml:space="preserve">, </w:t>
            </w:r>
            <w:r w:rsidRPr="00986063">
              <w:rPr>
                <w:sz w:val="18"/>
                <w:szCs w:val="18"/>
              </w:rPr>
              <w:t>РБ, г.Стерлитамак, ул.Мира, д.18а</w:t>
            </w:r>
          </w:p>
        </w:tc>
        <w:tc>
          <w:tcPr>
            <w:tcW w:w="2084" w:type="dxa"/>
          </w:tcPr>
          <w:p w:rsidR="009C388A" w:rsidRDefault="009C388A" w:rsidP="00A22D41">
            <w:pPr>
              <w:pStyle w:val="af2"/>
              <w:tabs>
                <w:tab w:val="left" w:pos="360"/>
              </w:tabs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986063">
              <w:rPr>
                <w:sz w:val="18"/>
                <w:szCs w:val="18"/>
              </w:rPr>
              <w:t>8(3473)</w:t>
            </w:r>
          </w:p>
          <w:p w:rsidR="009C388A" w:rsidRPr="00986063" w:rsidRDefault="009C388A" w:rsidP="00A22D41">
            <w:pPr>
              <w:pStyle w:val="af2"/>
              <w:tabs>
                <w:tab w:val="left" w:pos="360"/>
              </w:tabs>
              <w:spacing w:after="0"/>
              <w:jc w:val="both"/>
              <w:rPr>
                <w:sz w:val="18"/>
                <w:szCs w:val="18"/>
              </w:rPr>
            </w:pPr>
            <w:r w:rsidRPr="00986063">
              <w:rPr>
                <w:sz w:val="18"/>
                <w:szCs w:val="18"/>
              </w:rPr>
              <w:t>21-53-77,</w:t>
            </w:r>
          </w:p>
          <w:p w:rsidR="009C388A" w:rsidRPr="00986063" w:rsidRDefault="009C388A" w:rsidP="00A22D41">
            <w:pPr>
              <w:pStyle w:val="af2"/>
              <w:tabs>
                <w:tab w:val="left" w:pos="360"/>
              </w:tabs>
              <w:spacing w:after="0"/>
              <w:jc w:val="both"/>
              <w:rPr>
                <w:sz w:val="18"/>
                <w:szCs w:val="18"/>
              </w:rPr>
            </w:pPr>
            <w:r w:rsidRPr="00986063">
              <w:rPr>
                <w:sz w:val="18"/>
                <w:szCs w:val="18"/>
              </w:rPr>
              <w:t>25-63-55</w:t>
            </w:r>
          </w:p>
        </w:tc>
        <w:tc>
          <w:tcPr>
            <w:tcW w:w="1370" w:type="dxa"/>
          </w:tcPr>
          <w:p w:rsidR="009C388A" w:rsidRPr="00986063" w:rsidRDefault="009C388A" w:rsidP="00D6477A">
            <w:pPr>
              <w:rPr>
                <w:sz w:val="18"/>
                <w:szCs w:val="18"/>
                <w:lang w:eastAsia="en-US"/>
              </w:rPr>
            </w:pPr>
            <w:r w:rsidRPr="00986063">
              <w:rPr>
                <w:sz w:val="18"/>
                <w:szCs w:val="18"/>
                <w:lang w:eastAsia="en-US"/>
              </w:rPr>
              <w:t>пн., ср.:</w:t>
            </w:r>
          </w:p>
          <w:p w:rsidR="009C388A" w:rsidRPr="00986063" w:rsidRDefault="009C388A" w:rsidP="00D6477A">
            <w:pPr>
              <w:rPr>
                <w:sz w:val="18"/>
                <w:szCs w:val="18"/>
                <w:lang w:eastAsia="en-US"/>
              </w:rPr>
            </w:pPr>
            <w:r w:rsidRPr="00986063">
              <w:rPr>
                <w:sz w:val="18"/>
                <w:szCs w:val="18"/>
                <w:lang w:eastAsia="en-US"/>
              </w:rPr>
              <w:t xml:space="preserve"> 09.00 - 18.00 ч., </w:t>
            </w:r>
          </w:p>
          <w:p w:rsidR="009C388A" w:rsidRPr="00986063" w:rsidRDefault="009C388A" w:rsidP="00D6477A">
            <w:pPr>
              <w:rPr>
                <w:sz w:val="18"/>
                <w:szCs w:val="18"/>
                <w:lang w:eastAsia="en-US"/>
              </w:rPr>
            </w:pPr>
            <w:r w:rsidRPr="00986063">
              <w:rPr>
                <w:sz w:val="18"/>
                <w:szCs w:val="18"/>
                <w:lang w:eastAsia="en-US"/>
              </w:rPr>
              <w:t xml:space="preserve">вт.: </w:t>
            </w:r>
          </w:p>
          <w:p w:rsidR="009C388A" w:rsidRPr="00986063" w:rsidRDefault="009C388A" w:rsidP="00D6477A">
            <w:pPr>
              <w:rPr>
                <w:sz w:val="18"/>
                <w:szCs w:val="18"/>
                <w:lang w:eastAsia="en-US"/>
              </w:rPr>
            </w:pPr>
            <w:r w:rsidRPr="00986063">
              <w:rPr>
                <w:sz w:val="18"/>
                <w:szCs w:val="18"/>
                <w:lang w:eastAsia="en-US"/>
              </w:rPr>
              <w:t>08.00-20.00 ч.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9C388A" w:rsidRPr="00986063" w:rsidRDefault="009C388A" w:rsidP="00D6477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86063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986063">
              <w:rPr>
                <w:sz w:val="18"/>
                <w:szCs w:val="18"/>
                <w:lang w:eastAsia="en-US"/>
              </w:rPr>
              <w:t>:</w:t>
            </w:r>
          </w:p>
          <w:p w:rsidR="009C388A" w:rsidRPr="00986063" w:rsidRDefault="009C388A" w:rsidP="00D6477A">
            <w:pPr>
              <w:rPr>
                <w:sz w:val="18"/>
                <w:szCs w:val="18"/>
                <w:lang w:eastAsia="en-US"/>
              </w:rPr>
            </w:pPr>
            <w:r w:rsidRPr="00986063">
              <w:rPr>
                <w:sz w:val="18"/>
                <w:szCs w:val="18"/>
                <w:lang w:eastAsia="en-US"/>
              </w:rPr>
              <w:t xml:space="preserve"> 09.00 -20.00 ч.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9C388A" w:rsidRPr="00986063" w:rsidRDefault="009C388A" w:rsidP="00D6477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86063">
              <w:rPr>
                <w:sz w:val="18"/>
                <w:szCs w:val="18"/>
                <w:lang w:eastAsia="en-US"/>
              </w:rPr>
              <w:t>пт</w:t>
            </w:r>
            <w:proofErr w:type="spellEnd"/>
            <w:r w:rsidRPr="00986063">
              <w:rPr>
                <w:sz w:val="18"/>
                <w:szCs w:val="18"/>
                <w:lang w:eastAsia="en-US"/>
              </w:rPr>
              <w:t xml:space="preserve">: </w:t>
            </w:r>
          </w:p>
          <w:p w:rsidR="009C388A" w:rsidRPr="00986063" w:rsidRDefault="009C388A" w:rsidP="00D6477A">
            <w:pPr>
              <w:rPr>
                <w:sz w:val="18"/>
                <w:szCs w:val="18"/>
                <w:lang w:eastAsia="en-US"/>
              </w:rPr>
            </w:pPr>
            <w:r w:rsidRPr="00986063">
              <w:rPr>
                <w:sz w:val="18"/>
                <w:szCs w:val="18"/>
                <w:lang w:eastAsia="en-US"/>
              </w:rPr>
              <w:t>09.00 -16.00 ч.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9C388A" w:rsidRPr="00986063" w:rsidRDefault="009C388A" w:rsidP="00D6477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986063">
              <w:rPr>
                <w:sz w:val="18"/>
                <w:szCs w:val="18"/>
                <w:lang w:eastAsia="en-US"/>
              </w:rPr>
              <w:t xml:space="preserve">б.: </w:t>
            </w:r>
          </w:p>
          <w:p w:rsidR="009C388A" w:rsidRDefault="009C388A" w:rsidP="00D6477A">
            <w:pPr>
              <w:rPr>
                <w:sz w:val="18"/>
                <w:szCs w:val="18"/>
                <w:lang w:eastAsia="en-US"/>
              </w:rPr>
            </w:pPr>
            <w:r w:rsidRPr="00986063">
              <w:rPr>
                <w:sz w:val="18"/>
                <w:szCs w:val="18"/>
                <w:lang w:eastAsia="en-US"/>
              </w:rPr>
              <w:t>09.00 - 13.00 ч.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9C388A" w:rsidRPr="00404A1E" w:rsidRDefault="009C388A" w:rsidP="00D6477A">
            <w:pPr>
              <w:pStyle w:val="af2"/>
              <w:tabs>
                <w:tab w:val="left" w:pos="360"/>
              </w:tabs>
              <w:spacing w:after="0"/>
              <w:jc w:val="both"/>
              <w:rPr>
                <w:sz w:val="18"/>
                <w:szCs w:val="18"/>
              </w:rPr>
            </w:pPr>
            <w:r w:rsidRPr="00404A1E">
              <w:rPr>
                <w:sz w:val="18"/>
                <w:szCs w:val="18"/>
              </w:rPr>
              <w:t>выходной: вс.</w:t>
            </w:r>
          </w:p>
          <w:p w:rsidR="009C388A" w:rsidRPr="00404A1E" w:rsidRDefault="009C388A" w:rsidP="00D6477A">
            <w:pPr>
              <w:jc w:val="both"/>
              <w:rPr>
                <w:sz w:val="18"/>
                <w:szCs w:val="18"/>
              </w:rPr>
            </w:pPr>
            <w:r w:rsidRPr="00404A1E">
              <w:rPr>
                <w:sz w:val="18"/>
                <w:szCs w:val="18"/>
              </w:rPr>
              <w:t>Без перерыва на обед.</w:t>
            </w:r>
          </w:p>
          <w:p w:rsidR="009C388A" w:rsidRPr="00986063" w:rsidRDefault="009C388A" w:rsidP="00D64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9C388A" w:rsidRPr="002E775D" w:rsidRDefault="009C388A" w:rsidP="00324004">
            <w:pPr>
              <w:pStyle w:val="af2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7276BE">
              <w:rPr>
                <w:sz w:val="18"/>
                <w:szCs w:val="18"/>
              </w:rPr>
              <w:t>с</w:t>
            </w:r>
            <w:r w:rsidRPr="002E775D">
              <w:rPr>
                <w:sz w:val="18"/>
                <w:szCs w:val="18"/>
              </w:rPr>
              <w:t>айт:</w:t>
            </w:r>
            <w:r w:rsidRPr="002E775D">
              <w:rPr>
                <w:sz w:val="20"/>
                <w:szCs w:val="20"/>
                <w:u w:val="single"/>
                <w:lang w:val="en-US"/>
              </w:rPr>
              <w:t>www</w:t>
            </w:r>
            <w:r w:rsidRPr="002E775D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2E775D">
              <w:rPr>
                <w:sz w:val="20"/>
                <w:szCs w:val="20"/>
                <w:u w:val="single"/>
                <w:lang w:val="en-US"/>
              </w:rPr>
              <w:t>zkprb</w:t>
            </w:r>
            <w:proofErr w:type="spellEnd"/>
            <w:r w:rsidRPr="002E775D">
              <w:rPr>
                <w:sz w:val="20"/>
                <w:szCs w:val="20"/>
                <w:u w:val="single"/>
              </w:rPr>
              <w:t>.</w:t>
            </w:r>
            <w:r w:rsidRPr="002E775D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9C388A" w:rsidRPr="00631448" w:rsidRDefault="009C388A" w:rsidP="00324004">
            <w:pPr>
              <w:pStyle w:val="af2"/>
              <w:tabs>
                <w:tab w:val="left" w:pos="360"/>
              </w:tabs>
              <w:jc w:val="both"/>
              <w:rPr>
                <w:sz w:val="20"/>
                <w:szCs w:val="20"/>
                <w:u w:val="single"/>
              </w:rPr>
            </w:pPr>
            <w:r w:rsidRPr="007276BE">
              <w:rPr>
                <w:sz w:val="18"/>
                <w:szCs w:val="18"/>
                <w:lang w:val="en-US"/>
              </w:rPr>
              <w:t>e</w:t>
            </w:r>
            <w:r w:rsidRPr="00631448">
              <w:rPr>
                <w:sz w:val="18"/>
                <w:szCs w:val="18"/>
              </w:rPr>
              <w:t>-</w:t>
            </w:r>
            <w:r w:rsidRPr="007276BE">
              <w:rPr>
                <w:sz w:val="18"/>
                <w:szCs w:val="18"/>
                <w:lang w:val="en-US"/>
              </w:rPr>
              <w:t>mail</w:t>
            </w:r>
            <w:r w:rsidRPr="00631448">
              <w:rPr>
                <w:sz w:val="18"/>
                <w:szCs w:val="18"/>
              </w:rPr>
              <w:t xml:space="preserve">: </w:t>
            </w:r>
            <w:hyperlink r:id="rId12" w:history="1">
              <w:r w:rsidRPr="002E775D">
                <w:rPr>
                  <w:rStyle w:val="a3"/>
                  <w:color w:val="auto"/>
                  <w:sz w:val="20"/>
                  <w:szCs w:val="20"/>
                  <w:lang w:val="en-US"/>
                </w:rPr>
                <w:t>zkp</w:t>
              </w:r>
              <w:r w:rsidRPr="00631448">
                <w:rPr>
                  <w:rStyle w:val="a3"/>
                  <w:color w:val="auto"/>
                  <w:sz w:val="20"/>
                  <w:szCs w:val="20"/>
                </w:rPr>
                <w:t>0256@</w:t>
              </w:r>
              <w:r w:rsidRPr="002E775D">
                <w:rPr>
                  <w:rStyle w:val="a3"/>
                  <w:color w:val="auto"/>
                  <w:sz w:val="20"/>
                  <w:szCs w:val="20"/>
                  <w:lang w:val="en-US"/>
                </w:rPr>
                <w:t>zkprb</w:t>
              </w:r>
              <w:r w:rsidRPr="0063144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2E775D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C388A" w:rsidRPr="001D1BC0">
        <w:tc>
          <w:tcPr>
            <w:tcW w:w="708" w:type="dxa"/>
          </w:tcPr>
          <w:p w:rsidR="009C388A" w:rsidRPr="001D1BC0" w:rsidRDefault="009C388A" w:rsidP="003571D7">
            <w:pPr>
              <w:pStyle w:val="af2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</w:tcPr>
          <w:p w:rsidR="009C388A" w:rsidRPr="001D1BC0" w:rsidRDefault="009C388A" w:rsidP="003571D7">
            <w:pPr>
              <w:pStyle w:val="af2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имеющие в штате кадастровых инженеров, либо частные лица, имеющие аттестат кадастрового инженера</w:t>
            </w:r>
          </w:p>
        </w:tc>
        <w:tc>
          <w:tcPr>
            <w:tcW w:w="7636" w:type="dxa"/>
            <w:gridSpan w:val="4"/>
          </w:tcPr>
          <w:p w:rsidR="009C388A" w:rsidRPr="001D1BC0" w:rsidRDefault="009C388A" w:rsidP="000A35B7">
            <w:pPr>
              <w:pStyle w:val="af2"/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753DEF">
              <w:rPr>
                <w:sz w:val="20"/>
                <w:szCs w:val="20"/>
              </w:rPr>
              <w:t>Адрес, контактный номер, факс, официальный сайт, электронная почта и график работы организаций индивидуальны.</w:t>
            </w:r>
          </w:p>
        </w:tc>
      </w:tr>
      <w:tr w:rsidR="009C388A" w:rsidRPr="001D1BC0">
        <w:tc>
          <w:tcPr>
            <w:tcW w:w="708" w:type="dxa"/>
          </w:tcPr>
          <w:p w:rsidR="009C388A" w:rsidRDefault="009C388A" w:rsidP="003571D7">
            <w:pPr>
              <w:pStyle w:val="af2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4" w:type="dxa"/>
          </w:tcPr>
          <w:p w:rsidR="009C388A" w:rsidRPr="00753DEF" w:rsidRDefault="009C388A" w:rsidP="00A76DBC">
            <w:pPr>
              <w:pStyle w:val="af2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753DEF">
              <w:rPr>
                <w:sz w:val="20"/>
                <w:szCs w:val="20"/>
              </w:rPr>
              <w:t>Организации, имеющие лицензию на оформление нотариально заверенных документов</w:t>
            </w:r>
          </w:p>
        </w:tc>
        <w:tc>
          <w:tcPr>
            <w:tcW w:w="7636" w:type="dxa"/>
            <w:gridSpan w:val="4"/>
          </w:tcPr>
          <w:p w:rsidR="009C388A" w:rsidRPr="00753DEF" w:rsidRDefault="009C388A" w:rsidP="00A76DBC">
            <w:pPr>
              <w:ind w:firstLine="539"/>
              <w:jc w:val="both"/>
            </w:pPr>
            <w:r w:rsidRPr="00753DEF">
              <w:t xml:space="preserve">Адрес,  контактный номер, факс, официальный сайт, электронная почта и график работы организаций индивидуальны. </w:t>
            </w:r>
          </w:p>
          <w:p w:rsidR="009C388A" w:rsidRPr="00753DEF" w:rsidRDefault="009C388A" w:rsidP="00A76DBC">
            <w:pPr>
              <w:pStyle w:val="af2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C3928" w:rsidRDefault="00EC3928" w:rsidP="00324004">
      <w:pPr>
        <w:ind w:firstLine="709"/>
        <w:jc w:val="both"/>
        <w:rPr>
          <w:sz w:val="28"/>
          <w:szCs w:val="28"/>
          <w:lang w:val="en-US"/>
        </w:rPr>
      </w:pPr>
    </w:p>
    <w:p w:rsidR="009C388A" w:rsidRPr="0092051C" w:rsidRDefault="009C388A" w:rsidP="00324004">
      <w:pPr>
        <w:ind w:firstLine="709"/>
        <w:jc w:val="both"/>
        <w:rPr>
          <w:sz w:val="28"/>
          <w:szCs w:val="28"/>
          <w:u w:val="single"/>
        </w:rPr>
      </w:pPr>
      <w:r w:rsidRPr="0092051C">
        <w:rPr>
          <w:sz w:val="28"/>
          <w:szCs w:val="28"/>
        </w:rPr>
        <w:t xml:space="preserve">Для изготовления </w:t>
      </w:r>
      <w:r>
        <w:rPr>
          <w:sz w:val="28"/>
          <w:szCs w:val="28"/>
        </w:rPr>
        <w:t xml:space="preserve">схемы расположения земельного участка </w:t>
      </w:r>
      <w:r w:rsidRPr="0068722D">
        <w:rPr>
          <w:sz w:val="28"/>
          <w:szCs w:val="28"/>
        </w:rPr>
        <w:t>или земельных участков на кадастровом плане территории</w:t>
      </w:r>
      <w:r w:rsidRPr="0092051C">
        <w:rPr>
          <w:sz w:val="28"/>
          <w:szCs w:val="28"/>
        </w:rPr>
        <w:t xml:space="preserve">можно обратиться к любому кадастровому инженеру, включенному в Государственный реестр кадастровых </w:t>
      </w:r>
      <w:r w:rsidRPr="0092051C">
        <w:rPr>
          <w:sz w:val="28"/>
          <w:szCs w:val="28"/>
        </w:rPr>
        <w:lastRenderedPageBreak/>
        <w:t xml:space="preserve">инженеров. Реестр размещен на сайте филиала ФГБУ «ФКП </w:t>
      </w:r>
      <w:proofErr w:type="spellStart"/>
      <w:r w:rsidRPr="0092051C">
        <w:rPr>
          <w:sz w:val="28"/>
          <w:szCs w:val="28"/>
        </w:rPr>
        <w:t>Росреестра</w:t>
      </w:r>
      <w:proofErr w:type="spellEnd"/>
      <w:r w:rsidRPr="0092051C">
        <w:rPr>
          <w:sz w:val="28"/>
          <w:szCs w:val="28"/>
        </w:rPr>
        <w:t xml:space="preserve">» по Республике Башкортостан </w:t>
      </w:r>
      <w:r>
        <w:rPr>
          <w:sz w:val="28"/>
          <w:szCs w:val="28"/>
        </w:rPr>
        <w:t>(</w:t>
      </w:r>
      <w:r w:rsidRPr="0092051C">
        <w:rPr>
          <w:sz w:val="28"/>
          <w:szCs w:val="28"/>
          <w:u w:val="single"/>
          <w:lang w:val="en-US"/>
        </w:rPr>
        <w:t>www</w:t>
      </w:r>
      <w:r w:rsidRPr="0092051C">
        <w:rPr>
          <w:sz w:val="28"/>
          <w:szCs w:val="28"/>
          <w:u w:val="single"/>
        </w:rPr>
        <w:t>.</w:t>
      </w:r>
      <w:proofErr w:type="spellStart"/>
      <w:r w:rsidRPr="0092051C">
        <w:rPr>
          <w:sz w:val="28"/>
          <w:szCs w:val="28"/>
          <w:u w:val="single"/>
          <w:lang w:val="en-US"/>
        </w:rPr>
        <w:t>zkprb</w:t>
      </w:r>
      <w:proofErr w:type="spellEnd"/>
      <w:r w:rsidRPr="0092051C">
        <w:rPr>
          <w:sz w:val="28"/>
          <w:szCs w:val="28"/>
          <w:u w:val="single"/>
        </w:rPr>
        <w:t>.</w:t>
      </w:r>
      <w:r w:rsidRPr="0092051C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)</w:t>
      </w:r>
      <w:r w:rsidRPr="0092051C">
        <w:rPr>
          <w:sz w:val="28"/>
          <w:szCs w:val="28"/>
        </w:rPr>
        <w:t>.</w:t>
      </w:r>
    </w:p>
    <w:p w:rsidR="009C388A" w:rsidRDefault="009C388A" w:rsidP="003F2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местонахождении и графике работы отдела муниципального контроля администрации городского округа город Стерлитамак Республики Башкортостан, организаций, участвующих в предоставлении муниципальной услуги, а также о порядке предоставления муниципальной услуги размещается:</w:t>
      </w:r>
    </w:p>
    <w:p w:rsidR="009C388A" w:rsidRPr="00DD74BF" w:rsidRDefault="009C388A" w:rsidP="003F2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официальном сайте администрации городского округа город Стерлитамак Республики Башкортостан в информационно-телекоммуникационной сети "Интернет" (далее - официальный сайт): </w:t>
      </w:r>
      <w:r w:rsidRPr="00DD74BF">
        <w:rPr>
          <w:sz w:val="28"/>
          <w:szCs w:val="28"/>
        </w:rPr>
        <w:t>http://</w:t>
      </w:r>
      <w:hyperlink r:id="rId13" w:history="1">
        <w:r w:rsidRPr="00DD74BF">
          <w:rPr>
            <w:rStyle w:val="a3"/>
            <w:color w:val="auto"/>
            <w:sz w:val="28"/>
            <w:szCs w:val="28"/>
            <w:lang w:val="en-US"/>
          </w:rPr>
          <w:t>www</w:t>
        </w:r>
        <w:r w:rsidRPr="00DD74B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D74BF">
          <w:rPr>
            <w:rStyle w:val="a3"/>
            <w:color w:val="auto"/>
            <w:sz w:val="28"/>
            <w:szCs w:val="28"/>
            <w:lang w:val="en-US"/>
          </w:rPr>
          <w:t>sterlitamakadm</w:t>
        </w:r>
        <w:proofErr w:type="spellEnd"/>
        <w:r w:rsidRPr="00DD74BF">
          <w:rPr>
            <w:rStyle w:val="a3"/>
            <w:color w:val="auto"/>
            <w:sz w:val="28"/>
            <w:szCs w:val="28"/>
          </w:rPr>
          <w:t>.</w:t>
        </w:r>
        <w:r w:rsidRPr="00DD74B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D74BF">
        <w:rPr>
          <w:sz w:val="28"/>
          <w:szCs w:val="28"/>
        </w:rPr>
        <w:t>;</w:t>
      </w:r>
    </w:p>
    <w:p w:rsidR="009C388A" w:rsidRPr="000A136C" w:rsidRDefault="009C388A" w:rsidP="003F2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4BF">
        <w:rPr>
          <w:sz w:val="28"/>
          <w:szCs w:val="28"/>
        </w:rPr>
        <w:t xml:space="preserve">- на официальном сайте в федеральной государственной информационной системе "Единый портал государственных и муниципальных услуг (функций)" (далее - Единый портал) </w:t>
      </w:r>
      <w:hyperlink r:id="rId14" w:history="1">
        <w:r w:rsidRPr="00DD74BF">
          <w:rPr>
            <w:rStyle w:val="a3"/>
            <w:color w:val="auto"/>
            <w:sz w:val="28"/>
            <w:szCs w:val="28"/>
          </w:rPr>
          <w:t>http://www.gosuslugi.ru</w:t>
        </w:r>
      </w:hyperlink>
      <w:r w:rsidRPr="00DD74BF">
        <w:rPr>
          <w:sz w:val="28"/>
          <w:szCs w:val="28"/>
        </w:rPr>
        <w:t xml:space="preserve">; в региональной информационной системе «Портал государственных и муниципальных услуг Республики Башкортостан» </w:t>
      </w:r>
      <w:r w:rsidRPr="00DD74BF">
        <w:rPr>
          <w:sz w:val="28"/>
          <w:szCs w:val="28"/>
          <w:u w:val="single"/>
        </w:rPr>
        <w:t>http://</w:t>
      </w:r>
      <w:proofErr w:type="spellStart"/>
      <w:r w:rsidRPr="00DD74BF">
        <w:rPr>
          <w:sz w:val="28"/>
          <w:szCs w:val="28"/>
          <w:u w:val="single"/>
          <w:lang w:val="en-US"/>
        </w:rPr>
        <w:t>pgu</w:t>
      </w:r>
      <w:proofErr w:type="spellEnd"/>
      <w:r w:rsidRPr="00DD74BF">
        <w:rPr>
          <w:sz w:val="28"/>
          <w:szCs w:val="28"/>
          <w:u w:val="single"/>
        </w:rPr>
        <w:t>.</w:t>
      </w:r>
      <w:proofErr w:type="spellStart"/>
      <w:r w:rsidRPr="00DD74BF">
        <w:rPr>
          <w:sz w:val="28"/>
          <w:szCs w:val="28"/>
          <w:u w:val="single"/>
          <w:lang w:val="en-US"/>
        </w:rPr>
        <w:t>bashkortostan</w:t>
      </w:r>
      <w:proofErr w:type="spellEnd"/>
      <w:r w:rsidRPr="00DD74BF">
        <w:rPr>
          <w:sz w:val="28"/>
          <w:szCs w:val="28"/>
          <w:u w:val="single"/>
        </w:rPr>
        <w:t>.</w:t>
      </w:r>
      <w:r w:rsidRPr="00DD74BF">
        <w:rPr>
          <w:sz w:val="28"/>
          <w:szCs w:val="28"/>
          <w:u w:val="single"/>
          <w:lang w:val="en-US"/>
        </w:rPr>
        <w:t>ru</w:t>
      </w:r>
      <w:r w:rsidRPr="00DD74BF">
        <w:rPr>
          <w:sz w:val="28"/>
          <w:szCs w:val="28"/>
        </w:rPr>
        <w:t xml:space="preserve"> (далее - региональный</w:t>
      </w:r>
      <w:r w:rsidRPr="000A136C">
        <w:rPr>
          <w:sz w:val="28"/>
          <w:szCs w:val="28"/>
        </w:rPr>
        <w:t xml:space="preserve"> портал)</w:t>
      </w:r>
      <w:r>
        <w:rPr>
          <w:sz w:val="28"/>
          <w:szCs w:val="28"/>
        </w:rPr>
        <w:t>.</w:t>
      </w:r>
    </w:p>
    <w:p w:rsidR="009C388A" w:rsidRDefault="009C388A" w:rsidP="003F2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по месту нахождения отдела муниципального контроля администрации городского округа город Стерлитамак Республики Башкортостан. </w:t>
      </w:r>
      <w:r w:rsidRPr="0043695C">
        <w:rPr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</w:t>
      </w:r>
    </w:p>
    <w:p w:rsidR="009C388A" w:rsidRPr="003B2400" w:rsidRDefault="009C388A" w:rsidP="003F2057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2400">
        <w:rPr>
          <w:sz w:val="28"/>
          <w:szCs w:val="28"/>
        </w:rPr>
        <w:t>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получена в порядке консультирования</w:t>
      </w:r>
      <w:r>
        <w:rPr>
          <w:sz w:val="28"/>
          <w:szCs w:val="28"/>
        </w:rPr>
        <w:t xml:space="preserve"> в отделемуниципального контроля администрации городского округа город Стерлитамак Республики Башкортостан, </w:t>
      </w:r>
      <w:r w:rsidRPr="003B2400">
        <w:rPr>
          <w:sz w:val="28"/>
          <w:szCs w:val="28"/>
        </w:rPr>
        <w:t>в следующих формах:</w:t>
      </w:r>
    </w:p>
    <w:p w:rsidR="009C388A" w:rsidRPr="003B2400" w:rsidRDefault="009C388A" w:rsidP="003F20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2400">
        <w:rPr>
          <w:bCs/>
          <w:sz w:val="28"/>
          <w:szCs w:val="28"/>
        </w:rPr>
        <w:t>- консультирование на личном приеме;</w:t>
      </w:r>
    </w:p>
    <w:p w:rsidR="009C388A" w:rsidRPr="003B2400" w:rsidRDefault="009C388A" w:rsidP="003F20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2400">
        <w:rPr>
          <w:bCs/>
          <w:sz w:val="28"/>
          <w:szCs w:val="28"/>
        </w:rPr>
        <w:t>- консультирование по почте (по электронной почте);</w:t>
      </w:r>
    </w:p>
    <w:p w:rsidR="009C388A" w:rsidRPr="003B2400" w:rsidRDefault="009C388A" w:rsidP="003F20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2400">
        <w:rPr>
          <w:bCs/>
          <w:sz w:val="28"/>
          <w:szCs w:val="28"/>
        </w:rPr>
        <w:t>- консультирование по телефону.</w:t>
      </w:r>
    </w:p>
    <w:p w:rsidR="00631448" w:rsidRDefault="00631448" w:rsidP="004B60EB">
      <w:pPr>
        <w:pStyle w:val="11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0E75DD" w:rsidRDefault="009C388A" w:rsidP="004B60EB">
      <w:pPr>
        <w:pStyle w:val="11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DD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муниципальной услуги </w:t>
      </w:r>
    </w:p>
    <w:p w:rsidR="009C388A" w:rsidRPr="00163B55" w:rsidRDefault="009C388A" w:rsidP="004B60EB">
      <w:pPr>
        <w:pStyle w:val="11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B55"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муниципальной услуги </w:t>
      </w:r>
    </w:p>
    <w:p w:rsidR="009C388A" w:rsidRPr="001A49ED" w:rsidRDefault="009C388A" w:rsidP="004B60EB">
      <w:pPr>
        <w:rPr>
          <w:sz w:val="28"/>
          <w:szCs w:val="28"/>
        </w:rPr>
      </w:pPr>
    </w:p>
    <w:p w:rsidR="009C388A" w:rsidRPr="007208DF" w:rsidRDefault="009C388A" w:rsidP="005840CE">
      <w:pPr>
        <w:ind w:firstLine="708"/>
        <w:jc w:val="both"/>
        <w:rPr>
          <w:sz w:val="28"/>
          <w:szCs w:val="28"/>
        </w:rPr>
      </w:pPr>
      <w:r w:rsidRPr="007208DF">
        <w:rPr>
          <w:sz w:val="28"/>
          <w:szCs w:val="28"/>
          <w:lang w:eastAsia="en-US"/>
        </w:rPr>
        <w:t>6.</w:t>
      </w:r>
      <w:r w:rsidRPr="007208DF">
        <w:rPr>
          <w:sz w:val="28"/>
          <w:szCs w:val="28"/>
        </w:rPr>
        <w:t xml:space="preserve"> Подготовка и утверждение схемы расположения земельного участка или земельных участков  на кадастровом плане территори</w:t>
      </w:r>
      <w:r>
        <w:rPr>
          <w:sz w:val="28"/>
          <w:szCs w:val="28"/>
        </w:rPr>
        <w:t xml:space="preserve">и (далее </w:t>
      </w:r>
      <w:r w:rsidRPr="00625B8D">
        <w:rPr>
          <w:sz w:val="28"/>
          <w:szCs w:val="28"/>
        </w:rPr>
        <w:t>–</w:t>
      </w:r>
      <w:r>
        <w:rPr>
          <w:sz w:val="28"/>
          <w:szCs w:val="28"/>
        </w:rPr>
        <w:t xml:space="preserve"> Схема)</w:t>
      </w:r>
      <w:r w:rsidRPr="007208DF">
        <w:rPr>
          <w:sz w:val="28"/>
          <w:szCs w:val="28"/>
        </w:rPr>
        <w:t>.</w:t>
      </w:r>
    </w:p>
    <w:p w:rsidR="009C388A" w:rsidRPr="007208DF" w:rsidRDefault="009C388A" w:rsidP="00A22D41">
      <w:pPr>
        <w:ind w:firstLine="709"/>
        <w:jc w:val="both"/>
        <w:rPr>
          <w:sz w:val="28"/>
          <w:szCs w:val="28"/>
        </w:rPr>
      </w:pPr>
    </w:p>
    <w:p w:rsidR="009C388A" w:rsidRPr="001C44FB" w:rsidRDefault="009C388A" w:rsidP="00A22D4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E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9C388A" w:rsidRPr="001C44FB" w:rsidRDefault="009C388A" w:rsidP="00A22D4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448" w:rsidRPr="00553370" w:rsidRDefault="009C388A" w:rsidP="0063144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625B8D">
        <w:rPr>
          <w:sz w:val="28"/>
          <w:szCs w:val="28"/>
        </w:rPr>
        <w:t xml:space="preserve">7.Предоставление муниципальной услуги осуществляется отделом </w:t>
      </w:r>
      <w:r>
        <w:rPr>
          <w:sz w:val="28"/>
          <w:szCs w:val="28"/>
        </w:rPr>
        <w:t>муниципального контроля</w:t>
      </w:r>
      <w:r w:rsidRPr="00625B8D">
        <w:rPr>
          <w:sz w:val="28"/>
          <w:szCs w:val="28"/>
        </w:rPr>
        <w:t xml:space="preserve"> администрации городского округа город Стерлитамак Республики Башкортостан (далее – Отдел).</w:t>
      </w:r>
    </w:p>
    <w:p w:rsidR="009C388A" w:rsidRPr="00553370" w:rsidRDefault="009C388A" w:rsidP="00A22D41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</w:p>
    <w:p w:rsidR="009C388A" w:rsidRPr="0028513B" w:rsidRDefault="009C388A" w:rsidP="00A22D4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2B">
        <w:rPr>
          <w:rFonts w:ascii="Times New Roman" w:hAnsi="Times New Roman" w:cs="Times New Roman"/>
          <w:b/>
          <w:sz w:val="28"/>
          <w:szCs w:val="28"/>
        </w:rPr>
        <w:t xml:space="preserve"> Описание результата предоставления муниципальной услуги </w:t>
      </w:r>
    </w:p>
    <w:p w:rsidR="009C388A" w:rsidRPr="0028513B" w:rsidRDefault="009C388A" w:rsidP="00A22D4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Default="009C388A" w:rsidP="00625B8D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8.Результатами предоставления муниципальной услуги являются</w:t>
      </w:r>
      <w:r w:rsidRPr="001A49ED">
        <w:rPr>
          <w:sz w:val="28"/>
          <w:szCs w:val="28"/>
        </w:rPr>
        <w:t>:</w:t>
      </w:r>
    </w:p>
    <w:p w:rsidR="009C388A" w:rsidRPr="0011291A" w:rsidRDefault="009C388A" w:rsidP="00A22D41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11291A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</w:t>
      </w:r>
      <w:r w:rsidRPr="00553370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Схемы</w:t>
      </w:r>
      <w:r w:rsidRPr="0011291A">
        <w:rPr>
          <w:sz w:val="28"/>
          <w:szCs w:val="28"/>
        </w:rPr>
        <w:t>;</w:t>
      </w:r>
    </w:p>
    <w:p w:rsidR="009C388A" w:rsidRPr="003E74E2" w:rsidRDefault="009C388A" w:rsidP="00A22D41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11291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мотивированный отказ в </w:t>
      </w:r>
      <w:r w:rsidRPr="0055337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Схемы</w:t>
      </w:r>
      <w:r w:rsidRPr="00966FA1">
        <w:rPr>
          <w:sz w:val="28"/>
          <w:szCs w:val="28"/>
        </w:rPr>
        <w:t>.</w:t>
      </w:r>
    </w:p>
    <w:p w:rsidR="009C388A" w:rsidRPr="003E74E2" w:rsidRDefault="009C388A" w:rsidP="00A22D41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</w:p>
    <w:p w:rsidR="009C388A" w:rsidRPr="00F3612D" w:rsidRDefault="009C388A" w:rsidP="00A22D4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F0">
        <w:rPr>
          <w:rFonts w:ascii="Times New Roman" w:hAnsi="Times New Roman" w:cs="Times New Roman"/>
          <w:b/>
          <w:sz w:val="28"/>
          <w:szCs w:val="28"/>
        </w:rPr>
        <w:t xml:space="preserve"> Срок предоставления муниципальной услуги </w:t>
      </w:r>
    </w:p>
    <w:p w:rsidR="009C388A" w:rsidRPr="00F3612D" w:rsidRDefault="009C388A" w:rsidP="00A22D4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441BAA" w:rsidRDefault="009C388A" w:rsidP="00A2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</w:t>
      </w:r>
      <w:r w:rsidRPr="001A49ED">
        <w:rPr>
          <w:sz w:val="28"/>
          <w:szCs w:val="28"/>
        </w:rPr>
        <w:t>ниципальн</w:t>
      </w:r>
      <w:r>
        <w:rPr>
          <w:sz w:val="28"/>
          <w:szCs w:val="28"/>
        </w:rPr>
        <w:t>ая</w:t>
      </w:r>
      <w:r w:rsidRPr="001A49E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 предоставляется в течение30</w:t>
      </w:r>
      <w:r w:rsidRPr="00417B98">
        <w:rPr>
          <w:sz w:val="28"/>
          <w:szCs w:val="28"/>
        </w:rPr>
        <w:t>дней с</w:t>
      </w:r>
      <w:r>
        <w:rPr>
          <w:sz w:val="28"/>
          <w:szCs w:val="28"/>
        </w:rPr>
        <w:t>о</w:t>
      </w:r>
      <w:r w:rsidRPr="00417B98">
        <w:rPr>
          <w:sz w:val="28"/>
          <w:szCs w:val="28"/>
        </w:rPr>
        <w:t xml:space="preserve"> д</w:t>
      </w:r>
      <w:r>
        <w:rPr>
          <w:sz w:val="28"/>
          <w:szCs w:val="28"/>
        </w:rPr>
        <w:t>ня по</w:t>
      </w:r>
      <w:r w:rsidRPr="00947695">
        <w:rPr>
          <w:sz w:val="28"/>
          <w:szCs w:val="28"/>
        </w:rPr>
        <w:t>ступления</w:t>
      </w:r>
      <w:r>
        <w:rPr>
          <w:sz w:val="28"/>
          <w:szCs w:val="28"/>
        </w:rPr>
        <w:t xml:space="preserve"> заявления </w:t>
      </w:r>
      <w:r w:rsidRPr="0055337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Схемы.</w:t>
      </w:r>
    </w:p>
    <w:p w:rsidR="009C388A" w:rsidRPr="001A49ED" w:rsidRDefault="009C388A" w:rsidP="00E14C59">
      <w:pPr>
        <w:jc w:val="both"/>
        <w:rPr>
          <w:sz w:val="28"/>
          <w:szCs w:val="28"/>
        </w:rPr>
      </w:pPr>
    </w:p>
    <w:p w:rsidR="009C388A" w:rsidRDefault="009C388A" w:rsidP="00114756">
      <w:pPr>
        <w:jc w:val="center"/>
        <w:rPr>
          <w:b/>
          <w:sz w:val="28"/>
          <w:szCs w:val="28"/>
        </w:rPr>
      </w:pPr>
      <w:r w:rsidRPr="00881183">
        <w:rPr>
          <w:b/>
          <w:sz w:val="28"/>
          <w:szCs w:val="28"/>
        </w:rPr>
        <w:t>Право</w:t>
      </w:r>
      <w:r>
        <w:rPr>
          <w:b/>
          <w:sz w:val="28"/>
          <w:szCs w:val="28"/>
        </w:rPr>
        <w:t>вые основания для предоставления</w:t>
      </w:r>
      <w:r w:rsidRPr="00881183">
        <w:rPr>
          <w:b/>
          <w:sz w:val="28"/>
          <w:szCs w:val="28"/>
        </w:rPr>
        <w:t xml:space="preserve"> муниципальной услуги</w:t>
      </w:r>
    </w:p>
    <w:p w:rsidR="009C388A" w:rsidRDefault="009C388A" w:rsidP="00114756">
      <w:pPr>
        <w:jc w:val="center"/>
        <w:rPr>
          <w:b/>
          <w:sz w:val="28"/>
          <w:szCs w:val="28"/>
        </w:rPr>
      </w:pPr>
    </w:p>
    <w:p w:rsidR="009C388A" w:rsidRPr="0028513B" w:rsidRDefault="009C388A" w:rsidP="00E14C59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A49E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9C388A" w:rsidRDefault="009C388A" w:rsidP="0058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9C388A" w:rsidRDefault="009C388A" w:rsidP="00584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Республики Башкортостан;</w:t>
      </w:r>
    </w:p>
    <w:p w:rsidR="009C388A" w:rsidRDefault="009C388A" w:rsidP="00324004">
      <w:pPr>
        <w:ind w:firstLine="708"/>
        <w:jc w:val="both"/>
        <w:rPr>
          <w:sz w:val="28"/>
          <w:szCs w:val="28"/>
          <w:lang w:eastAsia="en-US"/>
        </w:rPr>
      </w:pPr>
      <w:r w:rsidRPr="002544CF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Земельным </w:t>
      </w:r>
      <w:r w:rsidRPr="002544CF">
        <w:rPr>
          <w:sz w:val="28"/>
          <w:szCs w:val="28"/>
          <w:lang w:eastAsia="en-US"/>
        </w:rPr>
        <w:t>кодексом Р</w:t>
      </w:r>
      <w:r>
        <w:rPr>
          <w:sz w:val="28"/>
          <w:szCs w:val="28"/>
          <w:lang w:eastAsia="en-US"/>
        </w:rPr>
        <w:t>оссийской Федерации от 25октя</w:t>
      </w:r>
      <w:r w:rsidRPr="00710400">
        <w:rPr>
          <w:sz w:val="28"/>
          <w:szCs w:val="28"/>
          <w:lang w:eastAsia="en-US"/>
        </w:rPr>
        <w:t xml:space="preserve">бря </w:t>
      </w:r>
      <w:r w:rsidRPr="002544CF">
        <w:rPr>
          <w:sz w:val="28"/>
          <w:szCs w:val="28"/>
          <w:lang w:eastAsia="en-US"/>
        </w:rPr>
        <w:t>200</w:t>
      </w:r>
      <w:r>
        <w:rPr>
          <w:sz w:val="28"/>
          <w:szCs w:val="28"/>
          <w:lang w:eastAsia="en-US"/>
        </w:rPr>
        <w:t>1</w:t>
      </w:r>
      <w:r w:rsidRPr="002544CF">
        <w:rPr>
          <w:sz w:val="28"/>
          <w:szCs w:val="28"/>
          <w:lang w:eastAsia="en-US"/>
        </w:rPr>
        <w:t xml:space="preserve"> г. №1</w:t>
      </w:r>
      <w:r>
        <w:rPr>
          <w:sz w:val="28"/>
          <w:szCs w:val="28"/>
          <w:lang w:eastAsia="en-US"/>
        </w:rPr>
        <w:t>36</w:t>
      </w:r>
      <w:r w:rsidRPr="002544CF">
        <w:rPr>
          <w:sz w:val="28"/>
          <w:szCs w:val="28"/>
          <w:lang w:eastAsia="en-US"/>
        </w:rPr>
        <w:t>-ФЗ;</w:t>
      </w:r>
    </w:p>
    <w:p w:rsidR="009C388A" w:rsidRPr="00324004" w:rsidRDefault="009C388A" w:rsidP="0032400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Градостроительным кодексом Российской Федерации от 29 декабря 2004 г. № 190-ФЗ;</w:t>
      </w:r>
    </w:p>
    <w:p w:rsidR="009C388A" w:rsidRDefault="009C388A" w:rsidP="00CE319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Федеральным законом от 27 июля </w:t>
      </w:r>
      <w:r w:rsidRPr="0078688B">
        <w:rPr>
          <w:sz w:val="28"/>
          <w:szCs w:val="28"/>
          <w:lang w:eastAsia="en-US"/>
        </w:rPr>
        <w:t>2010 г. N 210-ФЗ "Об организации предоставления государственных и муниципальных услуг";</w:t>
      </w:r>
    </w:p>
    <w:p w:rsidR="009C388A" w:rsidRPr="001A49ED" w:rsidRDefault="009C388A" w:rsidP="00CE3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6 октября </w:t>
      </w:r>
      <w:r w:rsidRPr="001A49ED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Федерации»;</w:t>
      </w:r>
    </w:p>
    <w:p w:rsidR="009C388A" w:rsidRPr="001A49ED" w:rsidRDefault="009C388A" w:rsidP="00CE3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27 июля </w:t>
      </w:r>
      <w:r w:rsidRPr="001A49ED">
        <w:rPr>
          <w:sz w:val="28"/>
          <w:szCs w:val="28"/>
        </w:rPr>
        <w:t>2006г. №152-ФЗ «О персональных данных»;</w:t>
      </w:r>
    </w:p>
    <w:p w:rsidR="009C388A" w:rsidRPr="00324004" w:rsidRDefault="009C388A" w:rsidP="00CE319B">
      <w:pPr>
        <w:ind w:firstLine="709"/>
        <w:jc w:val="both"/>
        <w:rPr>
          <w:sz w:val="28"/>
          <w:szCs w:val="28"/>
        </w:rPr>
      </w:pPr>
      <w:r w:rsidRPr="0078688B">
        <w:rPr>
          <w:sz w:val="28"/>
          <w:szCs w:val="28"/>
        </w:rPr>
        <w:t>- Указом Президента Российской</w:t>
      </w:r>
      <w:r>
        <w:rPr>
          <w:sz w:val="28"/>
          <w:szCs w:val="28"/>
        </w:rPr>
        <w:t xml:space="preserve"> Федерации от 7 мая </w:t>
      </w:r>
      <w:r w:rsidRPr="0078688B">
        <w:rPr>
          <w:sz w:val="28"/>
          <w:szCs w:val="28"/>
        </w:rPr>
        <w:t>201</w:t>
      </w:r>
      <w:r>
        <w:rPr>
          <w:sz w:val="28"/>
          <w:szCs w:val="28"/>
        </w:rPr>
        <w:t xml:space="preserve">2 </w:t>
      </w:r>
      <w:r w:rsidRPr="0078688B">
        <w:rPr>
          <w:sz w:val="28"/>
          <w:szCs w:val="28"/>
        </w:rPr>
        <w:t>г. № 601 «Об основных направлениях совершенствования системы государственного управления»;</w:t>
      </w:r>
    </w:p>
    <w:p w:rsidR="009C388A" w:rsidRDefault="009C388A" w:rsidP="00CE319B">
      <w:pPr>
        <w:ind w:firstLine="709"/>
        <w:jc w:val="both"/>
        <w:rPr>
          <w:sz w:val="28"/>
          <w:szCs w:val="28"/>
        </w:rPr>
      </w:pPr>
      <w:r w:rsidRPr="0078688B">
        <w:rPr>
          <w:sz w:val="28"/>
          <w:szCs w:val="28"/>
        </w:rPr>
        <w:t xml:space="preserve">- Постановлением Правительства Республики Башкортостан от </w:t>
      </w:r>
      <w:r>
        <w:rPr>
          <w:sz w:val="28"/>
          <w:szCs w:val="28"/>
        </w:rPr>
        <w:t>3 марта 2014г. №84«О</w:t>
      </w:r>
      <w:r w:rsidRPr="00E022C8">
        <w:rPr>
          <w:sz w:val="28"/>
          <w:szCs w:val="28"/>
        </w:rPr>
        <w:t xml:space="preserve"> государственных инфо</w:t>
      </w:r>
      <w:r>
        <w:rPr>
          <w:sz w:val="28"/>
          <w:szCs w:val="28"/>
        </w:rPr>
        <w:t>рмационных системах Республики Б</w:t>
      </w:r>
      <w:r w:rsidRPr="00E022C8">
        <w:rPr>
          <w:sz w:val="28"/>
          <w:szCs w:val="28"/>
        </w:rPr>
        <w:t>ашкортостан, обеспечивающих предоставление в электронной форме государственных и муниципальных услуг (исполнение функций</w:t>
      </w:r>
      <w:r>
        <w:rPr>
          <w:sz w:val="24"/>
          <w:szCs w:val="24"/>
        </w:rPr>
        <w:t>)</w:t>
      </w:r>
      <w:r w:rsidRPr="0078688B">
        <w:rPr>
          <w:sz w:val="28"/>
          <w:szCs w:val="28"/>
        </w:rPr>
        <w:t>»;</w:t>
      </w:r>
    </w:p>
    <w:p w:rsidR="009C388A" w:rsidRPr="00045028" w:rsidRDefault="009C388A" w:rsidP="004F2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02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45028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045028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045028">
        <w:rPr>
          <w:sz w:val="28"/>
          <w:szCs w:val="28"/>
        </w:rPr>
        <w:t xml:space="preserve">развития </w:t>
      </w:r>
      <w:r w:rsidRPr="0078688B">
        <w:rPr>
          <w:rFonts w:cs="Calibri"/>
          <w:bCs/>
          <w:sz w:val="28"/>
          <w:szCs w:val="28"/>
        </w:rPr>
        <w:t>Российской Федерации</w:t>
      </w:r>
      <w:r w:rsidRPr="00045028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ноября </w:t>
      </w:r>
      <w:r w:rsidRPr="00045028">
        <w:rPr>
          <w:sz w:val="28"/>
          <w:szCs w:val="28"/>
        </w:rPr>
        <w:t>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>;</w:t>
      </w:r>
    </w:p>
    <w:p w:rsidR="009C388A" w:rsidRPr="007669B7" w:rsidRDefault="009C388A" w:rsidP="007669B7">
      <w:pPr>
        <w:ind w:firstLine="680"/>
        <w:jc w:val="both"/>
        <w:rPr>
          <w:sz w:val="28"/>
          <w:szCs w:val="28"/>
        </w:rPr>
      </w:pPr>
      <w:r w:rsidRPr="002119AB">
        <w:rPr>
          <w:sz w:val="28"/>
          <w:szCs w:val="28"/>
        </w:rPr>
        <w:t xml:space="preserve">- Постановлением Правительства Республики Башкортостан </w:t>
      </w:r>
      <w:r>
        <w:rPr>
          <w:sz w:val="28"/>
          <w:szCs w:val="28"/>
        </w:rPr>
        <w:t xml:space="preserve">от 18 декабря </w:t>
      </w:r>
      <w:r w:rsidRPr="002119AB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2119A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604</w:t>
      </w:r>
      <w:r w:rsidRPr="002119AB">
        <w:rPr>
          <w:sz w:val="28"/>
          <w:szCs w:val="28"/>
        </w:rPr>
        <w:t xml:space="preserve"> О республиканских норматив</w:t>
      </w:r>
      <w:r>
        <w:rPr>
          <w:sz w:val="28"/>
          <w:szCs w:val="28"/>
        </w:rPr>
        <w:t>ах</w:t>
      </w:r>
      <w:r w:rsidRPr="002119AB">
        <w:rPr>
          <w:sz w:val="28"/>
          <w:szCs w:val="28"/>
        </w:rPr>
        <w:t xml:space="preserve"> градостроительного проектирования «Градостроительство</w:t>
      </w:r>
      <w:r>
        <w:rPr>
          <w:sz w:val="28"/>
          <w:szCs w:val="28"/>
        </w:rPr>
        <w:t>»</w:t>
      </w:r>
      <w:r w:rsidRPr="002119AB">
        <w:rPr>
          <w:sz w:val="28"/>
          <w:szCs w:val="28"/>
        </w:rPr>
        <w:t>. Планировка и застройка городских округов, городских и сельских пос</w:t>
      </w:r>
      <w:r>
        <w:rPr>
          <w:sz w:val="28"/>
          <w:szCs w:val="28"/>
        </w:rPr>
        <w:t>елений Республики Башкортостан»;</w:t>
      </w:r>
    </w:p>
    <w:p w:rsidR="009C388A" w:rsidRPr="00272A39" w:rsidRDefault="009C388A" w:rsidP="00CE3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</w:rPr>
        <w:t xml:space="preserve">- Уставом городского округа город Стерлитамак Республики Башкортостан; </w:t>
      </w:r>
    </w:p>
    <w:p w:rsidR="009C388A" w:rsidRDefault="009C388A" w:rsidP="00CE319B">
      <w:pPr>
        <w:ind w:firstLine="709"/>
        <w:jc w:val="both"/>
        <w:rPr>
          <w:sz w:val="28"/>
          <w:szCs w:val="28"/>
        </w:rPr>
      </w:pPr>
      <w:r w:rsidRPr="0078688B">
        <w:rPr>
          <w:sz w:val="28"/>
          <w:szCs w:val="28"/>
        </w:rPr>
        <w:t>- Решением Совета городского округа город Стерлитамак Республики Башкортостан от 24 декабря 2013 года № 3-7/21з «Об утверждении Правил</w:t>
      </w:r>
      <w:r>
        <w:rPr>
          <w:sz w:val="28"/>
          <w:szCs w:val="28"/>
        </w:rPr>
        <w:t xml:space="preserve"> подачи и рассмотрения жалоб на </w:t>
      </w:r>
      <w:r w:rsidRPr="0078688B">
        <w:rPr>
          <w:sz w:val="28"/>
          <w:szCs w:val="28"/>
        </w:rPr>
        <w:t xml:space="preserve">решения идействия (бездействие) органов местного самоуправления городского округа город Стерлитамак Республики Башкортостан, </w:t>
      </w:r>
      <w:r w:rsidRPr="0078688B">
        <w:rPr>
          <w:sz w:val="28"/>
          <w:szCs w:val="28"/>
        </w:rPr>
        <w:lastRenderedPageBreak/>
        <w:t>предоставляющих муниципальные услуги, их должностных лиц, муниципальных служащих»;</w:t>
      </w:r>
    </w:p>
    <w:p w:rsidR="009C388A" w:rsidRDefault="009C388A" w:rsidP="00F0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EB">
        <w:rPr>
          <w:sz w:val="28"/>
          <w:szCs w:val="28"/>
        </w:rPr>
        <w:t xml:space="preserve">-Решением Совета городского округа город Стерлитамак Республики Башкортостан от </w:t>
      </w:r>
      <w:r>
        <w:rPr>
          <w:sz w:val="28"/>
          <w:szCs w:val="28"/>
        </w:rPr>
        <w:t xml:space="preserve">2 апреля </w:t>
      </w:r>
      <w:r w:rsidRPr="003477EB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3477EB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</w:t>
      </w:r>
      <w:r w:rsidRPr="003477EB">
        <w:rPr>
          <w:sz w:val="28"/>
          <w:szCs w:val="28"/>
        </w:rPr>
        <w:t>-2/</w:t>
      </w:r>
      <w:r>
        <w:rPr>
          <w:sz w:val="28"/>
          <w:szCs w:val="28"/>
        </w:rPr>
        <w:t>16</w:t>
      </w:r>
      <w:r w:rsidRPr="003477EB">
        <w:rPr>
          <w:sz w:val="28"/>
          <w:szCs w:val="28"/>
        </w:rPr>
        <w:t>з «Об утверждении Правил землепользования и застройки городского округа город Стерлитамак Республики Башкортостан</w:t>
      </w:r>
      <w:r>
        <w:rPr>
          <w:sz w:val="28"/>
          <w:szCs w:val="28"/>
        </w:rPr>
        <w:t xml:space="preserve"> (в новой редакции)</w:t>
      </w:r>
      <w:r w:rsidRPr="003477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388A" w:rsidRPr="00272A39" w:rsidRDefault="009C388A" w:rsidP="00F07C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EB">
        <w:rPr>
          <w:sz w:val="28"/>
          <w:szCs w:val="28"/>
        </w:rPr>
        <w:t>-Решением Совета городского округа город Стерлитамак Рес</w:t>
      </w:r>
      <w:r>
        <w:rPr>
          <w:sz w:val="28"/>
          <w:szCs w:val="28"/>
        </w:rPr>
        <w:t xml:space="preserve">публики Башкортостан от 24 мая </w:t>
      </w:r>
      <w:r w:rsidRPr="003477EB">
        <w:rPr>
          <w:sz w:val="28"/>
          <w:szCs w:val="28"/>
        </w:rPr>
        <w:t>2011года № 2-6/51з «Об утверждении корректировки Генерального плана городского округа город Стерлитамак Республики Башкортостан»;</w:t>
      </w:r>
    </w:p>
    <w:p w:rsidR="009C388A" w:rsidRDefault="009C388A" w:rsidP="00CE319B">
      <w:pPr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</w:rPr>
        <w:t>- Постановлением администрации  городского округа город Стерлитамак Республики Башкортостан от 1</w:t>
      </w:r>
      <w:r>
        <w:rPr>
          <w:sz w:val="28"/>
          <w:szCs w:val="28"/>
        </w:rPr>
        <w:t xml:space="preserve">8 марта </w:t>
      </w:r>
      <w:r w:rsidRPr="001A49ED">
        <w:rPr>
          <w:sz w:val="28"/>
          <w:szCs w:val="28"/>
        </w:rPr>
        <w:t>2014г. № 590 «Об утверждении в новой редакции Порядка разработки и утверждения административных регламентов предоставления муниципальных услуг»;</w:t>
      </w:r>
    </w:p>
    <w:p w:rsidR="009C388A" w:rsidRPr="00E950D0" w:rsidRDefault="009C388A" w:rsidP="00CE319B">
      <w:pPr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</w:rPr>
        <w:t xml:space="preserve">- Положением об отделе </w:t>
      </w:r>
      <w:r>
        <w:rPr>
          <w:sz w:val="28"/>
          <w:szCs w:val="28"/>
        </w:rPr>
        <w:t xml:space="preserve">муниципального контроля </w:t>
      </w:r>
      <w:r w:rsidRPr="001A49ED">
        <w:rPr>
          <w:sz w:val="28"/>
          <w:szCs w:val="28"/>
        </w:rPr>
        <w:t xml:space="preserve">администрации городского округа город Стерлитамак Республики Башкортостан, утвержденным постановлением администрации городского округа город Стерлитамак РБ </w:t>
      </w:r>
      <w:r>
        <w:rPr>
          <w:sz w:val="28"/>
          <w:szCs w:val="28"/>
        </w:rPr>
        <w:t xml:space="preserve">от 17 января </w:t>
      </w:r>
      <w:r w:rsidRPr="00E950D0">
        <w:rPr>
          <w:sz w:val="28"/>
          <w:szCs w:val="28"/>
        </w:rPr>
        <w:t>2014 года № 83;</w:t>
      </w:r>
    </w:p>
    <w:p w:rsidR="009C388A" w:rsidRDefault="009C388A" w:rsidP="00CE319B">
      <w:pPr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</w:rPr>
        <w:t>- 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администрации городского округа город Стерлитамак Республики Башкортостан, утвер</w:t>
      </w:r>
      <w:r>
        <w:rPr>
          <w:sz w:val="28"/>
          <w:szCs w:val="28"/>
        </w:rPr>
        <w:t>жденной распоряжением</w:t>
      </w:r>
      <w:r w:rsidRPr="001A49ED">
        <w:rPr>
          <w:sz w:val="28"/>
          <w:szCs w:val="28"/>
        </w:rPr>
        <w:t xml:space="preserve"> администрации городского округа город Стерлитамак Респуб</w:t>
      </w:r>
      <w:r>
        <w:rPr>
          <w:sz w:val="28"/>
          <w:szCs w:val="28"/>
        </w:rPr>
        <w:t xml:space="preserve">лики Башкортостан от 26 декабря </w:t>
      </w:r>
      <w:r w:rsidRPr="001A49ED">
        <w:rPr>
          <w:sz w:val="28"/>
          <w:szCs w:val="28"/>
        </w:rPr>
        <w:t>2013 г. № 559-к</w:t>
      </w:r>
      <w:r w:rsidRPr="00680936">
        <w:rPr>
          <w:sz w:val="28"/>
          <w:szCs w:val="28"/>
        </w:rPr>
        <w:t>.</w:t>
      </w:r>
    </w:p>
    <w:p w:rsidR="009C388A" w:rsidRPr="00586308" w:rsidRDefault="009C388A" w:rsidP="00CE319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9C388A" w:rsidRDefault="009C388A" w:rsidP="00790B2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3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9C388A" w:rsidRDefault="009C388A" w:rsidP="00790B2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Default="009C388A" w:rsidP="00BD5B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Для предоставления муниципальной услуги необходимы следующие документы:</w:t>
      </w:r>
    </w:p>
    <w:p w:rsidR="009C388A" w:rsidRDefault="009C388A" w:rsidP="00EE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F054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об утверждении Схемы по</w:t>
      </w:r>
      <w:r w:rsidRPr="00EF054B">
        <w:rPr>
          <w:sz w:val="28"/>
          <w:szCs w:val="28"/>
        </w:rPr>
        <w:t xml:space="preserve"> форме согласно приложению №</w:t>
      </w:r>
      <w:r>
        <w:rPr>
          <w:sz w:val="28"/>
          <w:szCs w:val="28"/>
        </w:rPr>
        <w:t>1 к Регламенту;</w:t>
      </w:r>
    </w:p>
    <w:p w:rsidR="009C388A" w:rsidRDefault="009C388A" w:rsidP="00EE5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Схема (в случае, если подготовка Схемы обеспечена физическим или юридическим лицом);</w:t>
      </w:r>
    </w:p>
    <w:p w:rsidR="009C388A" w:rsidRDefault="009C388A" w:rsidP="00EE54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Pr="00EE545E">
        <w:rPr>
          <w:sz w:val="28"/>
          <w:szCs w:val="28"/>
        </w:rPr>
        <w:t>копия документа, удостоверяющая личность заявителя;</w:t>
      </w:r>
    </w:p>
    <w:p w:rsidR="009C388A" w:rsidRPr="00EE545E" w:rsidRDefault="009C388A" w:rsidP="00EE545E">
      <w:pPr>
        <w:widowControl w:val="0"/>
        <w:tabs>
          <w:tab w:val="left" w:pos="8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E545E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9C388A" w:rsidRPr="00F3028B" w:rsidRDefault="009C388A" w:rsidP="00CC5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3028B">
        <w:rPr>
          <w:sz w:val="28"/>
          <w:szCs w:val="28"/>
        </w:rPr>
        <w:t>выписка из ЕГРП о зарегистрированных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9C388A" w:rsidRPr="00F3028B" w:rsidRDefault="009C388A" w:rsidP="00CC5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3028B">
        <w:rPr>
          <w:sz w:val="28"/>
          <w:szCs w:val="28"/>
        </w:rPr>
        <w:t>выписка из ЕГРП о зарегистрированных правах на здания, сооружения</w:t>
      </w:r>
      <w:r>
        <w:rPr>
          <w:sz w:val="28"/>
          <w:szCs w:val="28"/>
        </w:rPr>
        <w:t>, объекты незавершенного строительства</w:t>
      </w:r>
      <w:r w:rsidRPr="00F3028B">
        <w:rPr>
          <w:sz w:val="28"/>
          <w:szCs w:val="28"/>
        </w:rPr>
        <w:t xml:space="preserve"> или уведомление об отсутствии в ЕГРП запрашиваемых сведений о зарегистрированных правах на здания, сооружения</w:t>
      </w:r>
      <w:r>
        <w:rPr>
          <w:sz w:val="28"/>
          <w:szCs w:val="28"/>
        </w:rPr>
        <w:t>, объекты незавершенного строительства</w:t>
      </w:r>
      <w:r w:rsidRPr="00F3028B">
        <w:rPr>
          <w:sz w:val="28"/>
          <w:szCs w:val="28"/>
        </w:rPr>
        <w:t>;</w:t>
      </w:r>
    </w:p>
    <w:p w:rsidR="009C388A" w:rsidRDefault="009C388A" w:rsidP="00F30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кадастровый план территории.</w:t>
      </w:r>
    </w:p>
    <w:p w:rsidR="009C388A" w:rsidRPr="008557A0" w:rsidRDefault="009C388A" w:rsidP="00414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7A0">
        <w:rPr>
          <w:sz w:val="28"/>
          <w:szCs w:val="28"/>
        </w:rPr>
        <w:lastRenderedPageBreak/>
        <w:t>Документы (их копии или сведения, содержащиеся в них), указанные в под</w:t>
      </w:r>
      <w:hyperlink r:id="rId15" w:history="1">
        <w:r w:rsidRPr="008557A0">
          <w:rPr>
            <w:sz w:val="28"/>
            <w:szCs w:val="28"/>
          </w:rPr>
          <w:t xml:space="preserve">пунктах </w:t>
        </w:r>
      </w:hyperlink>
      <w:r w:rsidRPr="00867C55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Pr="008557A0">
        <w:rPr>
          <w:sz w:val="28"/>
          <w:szCs w:val="28"/>
        </w:rPr>
        <w:t xml:space="preserve"> и </w:t>
      </w:r>
      <w:r>
        <w:rPr>
          <w:sz w:val="28"/>
          <w:szCs w:val="28"/>
        </w:rPr>
        <w:t>7</w:t>
      </w:r>
      <w:r w:rsidRPr="008557A0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 xml:space="preserve"> Регламента</w:t>
      </w:r>
      <w:r w:rsidRPr="008557A0">
        <w:rPr>
          <w:sz w:val="28"/>
          <w:szCs w:val="28"/>
        </w:rPr>
        <w:t xml:space="preserve">, запрашиваются Отделом,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</w:t>
      </w:r>
      <w:r>
        <w:rPr>
          <w:sz w:val="28"/>
          <w:szCs w:val="28"/>
        </w:rPr>
        <w:t>по собственной инициативе</w:t>
      </w:r>
      <w:r w:rsidRPr="008557A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отсутствия запрашиваемых сведений о зарегистрированных правах </w:t>
      </w:r>
      <w:r w:rsidRPr="00F3028B">
        <w:rPr>
          <w:sz w:val="28"/>
          <w:szCs w:val="28"/>
        </w:rPr>
        <w:t>на земельный участок</w:t>
      </w:r>
      <w:r>
        <w:rPr>
          <w:sz w:val="28"/>
          <w:szCs w:val="28"/>
        </w:rPr>
        <w:t xml:space="preserve">, </w:t>
      </w:r>
      <w:r w:rsidRPr="00F3028B">
        <w:rPr>
          <w:sz w:val="28"/>
          <w:szCs w:val="28"/>
        </w:rPr>
        <w:t>здания, сооружения</w:t>
      </w:r>
      <w:r>
        <w:rPr>
          <w:sz w:val="28"/>
          <w:szCs w:val="28"/>
        </w:rPr>
        <w:t xml:space="preserve">, объекты незавершенного строительства заявитель самостоятельно представляет документы, указанные в подпунктах 5, 6 настоящего пункта Регламента. </w:t>
      </w:r>
    </w:p>
    <w:p w:rsidR="009C388A" w:rsidRDefault="009C388A" w:rsidP="00923E0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1A783C" w:rsidRDefault="009C388A" w:rsidP="00923E0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83C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9C388A" w:rsidRPr="0028513B" w:rsidRDefault="009C388A" w:rsidP="00923E0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83C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предоставления муниципальной услуги </w:t>
      </w:r>
    </w:p>
    <w:p w:rsidR="009C388A" w:rsidRPr="0028513B" w:rsidRDefault="009C388A" w:rsidP="00923E0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Default="009C388A" w:rsidP="00D73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9C388A" w:rsidRPr="0055796F" w:rsidRDefault="009C388A" w:rsidP="00923E0F">
      <w:pPr>
        <w:tabs>
          <w:tab w:val="left" w:pos="480"/>
        </w:tabs>
        <w:jc w:val="both"/>
        <w:rPr>
          <w:sz w:val="28"/>
          <w:szCs w:val="28"/>
        </w:rPr>
      </w:pPr>
    </w:p>
    <w:p w:rsidR="009C388A" w:rsidRPr="0028513B" w:rsidRDefault="009C388A" w:rsidP="00923E0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9E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9C388A" w:rsidRPr="0028513B" w:rsidRDefault="009C388A" w:rsidP="00923E0F">
      <w:pPr>
        <w:pStyle w:val="11"/>
        <w:tabs>
          <w:tab w:val="left" w:pos="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D73B0E" w:rsidRDefault="009C388A" w:rsidP="00D73B0E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44ADE">
        <w:rPr>
          <w:sz w:val="28"/>
          <w:szCs w:val="28"/>
        </w:rPr>
        <w:t>.</w:t>
      </w:r>
      <w:r>
        <w:rPr>
          <w:sz w:val="28"/>
          <w:szCs w:val="28"/>
        </w:rPr>
        <w:t>Основанием для отказа в утверждении Схемы является</w:t>
      </w:r>
      <w:r w:rsidRPr="00A44ADE">
        <w:rPr>
          <w:sz w:val="28"/>
          <w:szCs w:val="28"/>
        </w:rPr>
        <w:t>:</w:t>
      </w:r>
    </w:p>
    <w:p w:rsidR="009C388A" w:rsidRPr="000148F6" w:rsidRDefault="009C388A" w:rsidP="000148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48F6">
        <w:rPr>
          <w:sz w:val="28"/>
          <w:szCs w:val="28"/>
        </w:rPr>
        <w:t xml:space="preserve">) несоответствие </w:t>
      </w:r>
      <w:r>
        <w:rPr>
          <w:sz w:val="28"/>
          <w:szCs w:val="28"/>
        </w:rPr>
        <w:t>Схемы</w:t>
      </w:r>
      <w:r w:rsidRPr="000148F6">
        <w:rPr>
          <w:sz w:val="28"/>
          <w:szCs w:val="28"/>
        </w:rPr>
        <w:t xml:space="preserve"> ее форме, формату или требованиям к ее подготовке, которые установлены в соответствии с пунктом 12 статьи 11.10 Земельного кодекса РФ;</w:t>
      </w:r>
    </w:p>
    <w:p w:rsidR="009C388A" w:rsidRPr="000148F6" w:rsidRDefault="009C388A" w:rsidP="0001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F6">
        <w:rPr>
          <w:sz w:val="28"/>
          <w:szCs w:val="28"/>
        </w:rPr>
        <w:t xml:space="preserve">2) полное или частичное совпадение местоположения земельного участка, образование которого предусмотрено </w:t>
      </w:r>
      <w:r>
        <w:rPr>
          <w:sz w:val="28"/>
          <w:szCs w:val="28"/>
        </w:rPr>
        <w:t>Схемой</w:t>
      </w:r>
      <w:r w:rsidRPr="000148F6">
        <w:rPr>
          <w:sz w:val="28"/>
          <w:szCs w:val="28"/>
        </w:rPr>
        <w:t xml:space="preserve">, с местоположением земельного участка, образуемого в соответствии с ранее принятым решением об утверждении </w:t>
      </w:r>
      <w:r>
        <w:rPr>
          <w:sz w:val="28"/>
          <w:szCs w:val="28"/>
        </w:rPr>
        <w:t>Схемы</w:t>
      </w:r>
      <w:r w:rsidRPr="000148F6">
        <w:rPr>
          <w:sz w:val="28"/>
          <w:szCs w:val="28"/>
        </w:rPr>
        <w:t>, срок действия которого не истек;</w:t>
      </w:r>
    </w:p>
    <w:p w:rsidR="009C388A" w:rsidRPr="000148F6" w:rsidRDefault="009C388A" w:rsidP="0001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F6">
        <w:rPr>
          <w:sz w:val="28"/>
          <w:szCs w:val="28"/>
        </w:rPr>
        <w:t xml:space="preserve">3) разработка </w:t>
      </w:r>
      <w:r>
        <w:rPr>
          <w:sz w:val="28"/>
          <w:szCs w:val="28"/>
        </w:rPr>
        <w:t>Схемы</w:t>
      </w:r>
      <w:r w:rsidRPr="000148F6">
        <w:rPr>
          <w:sz w:val="28"/>
          <w:szCs w:val="28"/>
        </w:rPr>
        <w:t xml:space="preserve"> с нарушением предусмотренных статьей 11.9 Земельного кодекса РФ требований к образуемым земельным участкам;</w:t>
      </w:r>
    </w:p>
    <w:p w:rsidR="009C388A" w:rsidRPr="000148F6" w:rsidRDefault="009C388A" w:rsidP="0001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F6">
        <w:rPr>
          <w:sz w:val="28"/>
          <w:szCs w:val="28"/>
        </w:rPr>
        <w:t xml:space="preserve">4) несоответствие </w:t>
      </w:r>
      <w:r>
        <w:rPr>
          <w:sz w:val="28"/>
          <w:szCs w:val="28"/>
        </w:rPr>
        <w:t>Схемы</w:t>
      </w:r>
      <w:r w:rsidRPr="000148F6">
        <w:rPr>
          <w:sz w:val="28"/>
          <w:szCs w:val="28"/>
        </w:rPr>
        <w:t xml:space="preserve">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C388A" w:rsidRPr="000148F6" w:rsidRDefault="009C388A" w:rsidP="0001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F6">
        <w:rPr>
          <w:sz w:val="28"/>
          <w:szCs w:val="28"/>
        </w:rPr>
        <w:t xml:space="preserve">5) расположение земельного участка, образование которого предусмотрено </w:t>
      </w:r>
      <w:r>
        <w:rPr>
          <w:sz w:val="28"/>
          <w:szCs w:val="28"/>
        </w:rPr>
        <w:t>Схемой</w:t>
      </w:r>
      <w:r w:rsidRPr="000148F6">
        <w:rPr>
          <w:sz w:val="28"/>
          <w:szCs w:val="28"/>
        </w:rPr>
        <w:t>, в границах территории, для которой утвержден проект межевания территории.</w:t>
      </w:r>
    </w:p>
    <w:p w:rsidR="009C388A" w:rsidRDefault="009C388A" w:rsidP="00D73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092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110928">
        <w:rPr>
          <w:bCs/>
          <w:sz w:val="28"/>
          <w:szCs w:val="28"/>
        </w:rPr>
        <w:t xml:space="preserve">. Основания для приостановления предоставления </w:t>
      </w:r>
      <w:r>
        <w:rPr>
          <w:bCs/>
          <w:sz w:val="28"/>
          <w:szCs w:val="28"/>
        </w:rPr>
        <w:t>муниципальной</w:t>
      </w:r>
      <w:r w:rsidRPr="00110928">
        <w:rPr>
          <w:bCs/>
          <w:sz w:val="28"/>
          <w:szCs w:val="28"/>
        </w:rPr>
        <w:t xml:space="preserve"> услуги отсутствуют.</w:t>
      </w:r>
    </w:p>
    <w:p w:rsidR="009C388A" w:rsidRPr="0082220D" w:rsidRDefault="009C388A" w:rsidP="00D73B0E">
      <w:pPr>
        <w:ind w:firstLine="709"/>
        <w:jc w:val="both"/>
        <w:rPr>
          <w:sz w:val="28"/>
          <w:szCs w:val="28"/>
          <w:lang w:eastAsia="en-US"/>
        </w:rPr>
      </w:pPr>
    </w:p>
    <w:p w:rsidR="009C388A" w:rsidRDefault="009C388A" w:rsidP="000E74C5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B7">
        <w:rPr>
          <w:rFonts w:ascii="Times New Roman" w:hAnsi="Times New Roman" w:cs="Times New Roman"/>
          <w:b/>
          <w:sz w:val="28"/>
          <w:szCs w:val="28"/>
        </w:rPr>
        <w:t>Размер платы, взимаемой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заявителя при предоставлении</w:t>
      </w:r>
    </w:p>
    <w:p w:rsidR="009C388A" w:rsidRDefault="009C388A" w:rsidP="000E74C5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B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и способы ее взимания </w:t>
      </w:r>
    </w:p>
    <w:p w:rsidR="009C388A" w:rsidRPr="00DA30B7" w:rsidRDefault="009C388A" w:rsidP="000E74C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8A" w:rsidRDefault="009C388A" w:rsidP="00D73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Муниципальная услуга предоставляется без взимания государственной пошлины или иной платы.</w:t>
      </w:r>
    </w:p>
    <w:p w:rsidR="009C388A" w:rsidRDefault="009C388A" w:rsidP="000E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88A" w:rsidRPr="00DE3E59" w:rsidRDefault="009C388A" w:rsidP="000E74C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E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9C388A" w:rsidRDefault="009C388A" w:rsidP="000E74C5">
      <w:pPr>
        <w:ind w:firstLine="709"/>
        <w:jc w:val="both"/>
        <w:rPr>
          <w:sz w:val="28"/>
          <w:szCs w:val="28"/>
          <w:lang w:eastAsia="en-US"/>
        </w:rPr>
      </w:pPr>
    </w:p>
    <w:p w:rsidR="009C388A" w:rsidRDefault="009C388A" w:rsidP="002A4921">
      <w:pPr>
        <w:tabs>
          <w:tab w:val="left" w:pos="72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r w:rsidRPr="0043695C">
        <w:rPr>
          <w:sz w:val="28"/>
          <w:szCs w:val="28"/>
          <w:lang w:eastAsia="en-US"/>
        </w:rPr>
        <w:t>Максимальный срок ожидания в очереди</w:t>
      </w:r>
      <w:r w:rsidRPr="00DC19F9">
        <w:rPr>
          <w:sz w:val="28"/>
          <w:szCs w:val="28"/>
        </w:rPr>
        <w:t xml:space="preserve">(при ее наличии) </w:t>
      </w:r>
      <w:r w:rsidRPr="0043695C">
        <w:rPr>
          <w:sz w:val="28"/>
          <w:szCs w:val="28"/>
          <w:lang w:eastAsia="en-US"/>
        </w:rPr>
        <w:t>при подаче</w:t>
      </w:r>
      <w:r>
        <w:rPr>
          <w:sz w:val="28"/>
          <w:szCs w:val="28"/>
          <w:lang w:eastAsia="en-US"/>
        </w:rPr>
        <w:t xml:space="preserve"> заявления, при получении результата</w:t>
      </w:r>
      <w:r w:rsidRPr="0043695C">
        <w:rPr>
          <w:sz w:val="28"/>
          <w:szCs w:val="28"/>
          <w:lang w:eastAsia="en-US"/>
        </w:rPr>
        <w:t xml:space="preserve"> предостав</w:t>
      </w:r>
      <w:r>
        <w:rPr>
          <w:sz w:val="28"/>
          <w:szCs w:val="28"/>
          <w:lang w:eastAsia="en-US"/>
        </w:rPr>
        <w:t>ления</w:t>
      </w:r>
      <w:r w:rsidRPr="0043695C">
        <w:rPr>
          <w:sz w:val="28"/>
          <w:szCs w:val="28"/>
          <w:lang w:eastAsia="en-US"/>
        </w:rPr>
        <w:t xml:space="preserve"> муниципальной услуги </w:t>
      </w:r>
      <w:r>
        <w:rPr>
          <w:sz w:val="28"/>
          <w:szCs w:val="28"/>
          <w:lang w:eastAsia="en-US"/>
        </w:rPr>
        <w:t>составляет 15 минут</w:t>
      </w:r>
      <w:r w:rsidRPr="0043695C">
        <w:rPr>
          <w:sz w:val="28"/>
          <w:szCs w:val="28"/>
          <w:lang w:eastAsia="en-US"/>
        </w:rPr>
        <w:t>.</w:t>
      </w:r>
    </w:p>
    <w:p w:rsidR="009C388A" w:rsidRPr="000E74C5" w:rsidRDefault="009C388A" w:rsidP="00B053D6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8A" w:rsidRPr="00B053D6" w:rsidRDefault="009C388A" w:rsidP="00B53088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F8"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4617F8">
        <w:rPr>
          <w:rFonts w:ascii="Times New Roman" w:hAnsi="Times New Roman" w:cs="Times New Roman"/>
          <w:b/>
          <w:bCs/>
          <w:sz w:val="28"/>
          <w:szCs w:val="28"/>
        </w:rPr>
        <w:t xml:space="preserve"> заявителя о предоставлении </w:t>
      </w:r>
    </w:p>
    <w:p w:rsidR="009C388A" w:rsidRDefault="009C388A" w:rsidP="00B53088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F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C388A" w:rsidRDefault="009C388A" w:rsidP="00B53088">
      <w:pPr>
        <w:ind w:firstLine="709"/>
        <w:jc w:val="both"/>
        <w:rPr>
          <w:sz w:val="28"/>
          <w:szCs w:val="28"/>
        </w:rPr>
      </w:pPr>
    </w:p>
    <w:p w:rsidR="009C388A" w:rsidRDefault="009C388A" w:rsidP="00D73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Заявление о предоставлении муниципальной услуги подлежит регистрации в течение 3 дней.</w:t>
      </w:r>
    </w:p>
    <w:p w:rsidR="009C388A" w:rsidRPr="00085B2E" w:rsidRDefault="009C388A" w:rsidP="00B53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88A" w:rsidRPr="00B53088" w:rsidRDefault="009C388A" w:rsidP="00B53088">
      <w:pPr>
        <w:ind w:firstLine="539"/>
        <w:jc w:val="center"/>
        <w:rPr>
          <w:b/>
          <w:sz w:val="28"/>
          <w:szCs w:val="28"/>
          <w:lang w:eastAsia="en-US"/>
        </w:rPr>
      </w:pPr>
      <w:r w:rsidRPr="00085B2E">
        <w:rPr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9C388A" w:rsidRPr="008C5E8D" w:rsidRDefault="009C388A" w:rsidP="00B53088">
      <w:pPr>
        <w:ind w:firstLine="539"/>
        <w:jc w:val="center"/>
        <w:rPr>
          <w:b/>
          <w:sz w:val="28"/>
          <w:szCs w:val="28"/>
          <w:lang w:eastAsia="en-US"/>
        </w:rPr>
      </w:pPr>
      <w:r w:rsidRPr="00085B2E">
        <w:rPr>
          <w:b/>
          <w:sz w:val="28"/>
          <w:szCs w:val="28"/>
          <w:lang w:eastAsia="en-US"/>
        </w:rPr>
        <w:t>муниципальная услуга</w:t>
      </w:r>
    </w:p>
    <w:p w:rsidR="009C388A" w:rsidRPr="00414E14" w:rsidRDefault="009C388A" w:rsidP="00B53088">
      <w:pPr>
        <w:ind w:firstLine="539"/>
        <w:jc w:val="both"/>
        <w:rPr>
          <w:color w:val="FF0000"/>
          <w:sz w:val="28"/>
          <w:szCs w:val="28"/>
          <w:lang w:eastAsia="en-US"/>
        </w:rPr>
      </w:pP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Места предоставления муниципальной услуги должны отвечать следующим требованиям.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 Отдела.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9C388A" w:rsidRDefault="009C388A" w:rsidP="00283703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43695C">
        <w:rPr>
          <w:sz w:val="28"/>
          <w:szCs w:val="28"/>
        </w:rPr>
        <w:t xml:space="preserve">К информационным стендам </w:t>
      </w:r>
      <w:r>
        <w:rPr>
          <w:sz w:val="28"/>
          <w:szCs w:val="28"/>
        </w:rPr>
        <w:t xml:space="preserve">должна быть </w:t>
      </w:r>
      <w:r w:rsidRPr="0043695C">
        <w:rPr>
          <w:sz w:val="28"/>
          <w:szCs w:val="28"/>
        </w:rPr>
        <w:t xml:space="preserve">обеспечена возможность свободного доступа граждан. На информационных стендах </w:t>
      </w:r>
      <w:r>
        <w:rPr>
          <w:sz w:val="28"/>
          <w:szCs w:val="28"/>
        </w:rPr>
        <w:t xml:space="preserve">в местах предоставления муниципальной услуги </w:t>
      </w:r>
      <w:r w:rsidRPr="0043695C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43695C">
        <w:rPr>
          <w:sz w:val="28"/>
          <w:szCs w:val="28"/>
        </w:rPr>
        <w:t>тся следующ</w:t>
      </w:r>
      <w:r>
        <w:rPr>
          <w:sz w:val="28"/>
          <w:szCs w:val="28"/>
        </w:rPr>
        <w:t xml:space="preserve">ие </w:t>
      </w:r>
      <w:r w:rsidRPr="0043695C">
        <w:rPr>
          <w:sz w:val="28"/>
          <w:szCs w:val="28"/>
        </w:rPr>
        <w:t>информаци</w:t>
      </w:r>
      <w:r>
        <w:rPr>
          <w:sz w:val="28"/>
          <w:szCs w:val="28"/>
        </w:rPr>
        <w:t>онные материалы</w:t>
      </w:r>
      <w:r w:rsidRPr="0043695C">
        <w:rPr>
          <w:sz w:val="28"/>
          <w:szCs w:val="28"/>
        </w:rPr>
        <w:t>: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Регламента с приложениями;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C388A" w:rsidRPr="0043695C" w:rsidRDefault="009C388A" w:rsidP="00283703">
      <w:pPr>
        <w:shd w:val="clear" w:color="auto" w:fill="FFFFFF"/>
        <w:tabs>
          <w:tab w:val="left" w:pos="3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95C">
        <w:rPr>
          <w:sz w:val="28"/>
          <w:szCs w:val="28"/>
        </w:rPr>
        <w:t xml:space="preserve">извлечения из законодательных и иных нормативных правовых актов, содержащих </w:t>
      </w:r>
      <w:r w:rsidRPr="0043695C">
        <w:rPr>
          <w:spacing w:val="-1"/>
          <w:sz w:val="28"/>
          <w:szCs w:val="28"/>
        </w:rPr>
        <w:t>нормы, регулирующие деятельность по оказанию муниципальной услуги;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предоставляемых заявителем для предоставления муниципальной услуги;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оснований для отказа в предоставлении муниципальной услуги;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9C388A" w:rsidRDefault="009C388A" w:rsidP="00283703">
      <w:pPr>
        <w:tabs>
          <w:tab w:val="left" w:pos="600"/>
        </w:tabs>
        <w:ind w:firstLine="709"/>
        <w:jc w:val="both"/>
        <w:rPr>
          <w:sz w:val="28"/>
          <w:szCs w:val="28"/>
        </w:rPr>
      </w:pPr>
    </w:p>
    <w:p w:rsidR="009C388A" w:rsidRPr="008558CA" w:rsidRDefault="009C388A" w:rsidP="00B530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DC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9C388A" w:rsidRPr="008C5E8D" w:rsidRDefault="009C388A" w:rsidP="00B530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C388A" w:rsidRDefault="009C388A" w:rsidP="00B530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8A" w:rsidRDefault="009C388A" w:rsidP="00584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Показателями доступности и качества муниципальной услуги являются:</w:t>
      </w:r>
    </w:p>
    <w:p w:rsidR="009C388A" w:rsidRDefault="009C388A" w:rsidP="00584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C388A" w:rsidRDefault="009C388A" w:rsidP="00584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C388A" w:rsidRDefault="009C388A" w:rsidP="005840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получать информацию о результате предоставления муниципальной услуги.</w:t>
      </w:r>
    </w:p>
    <w:p w:rsidR="009C388A" w:rsidRPr="00292503" w:rsidRDefault="009C388A" w:rsidP="003A5B80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05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3305B">
        <w:rPr>
          <w:sz w:val="28"/>
          <w:szCs w:val="28"/>
        </w:rPr>
        <w:t>.Оценка качества и доступн</w:t>
      </w:r>
      <w:r>
        <w:rPr>
          <w:sz w:val="28"/>
          <w:szCs w:val="28"/>
        </w:rPr>
        <w:t xml:space="preserve">ости муниципальной услуги </w:t>
      </w:r>
      <w:r w:rsidRPr="00292503">
        <w:rPr>
          <w:sz w:val="28"/>
          <w:szCs w:val="28"/>
        </w:rPr>
        <w:t>осуществляется по следующим показателям:</w:t>
      </w:r>
    </w:p>
    <w:p w:rsidR="009C388A" w:rsidRDefault="009C388A" w:rsidP="005840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503">
        <w:rPr>
          <w:sz w:val="28"/>
          <w:szCs w:val="28"/>
        </w:rPr>
        <w:t>- общее количество заявлений, поданных на предоставление муниципальной услуги;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жалоб и обращений заявителей на качество и доступность муниципальной услуги от общего количества жалоб;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удовлетворенных судебных исков на решения о необоснованных отказах в предоставлении муниципальной услуги;</w:t>
      </w:r>
    </w:p>
    <w:p w:rsidR="009C388A" w:rsidRDefault="009C388A" w:rsidP="00283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удовлетворенных судебных исков на решения, принятые с нарушением установленных Регламентом сроков предоставления муниципальной услуги.</w:t>
      </w:r>
    </w:p>
    <w:p w:rsidR="009C388A" w:rsidRDefault="009C388A" w:rsidP="00D85F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8A" w:rsidRDefault="009C388A" w:rsidP="002A66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D67D1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</w:t>
      </w:r>
      <w:r>
        <w:rPr>
          <w:b/>
          <w:sz w:val="28"/>
          <w:szCs w:val="28"/>
        </w:rPr>
        <w:t>ьной услуги в электронной форме</w:t>
      </w:r>
    </w:p>
    <w:p w:rsidR="009C388A" w:rsidRDefault="009C388A" w:rsidP="002A660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C388A" w:rsidRPr="009D282C" w:rsidRDefault="009C388A" w:rsidP="00D73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Предоставление информации з</w:t>
      </w:r>
      <w:r w:rsidRPr="009D282C">
        <w:rPr>
          <w:sz w:val="28"/>
          <w:szCs w:val="28"/>
        </w:rPr>
        <w:t xml:space="preserve">аявителям </w:t>
      </w:r>
      <w:r>
        <w:rPr>
          <w:sz w:val="28"/>
          <w:szCs w:val="28"/>
        </w:rPr>
        <w:t>и обеспечение доступа заявителей к сведениям о муниципальной услуге осуществляется в электронной форме, в том числе с использованием</w:t>
      </w:r>
      <w:r w:rsidRPr="009D282C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Pr="009D282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а, регионального портала</w:t>
      </w:r>
      <w:r w:rsidRPr="009D282C">
        <w:rPr>
          <w:sz w:val="28"/>
          <w:szCs w:val="28"/>
        </w:rPr>
        <w:t>.</w:t>
      </w:r>
    </w:p>
    <w:p w:rsidR="009C388A" w:rsidRDefault="009C388A" w:rsidP="00070E2F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1D5C88">
        <w:rPr>
          <w:sz w:val="28"/>
          <w:szCs w:val="28"/>
        </w:rPr>
        <w:t>.</w:t>
      </w:r>
      <w:r w:rsidRPr="00070E2F">
        <w:rPr>
          <w:sz w:val="28"/>
          <w:szCs w:val="28"/>
        </w:rPr>
        <w:t>Муниципальная услуга через многофункциональный центр предоставления государственных и муниципальных услугне предоставляется.</w:t>
      </w:r>
    </w:p>
    <w:p w:rsidR="009C388A" w:rsidRDefault="009C388A" w:rsidP="00070E2F">
      <w:pPr>
        <w:pStyle w:val="af2"/>
        <w:spacing w:after="0"/>
        <w:ind w:firstLine="709"/>
        <w:jc w:val="both"/>
        <w:rPr>
          <w:b/>
          <w:sz w:val="28"/>
          <w:szCs w:val="28"/>
        </w:rPr>
      </w:pPr>
    </w:p>
    <w:p w:rsidR="009C388A" w:rsidRDefault="009C388A" w:rsidP="00F7424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B1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9C388A" w:rsidRPr="00FF67B1" w:rsidRDefault="009C388A" w:rsidP="00F7424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FF67B1" w:rsidRDefault="009C388A" w:rsidP="00F7424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B1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Последовательность административных процедур </w:t>
      </w:r>
    </w:p>
    <w:p w:rsidR="009C388A" w:rsidRDefault="009C388A" w:rsidP="00F7424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B1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388A" w:rsidRDefault="009C388A" w:rsidP="00F7424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355AA3" w:rsidRDefault="009C388A" w:rsidP="00D73B0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27.</w:t>
      </w:r>
      <w:r w:rsidRPr="00A95A27">
        <w:rPr>
          <w:sz w:val="28"/>
          <w:szCs w:val="28"/>
        </w:rPr>
        <w:t>Предоставление муниципальной услуги осуществляется посредством выполнения следующих административных процедур</w:t>
      </w:r>
      <w:r w:rsidRPr="00355AA3">
        <w:rPr>
          <w:sz w:val="28"/>
          <w:szCs w:val="28"/>
        </w:rPr>
        <w:t>:</w:t>
      </w:r>
    </w:p>
    <w:p w:rsidR="009C388A" w:rsidRPr="004545EB" w:rsidRDefault="009C388A" w:rsidP="00D73B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5B0">
        <w:rPr>
          <w:sz w:val="28"/>
          <w:szCs w:val="28"/>
        </w:rPr>
        <w:t>р</w:t>
      </w:r>
      <w:r>
        <w:rPr>
          <w:sz w:val="28"/>
          <w:szCs w:val="28"/>
        </w:rPr>
        <w:t xml:space="preserve">иеми регистрация </w:t>
      </w:r>
      <w:r w:rsidRPr="00B255B0">
        <w:rPr>
          <w:sz w:val="28"/>
          <w:szCs w:val="28"/>
        </w:rPr>
        <w:t>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Pr="004545EB">
        <w:rPr>
          <w:sz w:val="28"/>
          <w:szCs w:val="28"/>
        </w:rPr>
        <w:t>;</w:t>
      </w:r>
    </w:p>
    <w:p w:rsidR="009C388A" w:rsidRPr="0011291A" w:rsidRDefault="009C388A" w:rsidP="00122C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</w:t>
      </w:r>
      <w:r w:rsidRPr="007376A0">
        <w:rPr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</w:t>
      </w:r>
      <w:r>
        <w:rPr>
          <w:sz w:val="28"/>
          <w:szCs w:val="28"/>
        </w:rPr>
        <w:t>ой</w:t>
      </w:r>
      <w:r w:rsidRPr="007376A0">
        <w:rPr>
          <w:sz w:val="28"/>
          <w:szCs w:val="28"/>
        </w:rPr>
        <w:t xml:space="preserve"> услу</w:t>
      </w:r>
      <w:r>
        <w:rPr>
          <w:sz w:val="28"/>
          <w:szCs w:val="28"/>
        </w:rPr>
        <w:t xml:space="preserve">ги, подготовка Схемы (в случае, если подготовка Схемы не обеспечена физическим или юридическим лицом), подготовка постановления об утверждении Схемы или подготовка мотивированного отказа в </w:t>
      </w:r>
      <w:r w:rsidRPr="0055337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Схемы</w:t>
      </w:r>
      <w:r w:rsidRPr="0011291A">
        <w:rPr>
          <w:sz w:val="28"/>
          <w:szCs w:val="28"/>
        </w:rPr>
        <w:t>;</w:t>
      </w:r>
    </w:p>
    <w:p w:rsidR="009C388A" w:rsidRPr="00BF4D0A" w:rsidRDefault="009C388A" w:rsidP="007A0779">
      <w:pPr>
        <w:tabs>
          <w:tab w:val="left" w:pos="60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выдача</w:t>
      </w:r>
      <w:r w:rsidRPr="00B255B0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 xml:space="preserve"> постановления об утверждении Схемы или выдача мотивированного отказав </w:t>
      </w:r>
      <w:r w:rsidRPr="0055337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Схемы</w:t>
      </w:r>
      <w:r w:rsidRPr="00B255B0">
        <w:rPr>
          <w:sz w:val="28"/>
          <w:szCs w:val="28"/>
        </w:rPr>
        <w:t>.</w:t>
      </w:r>
    </w:p>
    <w:p w:rsidR="009C388A" w:rsidRPr="00F74247" w:rsidRDefault="009C388A" w:rsidP="00D73B0E">
      <w:pPr>
        <w:pStyle w:val="ConsPlusNormal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74247">
        <w:rPr>
          <w:rFonts w:ascii="Times New Roman" w:hAnsi="Times New Roman" w:cs="Times New Roman"/>
          <w:sz w:val="28"/>
          <w:szCs w:val="28"/>
        </w:rPr>
        <w:t xml:space="preserve">.Блок-схема последовательности административных процедур при предоставлении муниципальной услуги приводится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24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9C388A" w:rsidRDefault="009C388A" w:rsidP="005840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9C388A" w:rsidRPr="005840CE" w:rsidRDefault="009C388A" w:rsidP="005840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40CE">
        <w:rPr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>
        <w:rPr>
          <w:b/>
          <w:sz w:val="28"/>
          <w:szCs w:val="28"/>
        </w:rPr>
        <w:t>.</w:t>
      </w:r>
    </w:p>
    <w:p w:rsidR="009C388A" w:rsidRPr="00F1472A" w:rsidRDefault="009C388A" w:rsidP="00F1472A">
      <w:pPr>
        <w:jc w:val="center"/>
        <w:rPr>
          <w:b/>
          <w:sz w:val="28"/>
          <w:szCs w:val="28"/>
          <w:lang w:eastAsia="en-US"/>
        </w:rPr>
      </w:pPr>
    </w:p>
    <w:p w:rsidR="009C388A" w:rsidRPr="00CE5D39" w:rsidRDefault="009C388A" w:rsidP="00CE5D39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29. </w:t>
      </w:r>
      <w:r w:rsidRPr="001A49ED">
        <w:rPr>
          <w:sz w:val="28"/>
          <w:szCs w:val="28"/>
          <w:lang w:eastAsia="en-US"/>
        </w:rPr>
        <w:t>Основанием для начала административной процедуры яв</w:t>
      </w:r>
      <w:r>
        <w:rPr>
          <w:sz w:val="28"/>
          <w:szCs w:val="28"/>
          <w:lang w:eastAsia="en-US"/>
        </w:rPr>
        <w:t>ляется обращение заявителя с заявлением</w:t>
      </w:r>
      <w:r w:rsidRPr="001A49ED"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>К заявлению</w:t>
      </w:r>
      <w:r w:rsidRPr="001A49ED">
        <w:rPr>
          <w:sz w:val="28"/>
          <w:szCs w:val="28"/>
        </w:rPr>
        <w:t xml:space="preserve"> должны быть приложены документы, указанные в пункте </w:t>
      </w:r>
      <w:r>
        <w:rPr>
          <w:sz w:val="28"/>
          <w:szCs w:val="28"/>
        </w:rPr>
        <w:t>11</w:t>
      </w:r>
      <w:r w:rsidRPr="001A49ED">
        <w:rPr>
          <w:sz w:val="28"/>
          <w:szCs w:val="28"/>
        </w:rPr>
        <w:t xml:space="preserve"> настоящего Регламента.</w:t>
      </w:r>
    </w:p>
    <w:p w:rsidR="009C388A" w:rsidRDefault="009C388A" w:rsidP="00E37CB1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  <w:lang w:eastAsia="en-US"/>
        </w:rPr>
        <w:t>Лицом, ответственным за</w:t>
      </w:r>
      <w:r w:rsidRPr="00F031AF">
        <w:rPr>
          <w:sz w:val="28"/>
          <w:szCs w:val="28"/>
        </w:rPr>
        <w:t xml:space="preserve"> исполнение административной процедуры</w:t>
      </w:r>
      <w:r w:rsidRPr="001A49ED">
        <w:rPr>
          <w:sz w:val="28"/>
          <w:szCs w:val="28"/>
          <w:lang w:eastAsia="en-US"/>
        </w:rPr>
        <w:t xml:space="preserve">, является </w:t>
      </w:r>
      <w:r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</w:rPr>
        <w:t>организационно - контрольного отдела администрации городского округа город Стерлитамак Республики Башкортостан.</w:t>
      </w:r>
    </w:p>
    <w:p w:rsidR="009C388A" w:rsidRPr="001A49ED" w:rsidRDefault="009C388A" w:rsidP="00E37CB1">
      <w:pPr>
        <w:tabs>
          <w:tab w:val="left" w:pos="48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</w:t>
      </w:r>
      <w:r>
        <w:rPr>
          <w:sz w:val="28"/>
          <w:szCs w:val="28"/>
        </w:rPr>
        <w:t>организационно - контрольного отдела администрации городского округа город Стерлитамак Республики Башкортостан</w:t>
      </w:r>
      <w:r w:rsidRPr="001A49ED">
        <w:rPr>
          <w:sz w:val="28"/>
          <w:szCs w:val="28"/>
          <w:lang w:eastAsia="en-US"/>
        </w:rPr>
        <w:t xml:space="preserve"> выполняет следующие действия:</w:t>
      </w:r>
    </w:p>
    <w:p w:rsidR="009C388A" w:rsidRPr="001A49ED" w:rsidRDefault="009C388A" w:rsidP="00797A9C">
      <w:pPr>
        <w:ind w:firstLine="709"/>
        <w:jc w:val="both"/>
        <w:rPr>
          <w:sz w:val="28"/>
          <w:szCs w:val="28"/>
          <w:lang w:eastAsia="en-US"/>
        </w:rPr>
      </w:pPr>
      <w:r w:rsidRPr="001A49ED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принимает заявление и документы</w:t>
      </w:r>
      <w:r w:rsidRPr="001A49ED">
        <w:rPr>
          <w:sz w:val="28"/>
          <w:szCs w:val="28"/>
          <w:lang w:eastAsia="en-US"/>
        </w:rPr>
        <w:t>, необходимы</w:t>
      </w:r>
      <w:r>
        <w:rPr>
          <w:sz w:val="28"/>
          <w:szCs w:val="28"/>
          <w:lang w:eastAsia="en-US"/>
        </w:rPr>
        <w:t>е</w:t>
      </w:r>
      <w:r w:rsidRPr="001A49ED">
        <w:rPr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9C388A" w:rsidRDefault="009C388A" w:rsidP="00797A9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регистрирует заявление.</w:t>
      </w:r>
    </w:p>
    <w:p w:rsidR="009C388A" w:rsidRPr="001A49ED" w:rsidRDefault="009C388A" w:rsidP="00797A9C">
      <w:pPr>
        <w:ind w:firstLine="709"/>
        <w:jc w:val="both"/>
        <w:rPr>
          <w:sz w:val="28"/>
          <w:szCs w:val="28"/>
          <w:lang w:eastAsia="en-US"/>
        </w:rPr>
      </w:pPr>
      <w:r w:rsidRPr="001A49ED">
        <w:rPr>
          <w:sz w:val="28"/>
          <w:szCs w:val="28"/>
          <w:lang w:eastAsia="en-US"/>
        </w:rPr>
        <w:t>Максимальный срок выполнения административной процедуры составляет</w:t>
      </w:r>
      <w:r>
        <w:rPr>
          <w:sz w:val="28"/>
          <w:szCs w:val="28"/>
          <w:lang w:eastAsia="en-US"/>
        </w:rPr>
        <w:t xml:space="preserve"> 3 дня.</w:t>
      </w:r>
    </w:p>
    <w:p w:rsidR="009C388A" w:rsidRPr="009C73E7" w:rsidRDefault="009C388A" w:rsidP="00F362F9">
      <w:pPr>
        <w:ind w:firstLine="708"/>
        <w:jc w:val="both"/>
        <w:rPr>
          <w:sz w:val="28"/>
          <w:szCs w:val="28"/>
        </w:rPr>
      </w:pPr>
      <w:r w:rsidRPr="009C73E7">
        <w:rPr>
          <w:sz w:val="28"/>
          <w:szCs w:val="28"/>
        </w:rPr>
        <w:t xml:space="preserve">Критерием принятия решений является поступление заявления, оформленного в соответствии с приложением </w:t>
      </w:r>
      <w:r>
        <w:rPr>
          <w:sz w:val="28"/>
          <w:szCs w:val="28"/>
        </w:rPr>
        <w:t>1</w:t>
      </w:r>
      <w:r w:rsidRPr="009C73E7">
        <w:rPr>
          <w:sz w:val="28"/>
          <w:szCs w:val="28"/>
        </w:rPr>
        <w:t xml:space="preserve"> к Регламенту.</w:t>
      </w:r>
    </w:p>
    <w:p w:rsidR="009C388A" w:rsidRPr="0019268B" w:rsidRDefault="009C388A" w:rsidP="00797A9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1A49ED">
        <w:rPr>
          <w:sz w:val="28"/>
          <w:szCs w:val="28"/>
          <w:lang w:eastAsia="en-US"/>
        </w:rPr>
        <w:t>езультатом административной процед</w:t>
      </w:r>
      <w:r>
        <w:rPr>
          <w:sz w:val="28"/>
          <w:szCs w:val="28"/>
          <w:lang w:eastAsia="en-US"/>
        </w:rPr>
        <w:t>уры является регистрация заявления</w:t>
      </w:r>
      <w:r w:rsidRPr="001A49ED">
        <w:rPr>
          <w:sz w:val="28"/>
          <w:szCs w:val="28"/>
          <w:lang w:eastAsia="en-US"/>
        </w:rPr>
        <w:t>.</w:t>
      </w:r>
    </w:p>
    <w:p w:rsidR="009C388A" w:rsidRPr="0067255A" w:rsidRDefault="009C388A" w:rsidP="00A0488C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0E83">
        <w:rPr>
          <w:sz w:val="28"/>
          <w:szCs w:val="28"/>
        </w:rPr>
        <w:t>пособ</w:t>
      </w:r>
      <w:r>
        <w:rPr>
          <w:sz w:val="28"/>
          <w:szCs w:val="28"/>
        </w:rPr>
        <w:t>ом</w:t>
      </w:r>
      <w:r w:rsidRPr="00B60E83">
        <w:rPr>
          <w:sz w:val="28"/>
          <w:szCs w:val="28"/>
        </w:rPr>
        <w:t xml:space="preserve"> фиксации результата выполне</w:t>
      </w:r>
      <w:r>
        <w:rPr>
          <w:sz w:val="28"/>
          <w:szCs w:val="28"/>
        </w:rPr>
        <w:t xml:space="preserve">ния административной процедуры является регистрация в </w:t>
      </w:r>
      <w:r w:rsidRPr="0067255A">
        <w:rPr>
          <w:sz w:val="28"/>
          <w:szCs w:val="28"/>
        </w:rPr>
        <w:t>системе электронного документооборота.</w:t>
      </w:r>
    </w:p>
    <w:p w:rsidR="009C388A" w:rsidRPr="001A49ED" w:rsidRDefault="009C388A" w:rsidP="00F362F9">
      <w:pPr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</w:rPr>
        <w:t xml:space="preserve">В </w:t>
      </w:r>
      <w:r w:rsidRPr="0067255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67255A">
        <w:rPr>
          <w:sz w:val="28"/>
          <w:szCs w:val="28"/>
        </w:rPr>
        <w:t xml:space="preserve"> электронного документооборота</w:t>
      </w:r>
      <w:r w:rsidRPr="001A49ED">
        <w:rPr>
          <w:sz w:val="28"/>
          <w:szCs w:val="28"/>
        </w:rPr>
        <w:t xml:space="preserve"> заносится следующая информация:</w:t>
      </w:r>
    </w:p>
    <w:p w:rsidR="009C388A" w:rsidRPr="001A49ED" w:rsidRDefault="009C388A" w:rsidP="00F362F9">
      <w:pPr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</w:rPr>
        <w:t>- фамилия, имя, отчество заявителя (наименование организации);</w:t>
      </w:r>
    </w:p>
    <w:p w:rsidR="009C388A" w:rsidRPr="001A49ED" w:rsidRDefault="009C388A" w:rsidP="00F362F9">
      <w:pPr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</w:rPr>
        <w:t>- почтовый адрес, по которому в случае необходимости следует направить ответ</w:t>
      </w:r>
      <w:r>
        <w:rPr>
          <w:sz w:val="28"/>
          <w:szCs w:val="28"/>
        </w:rPr>
        <w:t>, контактный телефон заявителя;</w:t>
      </w:r>
    </w:p>
    <w:p w:rsidR="009C388A" w:rsidRPr="001A49ED" w:rsidRDefault="009C388A" w:rsidP="00F362F9">
      <w:pPr>
        <w:ind w:firstLine="709"/>
        <w:jc w:val="both"/>
        <w:rPr>
          <w:sz w:val="28"/>
          <w:szCs w:val="28"/>
        </w:rPr>
      </w:pPr>
      <w:r w:rsidRPr="001A49ED">
        <w:rPr>
          <w:sz w:val="28"/>
          <w:szCs w:val="28"/>
        </w:rPr>
        <w:t>- суть обращения (в краткой форме).</w:t>
      </w:r>
    </w:p>
    <w:p w:rsidR="009C388A" w:rsidRDefault="009C388A" w:rsidP="0028513B">
      <w:pPr>
        <w:tabs>
          <w:tab w:val="left" w:pos="600"/>
        </w:tabs>
        <w:ind w:firstLine="709"/>
        <w:jc w:val="center"/>
        <w:rPr>
          <w:b/>
          <w:sz w:val="28"/>
          <w:szCs w:val="28"/>
        </w:rPr>
      </w:pPr>
    </w:p>
    <w:p w:rsidR="00EC3928" w:rsidRDefault="00EC3928" w:rsidP="0028513B">
      <w:pPr>
        <w:tabs>
          <w:tab w:val="left" w:pos="600"/>
        </w:tabs>
        <w:ind w:firstLine="709"/>
        <w:jc w:val="center"/>
        <w:rPr>
          <w:b/>
          <w:sz w:val="28"/>
          <w:szCs w:val="28"/>
          <w:lang w:val="en-US"/>
        </w:rPr>
      </w:pPr>
    </w:p>
    <w:p w:rsidR="009C388A" w:rsidRPr="00A0488C" w:rsidRDefault="009C388A" w:rsidP="0028513B">
      <w:pPr>
        <w:tabs>
          <w:tab w:val="left" w:pos="600"/>
        </w:tabs>
        <w:ind w:firstLine="709"/>
        <w:jc w:val="center"/>
        <w:rPr>
          <w:b/>
          <w:sz w:val="28"/>
          <w:szCs w:val="28"/>
        </w:rPr>
      </w:pPr>
      <w:r w:rsidRPr="00A0488C">
        <w:rPr>
          <w:b/>
          <w:sz w:val="28"/>
          <w:szCs w:val="28"/>
        </w:rPr>
        <w:lastRenderedPageBreak/>
        <w:t>Формирование и направление межведомственных запросов в органы (организации), участвующие в предоставлении</w:t>
      </w:r>
      <w:r w:rsidRPr="0028513B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. </w:t>
      </w:r>
      <w:r w:rsidRPr="00A0488C">
        <w:rPr>
          <w:b/>
          <w:sz w:val="28"/>
          <w:szCs w:val="28"/>
        </w:rPr>
        <w:t>Подготовка постановления об утверждении Схемы или подготовка мотивированного отказа в утверждении Схемы</w:t>
      </w:r>
      <w:r>
        <w:rPr>
          <w:b/>
          <w:sz w:val="28"/>
          <w:szCs w:val="28"/>
        </w:rPr>
        <w:t>.</w:t>
      </w:r>
    </w:p>
    <w:p w:rsidR="009C388A" w:rsidRPr="008B75A4" w:rsidRDefault="009C388A" w:rsidP="008B75A4">
      <w:pPr>
        <w:tabs>
          <w:tab w:val="left" w:pos="600"/>
        </w:tabs>
        <w:ind w:firstLine="709"/>
        <w:jc w:val="center"/>
        <w:rPr>
          <w:b/>
          <w:sz w:val="28"/>
          <w:szCs w:val="28"/>
          <w:lang w:eastAsia="en-US"/>
        </w:rPr>
      </w:pPr>
    </w:p>
    <w:p w:rsidR="009C388A" w:rsidRPr="001A49ED" w:rsidRDefault="009C388A" w:rsidP="00E14202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30. </w:t>
      </w:r>
      <w:r w:rsidRPr="001A49ED">
        <w:rPr>
          <w:sz w:val="28"/>
          <w:szCs w:val="28"/>
          <w:lang w:eastAsia="en-US"/>
        </w:rPr>
        <w:t>Основанием для начала административной процедуры явл</w:t>
      </w:r>
      <w:r>
        <w:rPr>
          <w:sz w:val="28"/>
          <w:szCs w:val="28"/>
          <w:lang w:eastAsia="en-US"/>
        </w:rPr>
        <w:t>яется регистрация заявления</w:t>
      </w:r>
      <w:r w:rsidRPr="001A49ED">
        <w:rPr>
          <w:sz w:val="28"/>
          <w:szCs w:val="28"/>
          <w:lang w:eastAsia="en-US"/>
        </w:rPr>
        <w:t>.</w:t>
      </w:r>
    </w:p>
    <w:p w:rsidR="009C388A" w:rsidRDefault="009C388A" w:rsidP="00E37CB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E7A85">
        <w:rPr>
          <w:sz w:val="28"/>
          <w:szCs w:val="28"/>
        </w:rPr>
        <w:t xml:space="preserve">Лицом, ответственным за исполнение административной процедуры, является </w:t>
      </w:r>
      <w:r>
        <w:rPr>
          <w:sz w:val="28"/>
          <w:szCs w:val="28"/>
          <w:lang w:eastAsia="en-US"/>
        </w:rPr>
        <w:t>специалист Отдела.</w:t>
      </w:r>
    </w:p>
    <w:p w:rsidR="009C388A" w:rsidRPr="008A0795" w:rsidRDefault="009C388A" w:rsidP="00E37CB1">
      <w:pPr>
        <w:tabs>
          <w:tab w:val="left" w:pos="48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СпециалистОтдела </w:t>
      </w:r>
      <w:r w:rsidRPr="001A49ED">
        <w:rPr>
          <w:sz w:val="28"/>
          <w:szCs w:val="28"/>
          <w:lang w:eastAsia="en-US"/>
        </w:rPr>
        <w:t>выполняет следующие действия:</w:t>
      </w:r>
    </w:p>
    <w:p w:rsidR="009C388A" w:rsidRPr="00AA5B7E" w:rsidRDefault="009C388A" w:rsidP="003E66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проверку наличия и правильности оформления документов, указанных в п.11 настоящего Регламента</w:t>
      </w:r>
      <w:r w:rsidRPr="00AA5B7E">
        <w:rPr>
          <w:sz w:val="28"/>
          <w:szCs w:val="28"/>
        </w:rPr>
        <w:t>;</w:t>
      </w:r>
    </w:p>
    <w:p w:rsidR="009C388A" w:rsidRDefault="009C388A" w:rsidP="00DD0BE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AA5B7E">
        <w:rPr>
          <w:sz w:val="28"/>
          <w:szCs w:val="28"/>
        </w:rPr>
        <w:t xml:space="preserve"> направляет запросы в организации, участвующие в межведомственном </w:t>
      </w:r>
      <w:r>
        <w:rPr>
          <w:sz w:val="28"/>
          <w:szCs w:val="28"/>
        </w:rPr>
        <w:t>информационном</w:t>
      </w:r>
      <w:r w:rsidRPr="00AA5B7E">
        <w:rPr>
          <w:sz w:val="28"/>
          <w:szCs w:val="28"/>
        </w:rPr>
        <w:t xml:space="preserve"> взаимодействии</w:t>
      </w:r>
      <w:r>
        <w:rPr>
          <w:sz w:val="28"/>
          <w:szCs w:val="28"/>
        </w:rPr>
        <w:t>;</w:t>
      </w:r>
    </w:p>
    <w:p w:rsidR="009C388A" w:rsidRDefault="009C388A" w:rsidP="00DD0BE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</w:t>
      </w:r>
      <w:r w:rsidRPr="00997302">
        <w:rPr>
          <w:sz w:val="28"/>
          <w:szCs w:val="28"/>
        </w:rPr>
        <w:t>ассм</w:t>
      </w:r>
      <w:r>
        <w:rPr>
          <w:sz w:val="28"/>
          <w:szCs w:val="28"/>
        </w:rPr>
        <w:t>а</w:t>
      </w:r>
      <w:r w:rsidRPr="00997302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99730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997302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997302">
        <w:rPr>
          <w:sz w:val="28"/>
          <w:szCs w:val="28"/>
        </w:rPr>
        <w:t xml:space="preserve"> в результате межведомственных запросов;</w:t>
      </w:r>
    </w:p>
    <w:p w:rsidR="009C388A" w:rsidRDefault="009C388A" w:rsidP="00336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1AE">
        <w:rPr>
          <w:rFonts w:ascii="Times New Roman" w:hAnsi="Times New Roman" w:cs="Times New Roman"/>
          <w:sz w:val="28"/>
          <w:szCs w:val="28"/>
        </w:rPr>
        <w:t xml:space="preserve">4) осуществляет сбор иных необходимых документов путем копирования и распечатывания на основе данных,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9C388A" w:rsidRDefault="009C388A" w:rsidP="00336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обеспечивает подготовку Схемы </w:t>
      </w:r>
      <w:r w:rsidRPr="00F210DC">
        <w:rPr>
          <w:rFonts w:ascii="Times New Roman" w:hAnsi="Times New Roman" w:cs="Times New Roman"/>
          <w:sz w:val="28"/>
          <w:szCs w:val="28"/>
        </w:rPr>
        <w:t>(в случае, если подготовка Схемы не обеспечена физическим или юридическим лицом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388A" w:rsidRPr="00AA5B7E" w:rsidRDefault="009C388A" w:rsidP="002F7D9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в случае утверждения Схемы</w:t>
      </w:r>
      <w:r w:rsidRPr="00AA5B7E">
        <w:rPr>
          <w:sz w:val="28"/>
          <w:szCs w:val="28"/>
        </w:rPr>
        <w:t>:</w:t>
      </w:r>
    </w:p>
    <w:p w:rsidR="009C388A" w:rsidRDefault="009C388A" w:rsidP="000F356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готовит проектпостановления об утверждении Схемы, </w:t>
      </w:r>
      <w:r w:rsidRPr="00AA5B7E">
        <w:rPr>
          <w:sz w:val="28"/>
          <w:szCs w:val="28"/>
        </w:rPr>
        <w:t>сог</w:t>
      </w:r>
      <w:r>
        <w:rPr>
          <w:sz w:val="28"/>
          <w:szCs w:val="28"/>
        </w:rPr>
        <w:t xml:space="preserve">ласовывает проектпостановления об утверждении Схемы с начальником Отдела,с первым заместителем главы администрации городского округа город Стерлитамак Республики Башкортостан по развитию и строительству, представляет постановление об утверждении Схемы на подпись главе администрации городского округа город Стерлитамак Республики Башкортостан. </w:t>
      </w:r>
    </w:p>
    <w:p w:rsidR="009C388A" w:rsidRPr="00E37CB1" w:rsidRDefault="009C388A" w:rsidP="000F356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E37CB1">
        <w:rPr>
          <w:sz w:val="28"/>
          <w:szCs w:val="28"/>
        </w:rPr>
        <w:t>егистр</w:t>
      </w:r>
      <w:r>
        <w:rPr>
          <w:sz w:val="28"/>
          <w:szCs w:val="28"/>
        </w:rPr>
        <w:t>ация</w:t>
      </w:r>
      <w:r w:rsidRPr="00E37CB1">
        <w:rPr>
          <w:sz w:val="28"/>
          <w:szCs w:val="28"/>
        </w:rPr>
        <w:t xml:space="preserve"> подписанно</w:t>
      </w:r>
      <w:r>
        <w:rPr>
          <w:sz w:val="28"/>
          <w:szCs w:val="28"/>
        </w:rPr>
        <w:t>го постановления</w:t>
      </w:r>
      <w:r w:rsidRPr="00E37CB1">
        <w:rPr>
          <w:sz w:val="28"/>
          <w:szCs w:val="28"/>
        </w:rPr>
        <w:t xml:space="preserve"> об утверждении Схемы </w:t>
      </w:r>
      <w:r>
        <w:rPr>
          <w:sz w:val="28"/>
          <w:szCs w:val="28"/>
        </w:rPr>
        <w:t xml:space="preserve">осуществляется в </w:t>
      </w:r>
      <w:r w:rsidRPr="00E37CB1">
        <w:rPr>
          <w:sz w:val="28"/>
          <w:szCs w:val="28"/>
        </w:rPr>
        <w:t xml:space="preserve">организационно - контрольном отделе администрации городского округа город Стерлитамак Республики Башкортостан. Ответственным за </w:t>
      </w:r>
      <w:r>
        <w:rPr>
          <w:sz w:val="28"/>
          <w:szCs w:val="28"/>
        </w:rPr>
        <w:t>регистрацию</w:t>
      </w:r>
      <w:r w:rsidRPr="00E37CB1">
        <w:rPr>
          <w:sz w:val="28"/>
          <w:szCs w:val="28"/>
        </w:rPr>
        <w:t xml:space="preserve"> является специалист организационно - контрольного отдела администрации городского округа город Стерлитамак Республики Башкортостан. </w:t>
      </w:r>
    </w:p>
    <w:p w:rsidR="009C388A" w:rsidRDefault="009C388A" w:rsidP="00DD0BE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 в случае </w:t>
      </w:r>
      <w:r w:rsidRPr="00AA5B7E">
        <w:rPr>
          <w:sz w:val="28"/>
          <w:szCs w:val="28"/>
        </w:rPr>
        <w:t>отказ</w:t>
      </w:r>
      <w:r>
        <w:rPr>
          <w:sz w:val="28"/>
          <w:szCs w:val="28"/>
        </w:rPr>
        <w:t>а в утверждении Схемы:</w:t>
      </w:r>
    </w:p>
    <w:p w:rsidR="009C388A" w:rsidRPr="00C61C3F" w:rsidRDefault="009C388A" w:rsidP="002F7D91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готовитпроект мотивированного </w:t>
      </w:r>
      <w:r w:rsidRPr="00AA5B7E">
        <w:rPr>
          <w:sz w:val="28"/>
          <w:szCs w:val="28"/>
        </w:rPr>
        <w:t>отказ</w:t>
      </w:r>
      <w:r>
        <w:rPr>
          <w:sz w:val="28"/>
          <w:szCs w:val="28"/>
        </w:rPr>
        <w:t xml:space="preserve">ав утверждении Схемы, согласовывает проект мотивированного </w:t>
      </w:r>
      <w:r w:rsidRPr="00AA5B7E">
        <w:rPr>
          <w:sz w:val="28"/>
          <w:szCs w:val="28"/>
        </w:rPr>
        <w:t>отказ</w:t>
      </w:r>
      <w:r>
        <w:rPr>
          <w:sz w:val="28"/>
          <w:szCs w:val="28"/>
        </w:rPr>
        <w:t>ав утверждении Схемы с начальником Отдела,</w:t>
      </w:r>
      <w:r w:rsidRPr="00C61C3F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мотивированный </w:t>
      </w:r>
      <w:r w:rsidRPr="00AA5B7E">
        <w:rPr>
          <w:sz w:val="28"/>
          <w:szCs w:val="28"/>
        </w:rPr>
        <w:t>отказ</w:t>
      </w:r>
      <w:r>
        <w:rPr>
          <w:sz w:val="28"/>
          <w:szCs w:val="28"/>
        </w:rPr>
        <w:t>в утверждении Схемы</w:t>
      </w:r>
      <w:r w:rsidRPr="00C61C3F">
        <w:rPr>
          <w:sz w:val="28"/>
          <w:szCs w:val="28"/>
        </w:rPr>
        <w:t xml:space="preserve"> на подпись </w:t>
      </w:r>
      <w:r>
        <w:rPr>
          <w:sz w:val="28"/>
          <w:szCs w:val="28"/>
        </w:rPr>
        <w:t>первому заместителю главы администрации городского округа город Стерлитамак Республики Башкортостан по развитию и строительству.</w:t>
      </w:r>
    </w:p>
    <w:p w:rsidR="009C388A" w:rsidRPr="00E37CB1" w:rsidRDefault="009C388A" w:rsidP="00663F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E37CB1">
        <w:rPr>
          <w:sz w:val="28"/>
          <w:szCs w:val="28"/>
        </w:rPr>
        <w:t>егистр</w:t>
      </w:r>
      <w:r>
        <w:rPr>
          <w:sz w:val="28"/>
          <w:szCs w:val="28"/>
        </w:rPr>
        <w:t>ация</w:t>
      </w:r>
      <w:r w:rsidRPr="00E37CB1">
        <w:rPr>
          <w:sz w:val="28"/>
          <w:szCs w:val="28"/>
        </w:rPr>
        <w:t xml:space="preserve"> подписанно</w:t>
      </w:r>
      <w:r>
        <w:rPr>
          <w:sz w:val="28"/>
          <w:szCs w:val="28"/>
        </w:rPr>
        <w:t xml:space="preserve">го мотивированного </w:t>
      </w:r>
      <w:r w:rsidRPr="00AA5B7E">
        <w:rPr>
          <w:sz w:val="28"/>
          <w:szCs w:val="28"/>
        </w:rPr>
        <w:t>отказ</w:t>
      </w:r>
      <w:r>
        <w:rPr>
          <w:sz w:val="28"/>
          <w:szCs w:val="28"/>
        </w:rPr>
        <w:t xml:space="preserve">ав утверждении Схемы осуществляется в </w:t>
      </w:r>
      <w:r w:rsidRPr="00E37CB1">
        <w:rPr>
          <w:sz w:val="28"/>
          <w:szCs w:val="28"/>
        </w:rPr>
        <w:t xml:space="preserve">организационно - контрольном отделе администрации городского округа город Стерлитамак Республики Башкортостан. Ответственным за </w:t>
      </w:r>
      <w:r>
        <w:rPr>
          <w:sz w:val="28"/>
          <w:szCs w:val="28"/>
        </w:rPr>
        <w:t>регистрацию</w:t>
      </w:r>
      <w:r w:rsidRPr="00E37CB1">
        <w:rPr>
          <w:sz w:val="28"/>
          <w:szCs w:val="28"/>
        </w:rPr>
        <w:t xml:space="preserve"> является специалист организационно - контрольного отдела администрации городского округа город Стерлитамак Республики Башкортостан. </w:t>
      </w:r>
    </w:p>
    <w:p w:rsidR="009C388A" w:rsidRPr="001A49ED" w:rsidRDefault="009C388A" w:rsidP="00B6290F">
      <w:pPr>
        <w:ind w:firstLine="709"/>
        <w:jc w:val="both"/>
        <w:rPr>
          <w:sz w:val="28"/>
          <w:szCs w:val="28"/>
          <w:lang w:eastAsia="en-US"/>
        </w:rPr>
      </w:pPr>
      <w:r w:rsidRPr="001A49ED">
        <w:rPr>
          <w:sz w:val="28"/>
          <w:szCs w:val="28"/>
          <w:lang w:eastAsia="en-US"/>
        </w:rPr>
        <w:t>Максимальный срок выполнения административной процедуры составляет</w:t>
      </w:r>
      <w:r>
        <w:rPr>
          <w:sz w:val="28"/>
          <w:szCs w:val="28"/>
          <w:lang w:eastAsia="en-US"/>
        </w:rPr>
        <w:t xml:space="preserve"> 24 </w:t>
      </w:r>
      <w:r w:rsidRPr="001A49ED">
        <w:rPr>
          <w:sz w:val="28"/>
          <w:szCs w:val="28"/>
          <w:lang w:eastAsia="en-US"/>
        </w:rPr>
        <w:t>дн</w:t>
      </w:r>
      <w:r>
        <w:rPr>
          <w:sz w:val="28"/>
          <w:szCs w:val="28"/>
          <w:lang w:eastAsia="en-US"/>
        </w:rPr>
        <w:t>я</w:t>
      </w:r>
      <w:r w:rsidRPr="001A49ED">
        <w:rPr>
          <w:sz w:val="28"/>
          <w:szCs w:val="28"/>
          <w:lang w:eastAsia="en-US"/>
        </w:rPr>
        <w:t>.</w:t>
      </w:r>
    </w:p>
    <w:p w:rsidR="009C388A" w:rsidRPr="00682751" w:rsidRDefault="009C388A" w:rsidP="00E14202">
      <w:pPr>
        <w:ind w:firstLine="709"/>
        <w:jc w:val="both"/>
        <w:rPr>
          <w:sz w:val="28"/>
          <w:szCs w:val="28"/>
        </w:rPr>
      </w:pPr>
      <w:r w:rsidRPr="00682751">
        <w:rPr>
          <w:sz w:val="28"/>
          <w:szCs w:val="28"/>
        </w:rPr>
        <w:lastRenderedPageBreak/>
        <w:t>Критерием принятия решен</w:t>
      </w:r>
      <w:r>
        <w:rPr>
          <w:sz w:val="28"/>
          <w:szCs w:val="28"/>
        </w:rPr>
        <w:t>ий является рассмотрение заявления</w:t>
      </w:r>
      <w:r w:rsidRPr="00682751">
        <w:rPr>
          <w:sz w:val="28"/>
          <w:szCs w:val="28"/>
        </w:rPr>
        <w:t>, доку</w:t>
      </w:r>
      <w:r>
        <w:rPr>
          <w:sz w:val="28"/>
          <w:szCs w:val="28"/>
        </w:rPr>
        <w:t>ментов и информации, необходимых</w:t>
      </w:r>
      <w:r w:rsidRPr="00682751">
        <w:rPr>
          <w:sz w:val="28"/>
          <w:szCs w:val="28"/>
        </w:rPr>
        <w:t xml:space="preserve"> для предоставления муниципальной услуги, на наличие оснований для отказа в предоставлении муниципальной услуги, указанных в п.</w:t>
      </w:r>
      <w:r>
        <w:rPr>
          <w:sz w:val="28"/>
          <w:szCs w:val="28"/>
        </w:rPr>
        <w:t>13</w:t>
      </w:r>
      <w:r w:rsidRPr="00682751">
        <w:rPr>
          <w:sz w:val="28"/>
          <w:szCs w:val="28"/>
        </w:rPr>
        <w:t xml:space="preserve"> настоящего Регламента.</w:t>
      </w:r>
    </w:p>
    <w:p w:rsidR="009C388A" w:rsidRPr="00B255B0" w:rsidRDefault="009C388A" w:rsidP="00E1420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5B0">
        <w:rPr>
          <w:sz w:val="28"/>
          <w:szCs w:val="28"/>
        </w:rPr>
        <w:t xml:space="preserve">Результатом </w:t>
      </w:r>
      <w:r w:rsidRPr="0043695C">
        <w:rPr>
          <w:sz w:val="28"/>
          <w:szCs w:val="28"/>
          <w:lang w:eastAsia="en-US"/>
        </w:rPr>
        <w:t>адм</w:t>
      </w:r>
      <w:r>
        <w:rPr>
          <w:sz w:val="28"/>
          <w:szCs w:val="28"/>
          <w:lang w:eastAsia="en-US"/>
        </w:rPr>
        <w:t>инистративной процедуры</w:t>
      </w:r>
      <w:r>
        <w:rPr>
          <w:sz w:val="28"/>
          <w:szCs w:val="28"/>
        </w:rPr>
        <w:t>являю</w:t>
      </w:r>
      <w:r w:rsidRPr="00AA5B7E">
        <w:rPr>
          <w:sz w:val="28"/>
          <w:szCs w:val="28"/>
        </w:rPr>
        <w:t xml:space="preserve">тся </w:t>
      </w:r>
      <w:r>
        <w:rPr>
          <w:sz w:val="28"/>
          <w:szCs w:val="28"/>
        </w:rPr>
        <w:t>подписанное главой администрации городского округа город Стерлитамак Республики Башкортостан постановление об утверждении Схемы либо подписанный первым заместителем главы администрации городского округа город Стерлитамак Республики Башкортостан по развитию и строительству мотивированный отказ в утверждении Схемы.</w:t>
      </w:r>
    </w:p>
    <w:p w:rsidR="009C388A" w:rsidRPr="0067255A" w:rsidRDefault="009C388A" w:rsidP="00D36FE6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67255A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sz w:val="28"/>
          <w:szCs w:val="28"/>
        </w:rPr>
        <w:t>постановления об утверждении Схемы либорегистрация мотивированного отказа в утверждении Схемы</w:t>
      </w:r>
      <w:r w:rsidRPr="0067255A">
        <w:rPr>
          <w:sz w:val="28"/>
          <w:szCs w:val="28"/>
        </w:rPr>
        <w:t xml:space="preserve"> в системе электронного документооборота.</w:t>
      </w:r>
    </w:p>
    <w:p w:rsidR="009C388A" w:rsidRPr="0067255A" w:rsidRDefault="009C388A" w:rsidP="00D36FE6">
      <w:pPr>
        <w:tabs>
          <w:tab w:val="left" w:pos="600"/>
        </w:tabs>
        <w:ind w:firstLine="709"/>
        <w:jc w:val="both"/>
        <w:rPr>
          <w:sz w:val="28"/>
          <w:szCs w:val="28"/>
        </w:rPr>
      </w:pPr>
    </w:p>
    <w:p w:rsidR="009C388A" w:rsidRPr="00DF51A8" w:rsidRDefault="009C388A" w:rsidP="00DF51A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F51A8">
        <w:rPr>
          <w:b/>
          <w:sz w:val="28"/>
          <w:szCs w:val="28"/>
        </w:rPr>
        <w:t>Выдача заявителю постановления о</w:t>
      </w:r>
      <w:r>
        <w:rPr>
          <w:b/>
          <w:sz w:val="28"/>
          <w:szCs w:val="28"/>
        </w:rPr>
        <w:t>б</w:t>
      </w:r>
      <w:r w:rsidRPr="00DF51A8">
        <w:rPr>
          <w:b/>
          <w:sz w:val="28"/>
          <w:szCs w:val="28"/>
        </w:rPr>
        <w:t xml:space="preserve"> утверждени</w:t>
      </w:r>
      <w:r>
        <w:rPr>
          <w:b/>
          <w:sz w:val="28"/>
          <w:szCs w:val="28"/>
        </w:rPr>
        <w:t>и</w:t>
      </w:r>
      <w:r w:rsidRPr="00DF51A8">
        <w:rPr>
          <w:b/>
          <w:sz w:val="28"/>
          <w:szCs w:val="28"/>
        </w:rPr>
        <w:t xml:space="preserve"> Схемы</w:t>
      </w:r>
      <w:r>
        <w:rPr>
          <w:b/>
          <w:sz w:val="28"/>
          <w:szCs w:val="28"/>
        </w:rPr>
        <w:t xml:space="preserve"> или выдача мотивированного отказа в утверждении Схемы</w:t>
      </w:r>
      <w:r w:rsidRPr="00DF51A8">
        <w:rPr>
          <w:b/>
          <w:sz w:val="28"/>
          <w:szCs w:val="28"/>
        </w:rPr>
        <w:t>.</w:t>
      </w:r>
    </w:p>
    <w:p w:rsidR="009C388A" w:rsidRPr="00DF51A8" w:rsidRDefault="009C388A" w:rsidP="004E1BE4">
      <w:pPr>
        <w:ind w:firstLine="708"/>
        <w:jc w:val="center"/>
        <w:rPr>
          <w:b/>
          <w:sz w:val="28"/>
          <w:szCs w:val="28"/>
          <w:lang w:eastAsia="en-US"/>
        </w:rPr>
      </w:pPr>
    </w:p>
    <w:p w:rsidR="009C388A" w:rsidRDefault="009C388A" w:rsidP="00DF51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51A8">
        <w:rPr>
          <w:sz w:val="28"/>
          <w:szCs w:val="28"/>
          <w:lang w:eastAsia="en-US"/>
        </w:rPr>
        <w:t xml:space="preserve">31. Основанием для начала административной процедуры является </w:t>
      </w:r>
      <w:r>
        <w:rPr>
          <w:sz w:val="28"/>
          <w:szCs w:val="28"/>
        </w:rPr>
        <w:t>подписанное главой администрации городского округа город Стерлитамак Республики Башкортостан постановление об утверждении Схемы либо подписанный первым заместителем главы администрации городского округа город Стерлитамак Республики Башкортостан по развитию и строительству мотивированный отказ в утверждении Схемы.</w:t>
      </w:r>
    </w:p>
    <w:p w:rsidR="009C388A" w:rsidRPr="0067255A" w:rsidRDefault="009C388A" w:rsidP="00DF51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67255A">
        <w:rPr>
          <w:sz w:val="28"/>
          <w:szCs w:val="28"/>
          <w:lang w:eastAsia="en-US"/>
        </w:rPr>
        <w:t>Лицом, ответственным за исполнение данной процедуры, является специалист</w:t>
      </w:r>
      <w:r>
        <w:rPr>
          <w:sz w:val="28"/>
          <w:szCs w:val="28"/>
          <w:lang w:eastAsia="en-US"/>
        </w:rPr>
        <w:t xml:space="preserve"> Отдела</w:t>
      </w:r>
      <w:r w:rsidRPr="0067255A">
        <w:rPr>
          <w:sz w:val="28"/>
          <w:szCs w:val="28"/>
          <w:lang w:eastAsia="en-US"/>
        </w:rPr>
        <w:t>.</w:t>
      </w:r>
    </w:p>
    <w:p w:rsidR="009C388A" w:rsidRPr="00DF51A8" w:rsidRDefault="009C388A" w:rsidP="00C729B9">
      <w:pPr>
        <w:tabs>
          <w:tab w:val="left" w:pos="360"/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DF51A8">
        <w:rPr>
          <w:sz w:val="28"/>
          <w:szCs w:val="28"/>
          <w:lang w:eastAsia="en-US"/>
        </w:rPr>
        <w:t>Выдача готовых документов производится в кабинете специалиста</w:t>
      </w:r>
      <w:r>
        <w:rPr>
          <w:sz w:val="28"/>
          <w:szCs w:val="28"/>
          <w:lang w:eastAsia="en-US"/>
        </w:rPr>
        <w:t xml:space="preserve"> Отдела</w:t>
      </w:r>
      <w:r w:rsidRPr="00DF51A8">
        <w:rPr>
          <w:sz w:val="28"/>
          <w:szCs w:val="28"/>
          <w:lang w:eastAsia="en-US"/>
        </w:rPr>
        <w:t>.</w:t>
      </w:r>
    </w:p>
    <w:p w:rsidR="009C388A" w:rsidRPr="00DF51A8" w:rsidRDefault="009C388A" w:rsidP="00C729B9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DF51A8">
        <w:rPr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>
        <w:rPr>
          <w:sz w:val="28"/>
          <w:szCs w:val="28"/>
          <w:lang w:eastAsia="en-US"/>
        </w:rPr>
        <w:t xml:space="preserve">–3 </w:t>
      </w:r>
      <w:r w:rsidRPr="00DF51A8">
        <w:rPr>
          <w:sz w:val="28"/>
          <w:szCs w:val="28"/>
          <w:lang w:eastAsia="en-US"/>
        </w:rPr>
        <w:t>дн</w:t>
      </w:r>
      <w:r>
        <w:rPr>
          <w:sz w:val="28"/>
          <w:szCs w:val="28"/>
          <w:lang w:eastAsia="en-US"/>
        </w:rPr>
        <w:t>я</w:t>
      </w:r>
      <w:r w:rsidRPr="00DF51A8">
        <w:rPr>
          <w:sz w:val="28"/>
          <w:szCs w:val="28"/>
          <w:lang w:eastAsia="en-US"/>
        </w:rPr>
        <w:t>.</w:t>
      </w:r>
    </w:p>
    <w:p w:rsidR="009C388A" w:rsidRDefault="009C388A" w:rsidP="00AE0DC4">
      <w:pPr>
        <w:ind w:firstLine="709"/>
        <w:jc w:val="both"/>
        <w:rPr>
          <w:sz w:val="28"/>
          <w:szCs w:val="28"/>
        </w:rPr>
      </w:pPr>
      <w:r w:rsidRPr="00DF51A8">
        <w:rPr>
          <w:sz w:val="28"/>
          <w:szCs w:val="28"/>
          <w:lang w:eastAsia="en-US"/>
        </w:rPr>
        <w:t xml:space="preserve">Результатом административной процедуры является выдача </w:t>
      </w:r>
      <w:r>
        <w:rPr>
          <w:sz w:val="28"/>
          <w:szCs w:val="28"/>
        </w:rPr>
        <w:t xml:space="preserve">постановления об утверждении Схемы </w:t>
      </w:r>
      <w:r w:rsidRPr="00DF51A8">
        <w:rPr>
          <w:sz w:val="28"/>
          <w:szCs w:val="28"/>
        </w:rPr>
        <w:t xml:space="preserve">либо мотивированного отказа </w:t>
      </w:r>
      <w:r>
        <w:rPr>
          <w:sz w:val="28"/>
          <w:szCs w:val="28"/>
        </w:rPr>
        <w:t>в утверждении Схемы.</w:t>
      </w:r>
    </w:p>
    <w:p w:rsidR="009C388A" w:rsidRDefault="009C388A" w:rsidP="00985926">
      <w:pPr>
        <w:ind w:firstLine="709"/>
        <w:jc w:val="both"/>
        <w:rPr>
          <w:sz w:val="28"/>
          <w:szCs w:val="28"/>
        </w:rPr>
      </w:pPr>
      <w:r w:rsidRPr="00DF51A8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DF51A8">
        <w:rPr>
          <w:sz w:val="28"/>
          <w:szCs w:val="28"/>
          <w:lang w:eastAsia="en-US"/>
        </w:rPr>
        <w:t xml:space="preserve">роспись заявителя в журнале регистрации </w:t>
      </w:r>
      <w:r w:rsidRPr="00DF51A8">
        <w:rPr>
          <w:sz w:val="28"/>
          <w:szCs w:val="28"/>
        </w:rPr>
        <w:t xml:space="preserve">выдачи </w:t>
      </w:r>
      <w:r>
        <w:rPr>
          <w:sz w:val="28"/>
          <w:szCs w:val="28"/>
        </w:rPr>
        <w:t xml:space="preserve">постановления об утверждении Схемы </w:t>
      </w:r>
      <w:r w:rsidRPr="00DF51A8">
        <w:rPr>
          <w:sz w:val="28"/>
          <w:szCs w:val="28"/>
        </w:rPr>
        <w:t xml:space="preserve">либо мотивированного отказа </w:t>
      </w:r>
      <w:r>
        <w:rPr>
          <w:sz w:val="28"/>
          <w:szCs w:val="28"/>
        </w:rPr>
        <w:t>в утверждении Схемы.</w:t>
      </w:r>
    </w:p>
    <w:p w:rsidR="009C388A" w:rsidRDefault="009C388A" w:rsidP="00985926">
      <w:pPr>
        <w:ind w:firstLine="709"/>
        <w:jc w:val="both"/>
        <w:rPr>
          <w:b/>
          <w:sz w:val="28"/>
          <w:szCs w:val="28"/>
        </w:rPr>
      </w:pPr>
    </w:p>
    <w:p w:rsidR="009C388A" w:rsidRPr="00C9026F" w:rsidRDefault="009C388A" w:rsidP="000A6F46">
      <w:pPr>
        <w:pStyle w:val="11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26F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26F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</w:p>
    <w:p w:rsidR="009C388A" w:rsidRPr="00C9026F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26F">
        <w:rPr>
          <w:rFonts w:ascii="Times New Roman" w:hAnsi="Times New Roman" w:cs="Times New Roman"/>
          <w:b/>
          <w:bCs/>
          <w:sz w:val="28"/>
          <w:szCs w:val="28"/>
        </w:rPr>
        <w:t xml:space="preserve">принятием ими решений </w:t>
      </w:r>
    </w:p>
    <w:p w:rsidR="009C388A" w:rsidRDefault="009C388A" w:rsidP="000A6F46">
      <w:pPr>
        <w:tabs>
          <w:tab w:val="left" w:pos="1620"/>
        </w:tabs>
        <w:ind w:left="709"/>
        <w:jc w:val="center"/>
        <w:rPr>
          <w:b/>
          <w:sz w:val="28"/>
          <w:szCs w:val="28"/>
        </w:rPr>
      </w:pPr>
    </w:p>
    <w:p w:rsidR="009C388A" w:rsidRPr="001A49ED" w:rsidRDefault="009C388A" w:rsidP="000A6F46">
      <w:pPr>
        <w:tabs>
          <w:tab w:val="left" w:pos="1620"/>
        </w:tabs>
        <w:ind w:left="709"/>
        <w:jc w:val="center"/>
        <w:rPr>
          <w:b/>
          <w:sz w:val="28"/>
          <w:szCs w:val="28"/>
        </w:rPr>
      </w:pPr>
    </w:p>
    <w:p w:rsidR="009C388A" w:rsidRPr="00C152F4" w:rsidRDefault="009C388A" w:rsidP="000A6F46">
      <w:pPr>
        <w:ind w:firstLine="68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32.</w:t>
      </w:r>
      <w:r w:rsidRPr="00C152F4">
        <w:rPr>
          <w:rStyle w:val="13"/>
          <w:sz w:val="28"/>
          <w:szCs w:val="28"/>
        </w:rPr>
        <w:t>Текущий контроль за исполнением спец</w:t>
      </w:r>
      <w:r>
        <w:rPr>
          <w:rStyle w:val="13"/>
          <w:sz w:val="28"/>
          <w:szCs w:val="28"/>
        </w:rPr>
        <w:t>иалистами Отдела</w:t>
      </w:r>
      <w:r w:rsidRPr="00C152F4">
        <w:rPr>
          <w:rStyle w:val="13"/>
          <w:sz w:val="28"/>
          <w:szCs w:val="28"/>
        </w:rPr>
        <w:t xml:space="preserve"> положений настояще</w:t>
      </w:r>
      <w:r>
        <w:rPr>
          <w:rStyle w:val="13"/>
          <w:sz w:val="28"/>
          <w:szCs w:val="28"/>
        </w:rPr>
        <w:t xml:space="preserve">го Регламента и иных нормативных </w:t>
      </w:r>
      <w:r w:rsidRPr="00C152F4">
        <w:rPr>
          <w:rStyle w:val="13"/>
          <w:sz w:val="28"/>
          <w:szCs w:val="28"/>
        </w:rPr>
        <w:t xml:space="preserve">правовых актов, устанавливающих требования к </w:t>
      </w:r>
      <w:r>
        <w:rPr>
          <w:rStyle w:val="13"/>
          <w:sz w:val="28"/>
          <w:szCs w:val="28"/>
        </w:rPr>
        <w:t>исполнению муниципальной услуги</w:t>
      </w:r>
      <w:r w:rsidRPr="00C152F4">
        <w:rPr>
          <w:rStyle w:val="13"/>
          <w:sz w:val="28"/>
          <w:szCs w:val="28"/>
        </w:rPr>
        <w:t xml:space="preserve">, а также за принятием ими </w:t>
      </w:r>
      <w:r w:rsidRPr="00C152F4">
        <w:rPr>
          <w:rStyle w:val="13"/>
          <w:sz w:val="28"/>
          <w:szCs w:val="28"/>
        </w:rPr>
        <w:lastRenderedPageBreak/>
        <w:t>решений осуществляет первый заместитель главы администрации городского округа город Стерлитамак Республики Башкортостан по развитию и строительству, путем проведения проверок соблюдения и исполнения спец</w:t>
      </w:r>
      <w:r>
        <w:rPr>
          <w:rStyle w:val="13"/>
          <w:sz w:val="28"/>
          <w:szCs w:val="28"/>
        </w:rPr>
        <w:t>иалистами Отдела</w:t>
      </w:r>
      <w:r w:rsidRPr="00C152F4">
        <w:rPr>
          <w:rStyle w:val="13"/>
          <w:sz w:val="28"/>
          <w:szCs w:val="28"/>
        </w:rPr>
        <w:t xml:space="preserve"> положений настоящего Регл</w:t>
      </w:r>
      <w:r>
        <w:rPr>
          <w:rStyle w:val="13"/>
          <w:sz w:val="28"/>
          <w:szCs w:val="28"/>
        </w:rPr>
        <w:t>амента, еженедельных совещаний.</w:t>
      </w:r>
    </w:p>
    <w:p w:rsidR="009C388A" w:rsidRDefault="009C388A" w:rsidP="000A6F4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C388A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26F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C388A" w:rsidRDefault="009C388A" w:rsidP="007A0779">
      <w:pPr>
        <w:pStyle w:val="11"/>
        <w:tabs>
          <w:tab w:val="left" w:pos="6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C152F4" w:rsidRDefault="009C388A" w:rsidP="000A6F46">
      <w:pPr>
        <w:ind w:firstLine="68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33.</w:t>
      </w:r>
      <w:r w:rsidRPr="00C152F4">
        <w:rPr>
          <w:rStyle w:val="13"/>
          <w:sz w:val="28"/>
          <w:szCs w:val="28"/>
        </w:rPr>
        <w:t xml:space="preserve">Проверки </w:t>
      </w:r>
      <w:r w:rsidRPr="0018725F">
        <w:rPr>
          <w:rStyle w:val="13"/>
          <w:sz w:val="28"/>
          <w:szCs w:val="28"/>
          <w:lang w:eastAsia="en-US"/>
        </w:rPr>
        <w:t>полноты и качества предоставления муниципальной услуги</w:t>
      </w:r>
      <w:r w:rsidRPr="00C152F4">
        <w:rPr>
          <w:rStyle w:val="13"/>
          <w:sz w:val="28"/>
          <w:szCs w:val="28"/>
        </w:rPr>
        <w:t xml:space="preserve"> могут быть плановыми и внеплановыми.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</w:t>
      </w:r>
      <w:r w:rsidRPr="00C152F4">
        <w:rPr>
          <w:rStyle w:val="13"/>
          <w:i/>
          <w:iCs/>
          <w:sz w:val="28"/>
          <w:szCs w:val="28"/>
        </w:rPr>
        <w:t>.</w:t>
      </w:r>
      <w:r w:rsidRPr="00C152F4">
        <w:rPr>
          <w:rStyle w:val="13"/>
          <w:sz w:val="28"/>
          <w:szCs w:val="28"/>
        </w:rPr>
        <w:t xml:space="preserve"> При проверке рассматриваются все вопросы, связанные с исполнением муниципальной </w:t>
      </w:r>
      <w:r>
        <w:rPr>
          <w:rStyle w:val="13"/>
          <w:sz w:val="28"/>
          <w:szCs w:val="28"/>
        </w:rPr>
        <w:t xml:space="preserve">услуги </w:t>
      </w:r>
      <w:r w:rsidRPr="00C152F4">
        <w:rPr>
          <w:rStyle w:val="13"/>
          <w:sz w:val="28"/>
          <w:szCs w:val="28"/>
        </w:rPr>
        <w:t xml:space="preserve">(комплексные проверки), или отдельные вопросы, связанные с исполнением муниципальной </w:t>
      </w:r>
      <w:r>
        <w:rPr>
          <w:rStyle w:val="13"/>
          <w:sz w:val="28"/>
          <w:szCs w:val="28"/>
        </w:rPr>
        <w:t>услуги</w:t>
      </w:r>
      <w:r w:rsidRPr="00C152F4">
        <w:rPr>
          <w:rStyle w:val="13"/>
          <w:sz w:val="28"/>
          <w:szCs w:val="28"/>
        </w:rPr>
        <w:t xml:space="preserve"> (тематические проверки). </w:t>
      </w:r>
    </w:p>
    <w:p w:rsidR="009C388A" w:rsidRPr="006F0E3C" w:rsidRDefault="009C388A" w:rsidP="000A6F4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</w:t>
      </w:r>
      <w:r>
        <w:rPr>
          <w:rStyle w:val="13"/>
          <w:sz w:val="28"/>
          <w:szCs w:val="28"/>
          <w:lang w:eastAsia="ru-RU"/>
        </w:rPr>
        <w:t>проводя</w:t>
      </w:r>
      <w:r w:rsidRPr="00C152F4">
        <w:rPr>
          <w:rStyle w:val="13"/>
          <w:sz w:val="28"/>
          <w:szCs w:val="28"/>
          <w:lang w:eastAsia="ru-RU"/>
        </w:rPr>
        <w:t>тся по конкретной жалобе</w:t>
      </w:r>
      <w:r>
        <w:rPr>
          <w:rFonts w:ascii="Times New Roman" w:hAnsi="Times New Roman"/>
          <w:sz w:val="28"/>
          <w:szCs w:val="28"/>
        </w:rPr>
        <w:t>.</w:t>
      </w:r>
    </w:p>
    <w:p w:rsidR="009C388A" w:rsidRPr="00230977" w:rsidRDefault="009C388A" w:rsidP="000A6F46">
      <w:pPr>
        <w:pStyle w:val="af1"/>
        <w:tabs>
          <w:tab w:val="left" w:pos="6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2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026F">
        <w:rPr>
          <w:rFonts w:ascii="Times New Roman" w:hAnsi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230977"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z w:val="28"/>
          <w:szCs w:val="28"/>
        </w:rPr>
        <w:t>истрации и рассмотрения заявлений</w:t>
      </w:r>
      <w:r w:rsidRPr="00230977">
        <w:rPr>
          <w:rFonts w:ascii="Times New Roman" w:hAnsi="Times New Roman"/>
          <w:sz w:val="28"/>
          <w:szCs w:val="28"/>
        </w:rPr>
        <w:t>, подготовку от</w:t>
      </w:r>
      <w:r>
        <w:rPr>
          <w:rFonts w:ascii="Times New Roman" w:hAnsi="Times New Roman"/>
          <w:sz w:val="28"/>
          <w:szCs w:val="28"/>
        </w:rPr>
        <w:t xml:space="preserve">ветов на заявления </w:t>
      </w:r>
      <w:r w:rsidRPr="00230977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ей</w:t>
      </w:r>
      <w:r w:rsidRPr="00230977">
        <w:rPr>
          <w:rFonts w:ascii="Times New Roman" w:hAnsi="Times New Roman"/>
          <w:sz w:val="28"/>
          <w:szCs w:val="28"/>
        </w:rPr>
        <w:t>.</w:t>
      </w:r>
    </w:p>
    <w:p w:rsidR="009C388A" w:rsidRPr="00B31E2A" w:rsidRDefault="009C388A" w:rsidP="00C551C3">
      <w:pPr>
        <w:tabs>
          <w:tab w:val="left" w:pos="48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D8">
        <w:rPr>
          <w:sz w:val="28"/>
          <w:szCs w:val="28"/>
        </w:rPr>
        <w:t xml:space="preserve">По результатам контроля, в случае выявления нарушений порядка и сроков предоставления муниципальной услуги, </w:t>
      </w:r>
      <w:r>
        <w:rPr>
          <w:sz w:val="28"/>
          <w:szCs w:val="28"/>
        </w:rPr>
        <w:t>виновные</w:t>
      </w:r>
      <w:r w:rsidRPr="009957D8">
        <w:rPr>
          <w:sz w:val="28"/>
          <w:szCs w:val="28"/>
        </w:rPr>
        <w:t xml:space="preserve"> лиц</w:t>
      </w:r>
      <w:r>
        <w:rPr>
          <w:sz w:val="28"/>
          <w:szCs w:val="28"/>
        </w:rPr>
        <w:t>а привлекаются</w:t>
      </w:r>
      <w:r w:rsidRPr="009957D8">
        <w:rPr>
          <w:sz w:val="28"/>
          <w:szCs w:val="28"/>
        </w:rPr>
        <w:t xml:space="preserve"> к дисциплинарной ответственности в соответствии с действующим законодательством Российской Федерации.</w:t>
      </w:r>
    </w:p>
    <w:p w:rsidR="009C388A" w:rsidRPr="00B31E2A" w:rsidRDefault="009C388A" w:rsidP="000A6F46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88A" w:rsidRDefault="009C388A" w:rsidP="0067255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6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C388A" w:rsidRPr="00C9026F" w:rsidRDefault="009C388A" w:rsidP="000A6F46">
      <w:pPr>
        <w:pStyle w:val="11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8A" w:rsidRPr="000A6F46" w:rsidRDefault="009C388A" w:rsidP="000A6F46">
      <w:pPr>
        <w:ind w:firstLine="680"/>
        <w:jc w:val="both"/>
        <w:rPr>
          <w:rStyle w:val="13"/>
          <w:sz w:val="28"/>
          <w:szCs w:val="28"/>
          <w:lang w:eastAsia="en-US"/>
        </w:rPr>
      </w:pPr>
      <w:r>
        <w:rPr>
          <w:rStyle w:val="13"/>
          <w:sz w:val="28"/>
          <w:szCs w:val="28"/>
        </w:rPr>
        <w:t>34.</w:t>
      </w:r>
      <w:r w:rsidRPr="00C152F4">
        <w:rPr>
          <w:rStyle w:val="13"/>
          <w:sz w:val="28"/>
          <w:szCs w:val="28"/>
        </w:rPr>
        <w:t>Должностные лица нес</w:t>
      </w:r>
      <w:r>
        <w:rPr>
          <w:rStyle w:val="13"/>
          <w:sz w:val="28"/>
          <w:szCs w:val="28"/>
        </w:rPr>
        <w:t xml:space="preserve">ут персональную ответственность </w:t>
      </w:r>
      <w:r>
        <w:rPr>
          <w:rStyle w:val="13"/>
          <w:sz w:val="28"/>
          <w:szCs w:val="28"/>
          <w:lang w:eastAsia="en-US"/>
        </w:rPr>
        <w:t>за решения и действия</w:t>
      </w:r>
      <w:r w:rsidRPr="00C152F4">
        <w:rPr>
          <w:rStyle w:val="13"/>
          <w:sz w:val="28"/>
          <w:szCs w:val="28"/>
          <w:lang w:eastAsia="en-US"/>
        </w:rPr>
        <w:t xml:space="preserve"> (бездействие), </w:t>
      </w:r>
      <w:r>
        <w:rPr>
          <w:rStyle w:val="13"/>
          <w:sz w:val="28"/>
          <w:szCs w:val="28"/>
          <w:lang w:eastAsia="en-US"/>
        </w:rPr>
        <w:t>принимаемые (осуществляемые) ими в ходе предоставления муниципальной услуги.</w:t>
      </w:r>
    </w:p>
    <w:p w:rsidR="009C388A" w:rsidRPr="000A6F46" w:rsidRDefault="009C388A" w:rsidP="000A6F46">
      <w:pPr>
        <w:ind w:firstLine="680"/>
        <w:jc w:val="both"/>
      </w:pPr>
    </w:p>
    <w:p w:rsidR="009C388A" w:rsidRPr="00B94EDC" w:rsidRDefault="009C388A" w:rsidP="000A6F46">
      <w:pPr>
        <w:pStyle w:val="11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EDC"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лиц, муниципальных служащих 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1007C">
        <w:rPr>
          <w:rFonts w:ascii="Times New Roman" w:hAnsi="Times New Roman" w:cs="Times New Roman"/>
          <w:b/>
          <w:sz w:val="28"/>
          <w:szCs w:val="28"/>
        </w:rPr>
        <w:t>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8A" w:rsidRPr="007A6612" w:rsidRDefault="009C388A" w:rsidP="000A6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A6612">
        <w:rPr>
          <w:sz w:val="28"/>
          <w:szCs w:val="28"/>
        </w:rPr>
        <w:t xml:space="preserve">.Заявитель вправе подать жалобу на решение и (или) действие (бездействие)  </w:t>
      </w:r>
      <w:r>
        <w:rPr>
          <w:sz w:val="28"/>
          <w:szCs w:val="28"/>
        </w:rPr>
        <w:t>о</w:t>
      </w:r>
      <w:r w:rsidRPr="007A6612">
        <w:rPr>
          <w:sz w:val="28"/>
          <w:szCs w:val="28"/>
        </w:rPr>
        <w:t>ргана, предоставляющего муниципальную услугу, и (или) его должностных лиц</w:t>
      </w:r>
      <w:proofErr w:type="gramStart"/>
      <w:r w:rsidRPr="007A6612">
        <w:rPr>
          <w:sz w:val="28"/>
          <w:szCs w:val="28"/>
        </w:rPr>
        <w:t>,м</w:t>
      </w:r>
      <w:proofErr w:type="gramEnd"/>
      <w:r w:rsidRPr="007A6612">
        <w:rPr>
          <w:sz w:val="28"/>
          <w:szCs w:val="28"/>
        </w:rPr>
        <w:t>униципальных служащих при предоставлении муниципальной услуги (далее - жалоба).</w:t>
      </w:r>
    </w:p>
    <w:p w:rsidR="009C388A" w:rsidRDefault="009C388A" w:rsidP="000A6F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A6612">
        <w:rPr>
          <w:b/>
          <w:bCs/>
          <w:sz w:val="28"/>
          <w:szCs w:val="28"/>
        </w:rPr>
        <w:lastRenderedPageBreak/>
        <w:t>Предмет жалобы</w:t>
      </w:r>
    </w:p>
    <w:p w:rsidR="009C388A" w:rsidRPr="000A6F46" w:rsidRDefault="009C388A" w:rsidP="000A6F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C388A" w:rsidRPr="007A6612" w:rsidRDefault="009C388A" w:rsidP="000A6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712">
        <w:rPr>
          <w:sz w:val="28"/>
          <w:szCs w:val="28"/>
        </w:rPr>
        <w:t>3</w:t>
      </w:r>
      <w:r>
        <w:rPr>
          <w:sz w:val="28"/>
          <w:szCs w:val="28"/>
        </w:rPr>
        <w:t>6.</w:t>
      </w:r>
      <w:r w:rsidRPr="007A6612">
        <w:rPr>
          <w:sz w:val="28"/>
          <w:szCs w:val="28"/>
        </w:rPr>
        <w:t>Предметом жалобы могут являться действия (бездействие) и решения, принятые (осуществляемые)</w:t>
      </w:r>
      <w:r>
        <w:rPr>
          <w:sz w:val="28"/>
          <w:szCs w:val="28"/>
        </w:rPr>
        <w:t xml:space="preserve"> органом и (или)его </w:t>
      </w:r>
      <w:r w:rsidRPr="007A6612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, муниципальным служащим </w:t>
      </w:r>
      <w:r w:rsidRPr="007A6612">
        <w:rPr>
          <w:sz w:val="28"/>
          <w:szCs w:val="28"/>
        </w:rPr>
        <w:t>в ход</w:t>
      </w:r>
      <w:r>
        <w:rPr>
          <w:sz w:val="28"/>
          <w:szCs w:val="28"/>
        </w:rPr>
        <w:t>е предоставления муниципальной</w:t>
      </w:r>
      <w:r w:rsidRPr="007A6612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на основании Р</w:t>
      </w:r>
      <w:r w:rsidRPr="007A6612">
        <w:rPr>
          <w:sz w:val="28"/>
          <w:szCs w:val="28"/>
        </w:rPr>
        <w:t>егламента, в том числе в следующих случаях:</w:t>
      </w:r>
    </w:p>
    <w:p w:rsidR="009C388A" w:rsidRPr="007A6612" w:rsidRDefault="009C388A" w:rsidP="000A6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12">
        <w:rPr>
          <w:sz w:val="28"/>
          <w:szCs w:val="28"/>
        </w:rPr>
        <w:t xml:space="preserve">- нарушение срока регистрации заявления (обращения, запроса) заявителя </w:t>
      </w:r>
      <w:r>
        <w:rPr>
          <w:sz w:val="28"/>
          <w:szCs w:val="28"/>
        </w:rPr>
        <w:t>о предоставлении муниципальной</w:t>
      </w:r>
      <w:r w:rsidRPr="007A6612">
        <w:rPr>
          <w:sz w:val="28"/>
          <w:szCs w:val="28"/>
        </w:rPr>
        <w:t xml:space="preserve"> услуги;</w:t>
      </w:r>
    </w:p>
    <w:p w:rsidR="009C388A" w:rsidRPr="007A6612" w:rsidRDefault="009C388A" w:rsidP="000A6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12">
        <w:rPr>
          <w:sz w:val="28"/>
          <w:szCs w:val="28"/>
        </w:rPr>
        <w:t>- нарушение срок</w:t>
      </w:r>
      <w:r>
        <w:rPr>
          <w:sz w:val="28"/>
          <w:szCs w:val="28"/>
        </w:rPr>
        <w:t>а предоставления муниципальной</w:t>
      </w:r>
      <w:r w:rsidRPr="007A6612">
        <w:rPr>
          <w:sz w:val="28"/>
          <w:szCs w:val="28"/>
        </w:rPr>
        <w:t xml:space="preserve"> услуги;</w:t>
      </w:r>
    </w:p>
    <w:p w:rsidR="009C388A" w:rsidRPr="007A6612" w:rsidRDefault="009C388A" w:rsidP="000A6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12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</w:t>
      </w:r>
      <w:r>
        <w:rPr>
          <w:sz w:val="28"/>
          <w:szCs w:val="28"/>
        </w:rPr>
        <w:t>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9C388A" w:rsidRPr="007A6612" w:rsidRDefault="009C388A" w:rsidP="000A6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12">
        <w:rPr>
          <w:sz w:val="28"/>
          <w:szCs w:val="28"/>
        </w:rPr>
        <w:t>- отказ</w:t>
      </w:r>
      <w:r>
        <w:rPr>
          <w:sz w:val="28"/>
          <w:szCs w:val="28"/>
        </w:rPr>
        <w:t xml:space="preserve"> в приеме документов</w:t>
      </w:r>
      <w:r w:rsidRPr="007A6612">
        <w:rPr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C388A" w:rsidRPr="007A6612" w:rsidRDefault="009C388A" w:rsidP="000A6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12">
        <w:rPr>
          <w:sz w:val="28"/>
          <w:szCs w:val="28"/>
        </w:rPr>
        <w:t>- отказ в предос</w:t>
      </w:r>
      <w:r>
        <w:rPr>
          <w:sz w:val="28"/>
          <w:szCs w:val="28"/>
        </w:rPr>
        <w:t>тавлении муниципальной</w:t>
      </w:r>
      <w:r w:rsidRPr="007A6612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>,нормативными правовыми актами Республики Башкортостан, муниципальными правовыми актами</w:t>
      </w:r>
      <w:r w:rsidRPr="007A6612">
        <w:rPr>
          <w:sz w:val="28"/>
          <w:szCs w:val="28"/>
        </w:rPr>
        <w:t>;</w:t>
      </w:r>
    </w:p>
    <w:p w:rsidR="009C388A" w:rsidRPr="007A6612" w:rsidRDefault="009C388A" w:rsidP="000A6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612">
        <w:rPr>
          <w:sz w:val="28"/>
          <w:szCs w:val="28"/>
        </w:rPr>
        <w:t>- затребование с заявителя пр</w:t>
      </w:r>
      <w:r>
        <w:rPr>
          <w:sz w:val="28"/>
          <w:szCs w:val="28"/>
        </w:rPr>
        <w:t>и предоставлении муниципальной</w:t>
      </w:r>
      <w:r w:rsidRPr="007A6612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</w:t>
      </w:r>
      <w:r>
        <w:rPr>
          <w:sz w:val="28"/>
          <w:szCs w:val="28"/>
        </w:rPr>
        <w:t>, нормативными правовыми актами Республики Башкортостан, муниципальными правовыми актами</w:t>
      </w:r>
      <w:r w:rsidRPr="007A6612">
        <w:rPr>
          <w:sz w:val="28"/>
          <w:szCs w:val="28"/>
        </w:rPr>
        <w:t>;</w:t>
      </w:r>
    </w:p>
    <w:p w:rsidR="009C388A" w:rsidRDefault="009C388A" w:rsidP="00C5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1C3">
        <w:rPr>
          <w:sz w:val="28"/>
          <w:szCs w:val="28"/>
        </w:rPr>
        <w:t>- отказ органа</w:t>
      </w:r>
      <w:r>
        <w:rPr>
          <w:sz w:val="28"/>
          <w:szCs w:val="28"/>
        </w:rPr>
        <w:t>, предоставляющего муниципальную услугу,</w:t>
      </w:r>
      <w:r w:rsidRPr="00C551C3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органа, предоставляющего муниципальную услугу</w:t>
      </w:r>
      <w:r w:rsidRPr="00C551C3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388A" w:rsidRPr="00C551C3" w:rsidRDefault="009C388A" w:rsidP="00C55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762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Должностные лица, уполно</w:t>
      </w:r>
      <w:r>
        <w:rPr>
          <w:rFonts w:ascii="Times New Roman" w:hAnsi="Times New Roman" w:cs="Times New Roman"/>
          <w:b/>
          <w:bCs/>
          <w:sz w:val="28"/>
          <w:szCs w:val="28"/>
        </w:rPr>
        <w:t>моченные на рассмотрение жалоб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C551C3" w:rsidRDefault="009C388A" w:rsidP="000A6F46">
      <w:pPr>
        <w:pStyle w:val="1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551C3">
        <w:rPr>
          <w:rFonts w:ascii="Times New Roman" w:hAnsi="Times New Roman" w:cs="Times New Roman"/>
          <w:sz w:val="28"/>
          <w:szCs w:val="28"/>
        </w:rPr>
        <w:t xml:space="preserve">.Жалобы рассматриваются </w:t>
      </w:r>
      <w:r w:rsidRPr="00C551C3">
        <w:rPr>
          <w:rStyle w:val="13"/>
          <w:sz w:val="28"/>
          <w:szCs w:val="28"/>
          <w:lang w:eastAsia="ru-RU"/>
        </w:rPr>
        <w:t>первым заместителем главы администрации городского округа город Стерлитамак Республики Башкортостан по развитию и строительству</w:t>
      </w:r>
      <w:r w:rsidRPr="00C551C3">
        <w:rPr>
          <w:rFonts w:ascii="Times New Roman" w:hAnsi="Times New Roman" w:cs="Times New Roman"/>
          <w:sz w:val="28"/>
          <w:szCs w:val="28"/>
        </w:rPr>
        <w:t>.</w:t>
      </w:r>
    </w:p>
    <w:p w:rsidR="009C388A" w:rsidRPr="001F3762" w:rsidRDefault="009C388A" w:rsidP="000A6F4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C8D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подачи и рассмотрения жалобы 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CA05D4" w:rsidRDefault="009C388A" w:rsidP="000A6F46">
      <w:pPr>
        <w:pStyle w:val="1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</w:t>
      </w:r>
      <w:r w:rsidRPr="00CA05D4">
        <w:rPr>
          <w:rFonts w:ascii="Times New Roman" w:hAnsi="Times New Roman" w:cs="Times New Roman"/>
          <w:bCs/>
          <w:sz w:val="28"/>
          <w:szCs w:val="28"/>
        </w:rPr>
        <w:t>Порядок подачи и рассмотрения жалобы осуществляется в соответствии с Правилами подачи и рассмотрения жалоб на решения и действия (бездействия) органов местного самоуправления городского округа город Стерлитамак Республики Башкортостан, предоставляющих муниципальные услуги, их должностных лиц,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утвержденными решением Совета </w:t>
      </w:r>
      <w:r w:rsidRPr="00CA05D4">
        <w:rPr>
          <w:rFonts w:ascii="Times New Roman" w:hAnsi="Times New Roman" w:cs="Times New Roman"/>
          <w:bCs/>
          <w:sz w:val="28"/>
          <w:szCs w:val="28"/>
        </w:rPr>
        <w:t>городского округа город Стер</w:t>
      </w:r>
      <w:r>
        <w:rPr>
          <w:rFonts w:ascii="Times New Roman" w:hAnsi="Times New Roman" w:cs="Times New Roman"/>
          <w:bCs/>
          <w:sz w:val="28"/>
          <w:szCs w:val="28"/>
        </w:rPr>
        <w:t>литамак Республики Башкортостан от 24.12.2013 года №3-7/21з.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36D">
        <w:rPr>
          <w:rFonts w:ascii="Times New Roman" w:hAnsi="Times New Roman" w:cs="Times New Roman"/>
          <w:b/>
          <w:bCs/>
          <w:sz w:val="28"/>
          <w:szCs w:val="28"/>
        </w:rPr>
        <w:t xml:space="preserve">Сроки рассмотрения жалобы 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C36680" w:rsidRDefault="009C388A" w:rsidP="007A0779">
      <w:pPr>
        <w:pStyle w:val="11"/>
        <w:tabs>
          <w:tab w:val="left" w:pos="60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200F4A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регистрации.</w:t>
      </w:r>
    </w:p>
    <w:p w:rsidR="009C388A" w:rsidRDefault="009C388A" w:rsidP="000A6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9C388A" w:rsidRPr="0043695C" w:rsidRDefault="009C388A" w:rsidP="000A6F4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C388A" w:rsidRDefault="009C388A" w:rsidP="000A6F46">
      <w:pPr>
        <w:pStyle w:val="11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E4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C388A" w:rsidRDefault="009C388A" w:rsidP="000A6F46">
      <w:pPr>
        <w:pStyle w:val="11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8A" w:rsidRPr="008A7F3D" w:rsidRDefault="009C388A" w:rsidP="000A6F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40.</w:t>
      </w:r>
      <w:r w:rsidRPr="008A7F3D">
        <w:rPr>
          <w:bCs/>
          <w:sz w:val="28"/>
          <w:szCs w:val="28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9C388A" w:rsidRPr="001A14E4" w:rsidRDefault="009C388A" w:rsidP="000A6F46">
      <w:pPr>
        <w:pStyle w:val="11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6B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 рассмотрения жалобы 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Default="009C388A" w:rsidP="000A6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41.По результатам рассмотрения жалобы орган, предоставляющий муниципальную услугу, принимает одно из следующих решений:</w:t>
      </w:r>
    </w:p>
    <w:p w:rsidR="009C388A" w:rsidRDefault="009C388A" w:rsidP="000A6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9C388A" w:rsidRPr="000A6F46" w:rsidRDefault="009C388A" w:rsidP="000A6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C388A" w:rsidRPr="000A6F46" w:rsidRDefault="009C388A" w:rsidP="000A6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6B0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0A5292" w:rsidRDefault="009C388A" w:rsidP="000A6F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42.</w:t>
      </w:r>
      <w:r w:rsidRPr="009A40B0">
        <w:rPr>
          <w:bCs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88A" w:rsidRPr="000A5292" w:rsidRDefault="009C388A" w:rsidP="000A6F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6B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обжалования решения по жалобе </w:t>
      </w:r>
    </w:p>
    <w:p w:rsidR="009C388A" w:rsidRPr="000A6F46" w:rsidRDefault="009C388A" w:rsidP="000A6F46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8A" w:rsidRPr="000A5292" w:rsidRDefault="009C388A" w:rsidP="000A6F4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C716B0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</w:t>
      </w:r>
      <w:r>
        <w:rPr>
          <w:rFonts w:ascii="Times New Roman" w:hAnsi="Times New Roman" w:cs="Times New Roman"/>
          <w:sz w:val="28"/>
          <w:szCs w:val="28"/>
        </w:rPr>
        <w:t xml:space="preserve">, принятые по жалобе, в </w:t>
      </w:r>
      <w:r w:rsidRPr="00C716B0">
        <w:rPr>
          <w:rFonts w:ascii="Times New Roman" w:hAnsi="Times New Roman" w:cs="Times New Roman"/>
          <w:sz w:val="28"/>
          <w:szCs w:val="28"/>
        </w:rPr>
        <w:t xml:space="preserve">судебном порядке. </w:t>
      </w:r>
    </w:p>
    <w:p w:rsidR="009C388A" w:rsidRPr="000A5292" w:rsidRDefault="009C388A" w:rsidP="000A6F4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88A" w:rsidRPr="00C716B0" w:rsidRDefault="009C388A" w:rsidP="000A6F46">
      <w:pPr>
        <w:pStyle w:val="11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6B0">
        <w:rPr>
          <w:rFonts w:ascii="Times New Roman" w:hAnsi="Times New Roman" w:cs="Times New Roman"/>
          <w:b/>
          <w:bCs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9C388A" w:rsidRDefault="009C388A" w:rsidP="000A6F4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44.Заявитель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388A" w:rsidRDefault="009C388A" w:rsidP="000A6F46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716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информирования заявителей о порядке </w:t>
      </w:r>
    </w:p>
    <w:p w:rsidR="009C388A" w:rsidRPr="00C716B0" w:rsidRDefault="009C388A" w:rsidP="000A6F46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6B0">
        <w:rPr>
          <w:rFonts w:ascii="Times New Roman" w:hAnsi="Times New Roman" w:cs="Times New Roman"/>
          <w:b/>
          <w:bCs/>
          <w:sz w:val="28"/>
          <w:szCs w:val="28"/>
        </w:rPr>
        <w:t xml:space="preserve">подачи и рассмотрения жалобы </w:t>
      </w:r>
    </w:p>
    <w:p w:rsidR="009C388A" w:rsidRDefault="009C388A" w:rsidP="000A6F4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88A" w:rsidRPr="00B8109A" w:rsidRDefault="009C388A" w:rsidP="000A6F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45.Информация о по</w:t>
      </w:r>
      <w:r w:rsidRPr="00B8109A">
        <w:rPr>
          <w:bCs/>
          <w:sz w:val="28"/>
          <w:szCs w:val="28"/>
        </w:rPr>
        <w:t>рядке подачи и рассмотрения жалобы размещается на информационных стендах в места</w:t>
      </w:r>
      <w:r>
        <w:rPr>
          <w:bCs/>
          <w:sz w:val="28"/>
          <w:szCs w:val="28"/>
        </w:rPr>
        <w:t>х предоставления муниципальной</w:t>
      </w:r>
      <w:r w:rsidRPr="00B8109A">
        <w:rPr>
          <w:bCs/>
          <w:sz w:val="28"/>
          <w:szCs w:val="28"/>
        </w:rPr>
        <w:t xml:space="preserve"> услуги, на официальном сайте и на Едином портале</w:t>
      </w:r>
      <w:r>
        <w:rPr>
          <w:bCs/>
          <w:sz w:val="28"/>
          <w:szCs w:val="28"/>
        </w:rPr>
        <w:t xml:space="preserve"> и региональном портале.</w:t>
      </w:r>
    </w:p>
    <w:p w:rsidR="009C388A" w:rsidRPr="00C716B0" w:rsidRDefault="009C388A" w:rsidP="003C4194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</w:p>
    <w:p w:rsidR="009C388A" w:rsidRDefault="009C388A" w:rsidP="006603AC">
      <w:pPr>
        <w:ind w:left="5830"/>
        <w:jc w:val="both"/>
        <w:rPr>
          <w:sz w:val="24"/>
          <w:szCs w:val="24"/>
        </w:rPr>
        <w:sectPr w:rsidR="009C388A" w:rsidSect="00631448">
          <w:headerReference w:type="even" r:id="rId16"/>
          <w:headerReference w:type="default" r:id="rId17"/>
          <w:pgSz w:w="11906" w:h="16838"/>
          <w:pgMar w:top="567" w:right="567" w:bottom="1021" w:left="1134" w:header="0" w:footer="0" w:gutter="0"/>
          <w:cols w:space="708"/>
          <w:titlePg/>
          <w:docGrid w:linePitch="360"/>
        </w:sectPr>
      </w:pPr>
    </w:p>
    <w:p w:rsidR="009C388A" w:rsidRDefault="009C388A" w:rsidP="006603AC">
      <w:pPr>
        <w:ind w:left="5830"/>
        <w:jc w:val="both"/>
        <w:rPr>
          <w:sz w:val="24"/>
          <w:szCs w:val="24"/>
        </w:rPr>
      </w:pPr>
    </w:p>
    <w:p w:rsidR="009C388A" w:rsidRDefault="009C388A" w:rsidP="004A09AC">
      <w:pPr>
        <w:ind w:left="4679" w:firstLine="708"/>
        <w:jc w:val="both"/>
        <w:rPr>
          <w:sz w:val="24"/>
          <w:szCs w:val="24"/>
        </w:rPr>
      </w:pPr>
    </w:p>
    <w:p w:rsidR="009C388A" w:rsidRDefault="009C388A" w:rsidP="004A09AC">
      <w:pPr>
        <w:ind w:left="4679" w:firstLine="708"/>
        <w:jc w:val="both"/>
        <w:rPr>
          <w:sz w:val="24"/>
          <w:szCs w:val="24"/>
        </w:rPr>
      </w:pPr>
    </w:p>
    <w:p w:rsidR="009C388A" w:rsidRDefault="009C388A" w:rsidP="004A09AC">
      <w:pPr>
        <w:ind w:left="4679" w:firstLine="708"/>
        <w:jc w:val="both"/>
        <w:rPr>
          <w:sz w:val="24"/>
          <w:szCs w:val="24"/>
        </w:rPr>
      </w:pPr>
    </w:p>
    <w:p w:rsidR="009C388A" w:rsidRPr="00E91C98" w:rsidRDefault="009C388A" w:rsidP="004A09AC">
      <w:pPr>
        <w:ind w:left="4679" w:firstLine="708"/>
        <w:jc w:val="both"/>
        <w:rPr>
          <w:sz w:val="24"/>
          <w:szCs w:val="24"/>
        </w:rPr>
      </w:pPr>
      <w:r w:rsidRPr="00E91C98">
        <w:rPr>
          <w:sz w:val="24"/>
          <w:szCs w:val="24"/>
        </w:rPr>
        <w:t>Приложение №1</w:t>
      </w:r>
    </w:p>
    <w:p w:rsidR="009C388A" w:rsidRPr="00A04A01" w:rsidRDefault="009C388A" w:rsidP="00A04A01">
      <w:pPr>
        <w:ind w:left="5387" w:right="-1"/>
        <w:jc w:val="both"/>
      </w:pPr>
      <w:r w:rsidRPr="009E337E">
        <w:t>к Административному регламенту</w:t>
      </w:r>
      <w:r>
        <w:t xml:space="preserve"> «</w:t>
      </w:r>
      <w:r w:rsidRPr="00A04A01">
        <w:t>Подготовка и утверждение схемы расположения земельного участка или земельных участков на кадастровом плане территории»</w:t>
      </w:r>
    </w:p>
    <w:tbl>
      <w:tblPr>
        <w:tblW w:w="0" w:type="auto"/>
        <w:tblLook w:val="00A0"/>
      </w:tblPr>
      <w:tblGrid>
        <w:gridCol w:w="4638"/>
        <w:gridCol w:w="1125"/>
        <w:gridCol w:w="4016"/>
      </w:tblGrid>
      <w:tr w:rsidR="009C388A" w:rsidRPr="009E337E" w:rsidTr="00182442">
        <w:trPr>
          <w:trHeight w:val="178"/>
        </w:trPr>
        <w:tc>
          <w:tcPr>
            <w:tcW w:w="4638" w:type="dxa"/>
          </w:tcPr>
          <w:p w:rsidR="009C388A" w:rsidRPr="009E337E" w:rsidRDefault="009C388A" w:rsidP="00182442"/>
        </w:tc>
        <w:tc>
          <w:tcPr>
            <w:tcW w:w="5141" w:type="dxa"/>
            <w:gridSpan w:val="2"/>
            <w:vMerge w:val="restart"/>
          </w:tcPr>
          <w:p w:rsidR="009C388A" w:rsidRPr="009E337E" w:rsidRDefault="009C388A" w:rsidP="00182442">
            <w:pPr>
              <w:ind w:left="30" w:hanging="30"/>
            </w:pPr>
          </w:p>
          <w:p w:rsidR="009C388A" w:rsidRPr="009E337E" w:rsidRDefault="009C388A" w:rsidP="00182442">
            <w:pPr>
              <w:ind w:left="30" w:firstLine="10"/>
            </w:pPr>
            <w:r w:rsidRPr="009E337E">
              <w:t>В администрацию городского округа город Стерлитамак Республики Башкортостан</w:t>
            </w:r>
          </w:p>
          <w:p w:rsidR="009C388A" w:rsidRPr="009E337E" w:rsidRDefault="009C388A" w:rsidP="00182442"/>
          <w:p w:rsidR="009C388A" w:rsidRPr="009E337E" w:rsidRDefault="009C388A" w:rsidP="00182442"/>
        </w:tc>
      </w:tr>
      <w:tr w:rsidR="009C388A" w:rsidRPr="009E337E" w:rsidTr="00182442">
        <w:trPr>
          <w:trHeight w:val="877"/>
        </w:trPr>
        <w:tc>
          <w:tcPr>
            <w:tcW w:w="4638" w:type="dxa"/>
          </w:tcPr>
          <w:p w:rsidR="009C388A" w:rsidRPr="009E337E" w:rsidRDefault="009C388A" w:rsidP="00182442"/>
        </w:tc>
        <w:tc>
          <w:tcPr>
            <w:tcW w:w="5141" w:type="dxa"/>
            <w:gridSpan w:val="2"/>
            <w:vMerge/>
          </w:tcPr>
          <w:p w:rsidR="009C388A" w:rsidRPr="009E337E" w:rsidRDefault="009C388A" w:rsidP="00182442"/>
        </w:tc>
      </w:tr>
      <w:tr w:rsidR="009C388A" w:rsidRPr="009E337E" w:rsidTr="00182442">
        <w:trPr>
          <w:trHeight w:val="358"/>
        </w:trPr>
        <w:tc>
          <w:tcPr>
            <w:tcW w:w="4638" w:type="dxa"/>
          </w:tcPr>
          <w:p w:rsidR="009C388A" w:rsidRPr="009E337E" w:rsidRDefault="009C388A" w:rsidP="00182442"/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  <w:r w:rsidRPr="009E337E">
              <w:rPr>
                <w:vertAlign w:val="superscript"/>
              </w:rPr>
              <w:t>фамилия, имя, отчество заявителя,</w:t>
            </w:r>
          </w:p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</w:p>
        </w:tc>
      </w:tr>
      <w:tr w:rsidR="009C388A" w:rsidRPr="009E337E" w:rsidTr="00182442">
        <w:tc>
          <w:tcPr>
            <w:tcW w:w="4638" w:type="dxa"/>
          </w:tcPr>
          <w:p w:rsidR="009C388A" w:rsidRPr="009E337E" w:rsidRDefault="009C388A" w:rsidP="00182442"/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  <w:r w:rsidRPr="009E337E">
              <w:rPr>
                <w:vertAlign w:val="superscript"/>
              </w:rPr>
              <w:t>место жительства</w:t>
            </w:r>
          </w:p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</w:p>
        </w:tc>
      </w:tr>
      <w:tr w:rsidR="009C388A" w:rsidRPr="009E337E" w:rsidTr="00182442">
        <w:tc>
          <w:tcPr>
            <w:tcW w:w="4638" w:type="dxa"/>
          </w:tcPr>
          <w:p w:rsidR="009C388A" w:rsidRPr="009E337E" w:rsidRDefault="009C388A" w:rsidP="00182442"/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  <w:r w:rsidRPr="009E337E">
              <w:rPr>
                <w:vertAlign w:val="superscript"/>
              </w:rPr>
              <w:t>идентификационный номер налогоплательщика (ИНН)</w:t>
            </w:r>
          </w:p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</w:p>
        </w:tc>
      </w:tr>
      <w:tr w:rsidR="009C388A" w:rsidRPr="009E337E" w:rsidTr="00CC505E">
        <w:tc>
          <w:tcPr>
            <w:tcW w:w="4638" w:type="dxa"/>
          </w:tcPr>
          <w:p w:rsidR="009C388A" w:rsidRPr="009E337E" w:rsidRDefault="009C388A" w:rsidP="00182442"/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  <w:r w:rsidRPr="009E337E">
              <w:rPr>
                <w:vertAlign w:val="superscript"/>
              </w:rPr>
              <w:t>реквизиты документа удостоверяющего личность заявителя</w:t>
            </w:r>
          </w:p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</w:p>
        </w:tc>
      </w:tr>
      <w:tr w:rsidR="009C388A" w:rsidRPr="009E337E" w:rsidTr="00CC505E">
        <w:tc>
          <w:tcPr>
            <w:tcW w:w="4638" w:type="dxa"/>
          </w:tcPr>
          <w:p w:rsidR="009C388A" w:rsidRPr="009E337E" w:rsidRDefault="009C388A" w:rsidP="00182442"/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  <w:r w:rsidRPr="009E337E">
              <w:rPr>
                <w:vertAlign w:val="superscript"/>
              </w:rPr>
              <w:t>наименование юридического лица</w:t>
            </w:r>
          </w:p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</w:p>
        </w:tc>
      </w:tr>
      <w:tr w:rsidR="009C388A" w:rsidRPr="009E337E" w:rsidTr="00CC505E">
        <w:tc>
          <w:tcPr>
            <w:tcW w:w="4638" w:type="dxa"/>
          </w:tcPr>
          <w:p w:rsidR="009C388A" w:rsidRPr="009E337E" w:rsidRDefault="009C388A" w:rsidP="00182442"/>
        </w:tc>
        <w:tc>
          <w:tcPr>
            <w:tcW w:w="5141" w:type="dxa"/>
            <w:gridSpan w:val="2"/>
            <w:tcBorders>
              <w:top w:val="single" w:sz="4" w:space="0" w:color="auto"/>
            </w:tcBorders>
          </w:tcPr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  <w:r w:rsidRPr="009E337E">
              <w:rPr>
                <w:vertAlign w:val="superscript"/>
              </w:rPr>
              <w:t>место нахождение юридического лица</w:t>
            </w:r>
          </w:p>
          <w:p w:rsidR="009C388A" w:rsidRPr="009E337E" w:rsidRDefault="009C388A" w:rsidP="00182442">
            <w:pPr>
              <w:jc w:val="center"/>
              <w:rPr>
                <w:vertAlign w:val="superscript"/>
              </w:rPr>
            </w:pPr>
          </w:p>
        </w:tc>
      </w:tr>
      <w:tr w:rsidR="009C388A" w:rsidRPr="009E337E" w:rsidTr="00182442">
        <w:trPr>
          <w:gridAfter w:val="2"/>
          <w:wAfter w:w="5141" w:type="dxa"/>
        </w:trPr>
        <w:tc>
          <w:tcPr>
            <w:tcW w:w="4638" w:type="dxa"/>
          </w:tcPr>
          <w:p w:rsidR="009C388A" w:rsidRPr="009E337E" w:rsidRDefault="009C388A" w:rsidP="00182442"/>
        </w:tc>
      </w:tr>
      <w:tr w:rsidR="009C388A" w:rsidRPr="009E337E" w:rsidTr="00182442">
        <w:tc>
          <w:tcPr>
            <w:tcW w:w="4638" w:type="dxa"/>
          </w:tcPr>
          <w:p w:rsidR="009C388A" w:rsidRPr="009E337E" w:rsidRDefault="009C388A" w:rsidP="00182442"/>
        </w:tc>
        <w:tc>
          <w:tcPr>
            <w:tcW w:w="1125" w:type="dxa"/>
          </w:tcPr>
          <w:p w:rsidR="009C388A" w:rsidRPr="009E337E" w:rsidRDefault="009C388A" w:rsidP="00182442">
            <w:r w:rsidRPr="009E337E">
              <w:t>телефон: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9C388A" w:rsidRPr="009E337E" w:rsidRDefault="009C388A" w:rsidP="00182442"/>
        </w:tc>
      </w:tr>
    </w:tbl>
    <w:p w:rsidR="009C388A" w:rsidRPr="009E337E" w:rsidRDefault="009C388A" w:rsidP="00A04A01"/>
    <w:p w:rsidR="009C388A" w:rsidRPr="009E337E" w:rsidRDefault="009C388A" w:rsidP="00A04A01">
      <w:pPr>
        <w:jc w:val="center"/>
        <w:rPr>
          <w:b/>
        </w:rPr>
      </w:pPr>
      <w:r w:rsidRPr="009E337E">
        <w:rPr>
          <w:b/>
        </w:rPr>
        <w:t>ЗАЯВЛЕНИЕ</w:t>
      </w:r>
    </w:p>
    <w:p w:rsidR="009C388A" w:rsidRDefault="009C388A" w:rsidP="00A04A01">
      <w:pPr>
        <w:jc w:val="both"/>
      </w:pPr>
      <w:r w:rsidRPr="009E337E">
        <w:tab/>
        <w:t>Прошу утвердить схему расположения земельного участка на кадастровом плане или кадастровойкарте соответствующей территории, расположенного</w:t>
      </w:r>
    </w:p>
    <w:p w:rsidR="009C388A" w:rsidRPr="009E337E" w:rsidRDefault="009C388A" w:rsidP="00A04A01">
      <w:pPr>
        <w:jc w:val="both"/>
      </w:pPr>
      <w:r w:rsidRPr="009E337E">
        <w:t>______________</w:t>
      </w:r>
      <w:r>
        <w:t>__________________________________________________________________</w:t>
      </w:r>
    </w:p>
    <w:tbl>
      <w:tblPr>
        <w:tblW w:w="9639" w:type="dxa"/>
        <w:tblInd w:w="108" w:type="dxa"/>
        <w:tblLook w:val="00A0"/>
      </w:tblPr>
      <w:tblGrid>
        <w:gridCol w:w="9639"/>
      </w:tblGrid>
      <w:tr w:rsidR="009C388A" w:rsidRPr="009E337E" w:rsidTr="00182442">
        <w:trPr>
          <w:trHeight w:val="280"/>
        </w:trPr>
        <w:tc>
          <w:tcPr>
            <w:tcW w:w="9639" w:type="dxa"/>
          </w:tcPr>
          <w:p w:rsidR="009C388A" w:rsidRPr="009E337E" w:rsidRDefault="009C388A" w:rsidP="00182442">
            <w:pPr>
              <w:jc w:val="center"/>
            </w:pPr>
            <w:r w:rsidRPr="009E337E">
              <w:t xml:space="preserve"> указывается местоположение земельного участка</w:t>
            </w:r>
            <w:r>
              <w:t xml:space="preserve"> (адрес или адресный ориентир)</w:t>
            </w:r>
          </w:p>
        </w:tc>
      </w:tr>
    </w:tbl>
    <w:p w:rsidR="009C388A" w:rsidRDefault="009C388A" w:rsidP="00A04A01"/>
    <w:p w:rsidR="009C388A" w:rsidRPr="009E337E" w:rsidRDefault="009C388A" w:rsidP="00A04A01">
      <w:r w:rsidRPr="009E337E">
        <w:t>цель использования земельного участка</w:t>
      </w:r>
    </w:p>
    <w:p w:rsidR="009C388A" w:rsidRDefault="009C388A" w:rsidP="00A04A01">
      <w:pPr>
        <w:widowControl w:val="0"/>
        <w:autoSpaceDE w:val="0"/>
        <w:autoSpaceDN w:val="0"/>
        <w:adjustRightInd w:val="0"/>
        <w:jc w:val="both"/>
      </w:pPr>
    </w:p>
    <w:p w:rsidR="009C388A" w:rsidRPr="009E337E" w:rsidRDefault="009C388A" w:rsidP="00A04A01">
      <w:pPr>
        <w:widowControl w:val="0"/>
        <w:autoSpaceDE w:val="0"/>
        <w:autoSpaceDN w:val="0"/>
        <w:adjustRightInd w:val="0"/>
        <w:jc w:val="both"/>
      </w:pPr>
      <w:r w:rsidRPr="009E337E">
        <w:t>проектная площадь земельного участка</w:t>
      </w:r>
    </w:p>
    <w:p w:rsidR="009C388A" w:rsidRPr="009E337E" w:rsidRDefault="009C388A" w:rsidP="00A04A01">
      <w:r w:rsidRPr="009E337E">
        <w:tab/>
      </w:r>
    </w:p>
    <w:p w:rsidR="009C388A" w:rsidRPr="009E337E" w:rsidRDefault="009C388A" w:rsidP="00A04A01">
      <w:r w:rsidRPr="009E337E">
        <w:t xml:space="preserve">Результат предоставления муниципальной услуги </w:t>
      </w:r>
    </w:p>
    <w:p w:rsidR="009C388A" w:rsidRPr="009E337E" w:rsidRDefault="009C388A" w:rsidP="00A04A01">
      <w:pPr>
        <w:ind w:left="284" w:hanging="284"/>
      </w:pPr>
      <w:r w:rsidRPr="009E337E">
        <w:t xml:space="preserve">(отметьте выбранной вариант) </w:t>
      </w:r>
    </w:p>
    <w:p w:rsidR="009C388A" w:rsidRPr="009E337E" w:rsidRDefault="009C388A" w:rsidP="00A04A01">
      <w:pPr>
        <w:ind w:left="284" w:hanging="284"/>
      </w:pPr>
    </w:p>
    <w:tbl>
      <w:tblPr>
        <w:tblW w:w="0" w:type="auto"/>
        <w:tblInd w:w="360" w:type="dxa"/>
        <w:tblLook w:val="00A0"/>
      </w:tblPr>
      <w:tblGrid>
        <w:gridCol w:w="337"/>
        <w:gridCol w:w="4162"/>
        <w:gridCol w:w="4712"/>
      </w:tblGrid>
      <w:tr w:rsidR="009C388A" w:rsidRPr="009E337E" w:rsidTr="00182442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A" w:rsidRPr="009E337E" w:rsidRDefault="009C388A" w:rsidP="00182442"/>
        </w:tc>
        <w:tc>
          <w:tcPr>
            <w:tcW w:w="4162" w:type="dxa"/>
            <w:tcBorders>
              <w:left w:val="single" w:sz="4" w:space="0" w:color="auto"/>
            </w:tcBorders>
          </w:tcPr>
          <w:p w:rsidR="009C388A" w:rsidRPr="009E337E" w:rsidRDefault="009C388A" w:rsidP="00182442">
            <w:r w:rsidRPr="009E337E">
              <w:t>получу нарочно:</w:t>
            </w:r>
          </w:p>
        </w:tc>
        <w:tc>
          <w:tcPr>
            <w:tcW w:w="4712" w:type="dxa"/>
          </w:tcPr>
          <w:p w:rsidR="009C388A" w:rsidRPr="009E337E" w:rsidRDefault="009C388A" w:rsidP="00182442"/>
        </w:tc>
      </w:tr>
      <w:tr w:rsidR="009C388A" w:rsidRPr="009E337E" w:rsidTr="00182442">
        <w:trPr>
          <w:trHeight w:val="217"/>
        </w:trPr>
        <w:tc>
          <w:tcPr>
            <w:tcW w:w="337" w:type="dxa"/>
            <w:tcBorders>
              <w:top w:val="single" w:sz="4" w:space="0" w:color="auto"/>
            </w:tcBorders>
          </w:tcPr>
          <w:p w:rsidR="009C388A" w:rsidRPr="009E337E" w:rsidRDefault="009C388A" w:rsidP="00182442"/>
        </w:tc>
        <w:tc>
          <w:tcPr>
            <w:tcW w:w="4162" w:type="dxa"/>
          </w:tcPr>
          <w:p w:rsidR="009C388A" w:rsidRPr="009E337E" w:rsidRDefault="009C388A" w:rsidP="00182442"/>
        </w:tc>
        <w:tc>
          <w:tcPr>
            <w:tcW w:w="4712" w:type="dxa"/>
          </w:tcPr>
          <w:p w:rsidR="009C388A" w:rsidRPr="009E337E" w:rsidRDefault="009C388A" w:rsidP="00182442"/>
        </w:tc>
      </w:tr>
      <w:tr w:rsidR="009C388A" w:rsidRPr="009E337E" w:rsidTr="00182442">
        <w:trPr>
          <w:trHeight w:val="253"/>
        </w:trPr>
        <w:tc>
          <w:tcPr>
            <w:tcW w:w="337" w:type="dxa"/>
            <w:tcBorders>
              <w:bottom w:val="single" w:sz="4" w:space="0" w:color="auto"/>
            </w:tcBorders>
          </w:tcPr>
          <w:p w:rsidR="009C388A" w:rsidRPr="009E337E" w:rsidRDefault="009C388A" w:rsidP="00182442"/>
        </w:tc>
        <w:tc>
          <w:tcPr>
            <w:tcW w:w="4162" w:type="dxa"/>
          </w:tcPr>
          <w:p w:rsidR="009C388A" w:rsidRPr="009E337E" w:rsidRDefault="009C388A" w:rsidP="00182442"/>
        </w:tc>
        <w:tc>
          <w:tcPr>
            <w:tcW w:w="4712" w:type="dxa"/>
          </w:tcPr>
          <w:p w:rsidR="009C388A" w:rsidRPr="009E337E" w:rsidRDefault="009C388A" w:rsidP="00182442"/>
        </w:tc>
      </w:tr>
      <w:tr w:rsidR="009C388A" w:rsidRPr="009E337E" w:rsidTr="0018244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8A" w:rsidRPr="009E337E" w:rsidRDefault="009C388A" w:rsidP="00182442"/>
        </w:tc>
        <w:tc>
          <w:tcPr>
            <w:tcW w:w="4162" w:type="dxa"/>
            <w:tcBorders>
              <w:left w:val="single" w:sz="4" w:space="0" w:color="auto"/>
            </w:tcBorders>
          </w:tcPr>
          <w:p w:rsidR="009C388A" w:rsidRPr="009E337E" w:rsidRDefault="009C388A" w:rsidP="00182442">
            <w:r w:rsidRPr="009E337E">
              <w:t>почтовым отправлением:</w:t>
            </w:r>
          </w:p>
        </w:tc>
        <w:tc>
          <w:tcPr>
            <w:tcW w:w="4712" w:type="dxa"/>
          </w:tcPr>
          <w:p w:rsidR="009C388A" w:rsidRPr="009E337E" w:rsidRDefault="009C388A" w:rsidP="00182442"/>
        </w:tc>
      </w:tr>
      <w:tr w:rsidR="009C388A" w:rsidRPr="009E337E" w:rsidTr="00182442">
        <w:tc>
          <w:tcPr>
            <w:tcW w:w="337" w:type="dxa"/>
            <w:tcBorders>
              <w:top w:val="single" w:sz="4" w:space="0" w:color="auto"/>
            </w:tcBorders>
          </w:tcPr>
          <w:p w:rsidR="009C388A" w:rsidRPr="009E337E" w:rsidRDefault="009C388A" w:rsidP="00182442"/>
        </w:tc>
        <w:tc>
          <w:tcPr>
            <w:tcW w:w="4162" w:type="dxa"/>
          </w:tcPr>
          <w:p w:rsidR="009C388A" w:rsidRPr="009E337E" w:rsidRDefault="009C388A" w:rsidP="00182442"/>
        </w:tc>
        <w:tc>
          <w:tcPr>
            <w:tcW w:w="4712" w:type="dxa"/>
          </w:tcPr>
          <w:p w:rsidR="009C388A" w:rsidRPr="009E337E" w:rsidRDefault="009C388A" w:rsidP="00182442"/>
        </w:tc>
      </w:tr>
    </w:tbl>
    <w:p w:rsidR="009C388A" w:rsidRDefault="009C388A" w:rsidP="00A04A01">
      <w:pPr>
        <w:jc w:val="both"/>
      </w:pPr>
      <w:r>
        <w:t>Даю с</w:t>
      </w:r>
      <w:r w:rsidRPr="001700EB">
        <w:t xml:space="preserve">огласие на обработку персональных данных в соответствии с требованиями Федерального </w:t>
      </w:r>
      <w:hyperlink r:id="rId18" w:history="1">
        <w:r w:rsidRPr="001700EB">
          <w:t>закона</w:t>
        </w:r>
      </w:hyperlink>
      <w:r w:rsidRPr="001700EB">
        <w:t xml:space="preserve"> от 27.07.2006 N 152-ФЗ "О персональных данных"</w:t>
      </w:r>
    </w:p>
    <w:p w:rsidR="009C388A" w:rsidRDefault="009C388A" w:rsidP="00A04A01">
      <w:pPr>
        <w:jc w:val="both"/>
      </w:pPr>
    </w:p>
    <w:p w:rsidR="009C388A" w:rsidRPr="009E337E" w:rsidRDefault="009C388A" w:rsidP="00A04A01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691"/>
        <w:gridCol w:w="2502"/>
        <w:gridCol w:w="692"/>
        <w:gridCol w:w="3697"/>
      </w:tblGrid>
      <w:tr w:rsidR="009C388A" w:rsidRPr="009E337E" w:rsidTr="0018244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>
            <w:r w:rsidRPr="009E337E">
              <w:tab/>
            </w:r>
            <w:r w:rsidRPr="009E337E">
              <w:tab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:rsidR="009C388A" w:rsidRPr="009E337E" w:rsidRDefault="009C388A" w:rsidP="00182442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9C388A" w:rsidRPr="009E337E" w:rsidRDefault="009C388A" w:rsidP="00182442"/>
        </w:tc>
      </w:tr>
      <w:tr w:rsidR="009C388A" w:rsidRPr="009E337E" w:rsidTr="00182442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9C388A" w:rsidRPr="009E337E" w:rsidRDefault="009C388A" w:rsidP="00182442">
            <w:r w:rsidRPr="009E337E">
              <w:t>(подпись)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9C388A" w:rsidRPr="009E337E" w:rsidRDefault="009C388A" w:rsidP="00182442">
            <w:r w:rsidRPr="009E337E">
              <w:t>(расшифровка подписи)</w:t>
            </w:r>
          </w:p>
        </w:tc>
      </w:tr>
      <w:tr w:rsidR="009C388A" w:rsidRPr="009E337E" w:rsidTr="00182442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</w:tr>
      <w:tr w:rsidR="009C388A" w:rsidRPr="009E337E" w:rsidTr="00182442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</w:tr>
      <w:tr w:rsidR="009C388A" w:rsidRPr="009E337E" w:rsidTr="00182442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9C388A" w:rsidRPr="009E337E" w:rsidRDefault="009C388A" w:rsidP="00182442"/>
        </w:tc>
      </w:tr>
      <w:tr w:rsidR="009C388A" w:rsidRPr="009E337E" w:rsidTr="00182442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9C388A" w:rsidRPr="009E337E" w:rsidRDefault="009C388A" w:rsidP="00182442"/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9C388A" w:rsidRPr="009E337E" w:rsidRDefault="009C388A" w:rsidP="00182442">
            <w:r w:rsidRPr="009E337E">
              <w:t>(дата)</w:t>
            </w:r>
          </w:p>
        </w:tc>
      </w:tr>
    </w:tbl>
    <w:p w:rsidR="009C388A" w:rsidRDefault="009C388A" w:rsidP="004C67D5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C388A" w:rsidRDefault="009C388A" w:rsidP="004C67D5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C388A" w:rsidRDefault="009C388A" w:rsidP="004C67D5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9C388A" w:rsidRDefault="009C388A">
      <w:pPr>
        <w:rPr>
          <w:sz w:val="28"/>
          <w:szCs w:val="28"/>
        </w:rPr>
        <w:sectPr w:rsidR="009C388A" w:rsidSect="00F3612D">
          <w:pgSz w:w="11906" w:h="16838"/>
          <w:pgMar w:top="0" w:right="567" w:bottom="1021" w:left="1134" w:header="720" w:footer="720" w:gutter="0"/>
          <w:cols w:space="708"/>
          <w:titlePg/>
          <w:docGrid w:linePitch="360"/>
        </w:sectPr>
      </w:pPr>
    </w:p>
    <w:p w:rsidR="009C388A" w:rsidRDefault="009C388A">
      <w:pPr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2900"/>
        <w:gridCol w:w="2900"/>
        <w:gridCol w:w="2900"/>
        <w:gridCol w:w="480"/>
        <w:gridCol w:w="5529"/>
      </w:tblGrid>
      <w:tr w:rsidR="009C388A" w:rsidRPr="00122049" w:rsidTr="00A0488C">
        <w:tc>
          <w:tcPr>
            <w:tcW w:w="290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C388A" w:rsidRPr="005F00E0" w:rsidRDefault="009C388A" w:rsidP="00F3612D">
            <w:pPr>
              <w:jc w:val="both"/>
              <w:rPr>
                <w:sz w:val="24"/>
                <w:szCs w:val="24"/>
              </w:rPr>
            </w:pPr>
            <w:r w:rsidRPr="005F00E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9C388A" w:rsidRPr="00122049" w:rsidTr="00A0488C">
        <w:tc>
          <w:tcPr>
            <w:tcW w:w="290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C388A" w:rsidRPr="005F00E0" w:rsidRDefault="009C388A" w:rsidP="00A0488C">
            <w:pPr>
              <w:jc w:val="both"/>
            </w:pPr>
            <w:r w:rsidRPr="005F00E0">
              <w:t>к Административному регламенту «Подготовка и 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9C388A" w:rsidRPr="00122049" w:rsidTr="00A0488C">
        <w:tc>
          <w:tcPr>
            <w:tcW w:w="290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C388A" w:rsidRPr="00122049" w:rsidRDefault="009C388A" w:rsidP="00A0488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9C388A" w:rsidRPr="005F00E0" w:rsidRDefault="009C388A" w:rsidP="00A0488C">
            <w:pPr>
              <w:jc w:val="both"/>
              <w:rPr>
                <w:sz w:val="24"/>
                <w:szCs w:val="24"/>
              </w:rPr>
            </w:pPr>
          </w:p>
        </w:tc>
      </w:tr>
    </w:tbl>
    <w:p w:rsidR="009C388A" w:rsidRDefault="009C388A" w:rsidP="00F3612D"/>
    <w:p w:rsidR="009C388A" w:rsidRDefault="00822CDE" w:rsidP="00F361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5" o:spid="_x0000_s1026" type="#_x0000_t202" style="position:absolute;margin-left:7.8pt;margin-top:5.55pt;width:742.5pt;height:71.6pt;z-index:251655168;visibility:visible" filled="f" stroked="f">
            <v:stroke startarrowwidth="narrow" startarrowlength="short" endarrowwidth="narrow" endarrowlength="short"/>
            <v:textbox style="mso-next-textbox:#Text Box 355;mso-rotate-with-shape:t;mso-fit-shape-to-text:t">
              <w:txbxContent>
                <w:p w:rsidR="009C388A" w:rsidRPr="00F3612D" w:rsidRDefault="009C388A" w:rsidP="00F3612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3612D">
                    <w:rPr>
                      <w:color w:val="000000"/>
                      <w:sz w:val="24"/>
                      <w:szCs w:val="24"/>
                    </w:rPr>
                    <w:t>Блок-схема предоставления муниципальной услуги</w:t>
                  </w:r>
                </w:p>
                <w:p w:rsidR="009C388A" w:rsidRPr="00F3612D" w:rsidRDefault="009C388A" w:rsidP="00F3612D">
                  <w:pPr>
                    <w:widowControl w:val="0"/>
                    <w:autoSpaceDE w:val="0"/>
                    <w:autoSpaceDN w:val="0"/>
                    <w:adjustRightInd w:val="0"/>
                    <w:ind w:right="-308"/>
                    <w:jc w:val="center"/>
                    <w:rPr>
                      <w:sz w:val="24"/>
                      <w:szCs w:val="24"/>
                    </w:rPr>
                  </w:pPr>
                  <w:r w:rsidRPr="00F3612D">
                    <w:rPr>
                      <w:sz w:val="24"/>
                      <w:szCs w:val="24"/>
                    </w:rPr>
                    <w:t>«Подготовка и утверждение схем расположения земельного участка или земельных участков  на кадастровом плане  территории»</w:t>
                  </w:r>
                </w:p>
              </w:txbxContent>
            </v:textbox>
          </v:shape>
        </w:pict>
      </w:r>
    </w:p>
    <w:p w:rsidR="009C388A" w:rsidRDefault="009C388A" w:rsidP="00F3612D"/>
    <w:p w:rsidR="009C388A" w:rsidRDefault="009C388A" w:rsidP="00F3612D"/>
    <w:p w:rsidR="009C388A" w:rsidRDefault="009C388A" w:rsidP="00F3612D"/>
    <w:p w:rsidR="009C388A" w:rsidRDefault="009C388A" w:rsidP="00F3612D"/>
    <w:p w:rsidR="009C388A" w:rsidRDefault="00822CDE" w:rsidP="00D26D7C">
      <w:pPr>
        <w:pStyle w:val="11"/>
        <w:rPr>
          <w:rFonts w:ascii="Times New Roman" w:hAnsi="Times New Roman" w:cs="Times New Roman"/>
          <w:sz w:val="28"/>
          <w:szCs w:val="28"/>
        </w:rPr>
      </w:pPr>
      <w:r w:rsidRPr="00822CDE">
        <w:rPr>
          <w:noProof/>
          <w:lang w:eastAsia="ru-RU"/>
        </w:rPr>
        <w:pict>
          <v:line id="_x0000_s1027" style="position:absolute;z-index:251657216" from="181.15pt,49.95pt" to="199.15pt,49.95pt">
            <v:stroke endarrow="block"/>
          </v:line>
        </w:pict>
      </w:r>
      <w:r w:rsidRPr="00822CDE">
        <w:rPr>
          <w:noProof/>
          <w:lang w:eastAsia="ru-RU"/>
        </w:rPr>
        <w:pict>
          <v:shape id="_x0000_s1028" type="#_x0000_t202" style="position:absolute;margin-left:13.45pt;margin-top:21.45pt;width:167.7pt;height:54pt;z-index:251656192;visibility:visible;v-text-anchor:middle" strokeweight="1pt">
            <v:textbox style="mso-next-textbox:#_x0000_s1028;mso-rotate-with-shape:t" inset="2.53942mm,1.2697mm,2.53942mm,1.2697mm">
              <w:txbxContent>
                <w:p w:rsidR="009C388A" w:rsidRDefault="009C388A" w:rsidP="00973FE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Прием и регистрация заявленияи документов</w:t>
                  </w:r>
                </w:p>
              </w:txbxContent>
            </v:textbox>
          </v:shape>
        </w:pict>
      </w:r>
    </w:p>
    <w:p w:rsidR="009C388A" w:rsidRPr="00F3612D" w:rsidRDefault="00822CDE" w:rsidP="00F3612D">
      <w:pPr>
        <w:rPr>
          <w:lang w:eastAsia="en-US"/>
        </w:rPr>
      </w:pPr>
      <w:r>
        <w:rPr>
          <w:noProof/>
        </w:rPr>
        <w:pict>
          <v:shape id="_x0000_s1029" type="#_x0000_t202" style="position:absolute;margin-left:199.15pt;margin-top:5.35pt;width:280.8pt;height:93.3pt;z-index:251658240;visibility:visible;v-text-anchor:middle" strokeweight="1pt">
            <v:textbox style="mso-next-textbox:#_x0000_s1029;mso-rotate-with-shape:t" inset="2.53942mm,1.2697mm,2.53942mm,1.2697mm">
              <w:txbxContent>
                <w:p w:rsidR="009C388A" w:rsidRPr="003E1FAA" w:rsidRDefault="009C388A" w:rsidP="00973FE0">
                  <w:pPr>
                    <w:jc w:val="both"/>
                  </w:pPr>
                  <w:r w:rsidRPr="003E1FAA">
                    <w:t>формирование и направление межведомственных запросов в органы (организации), участвующие в предоставлении муниципальной услуги, подготовка постановления об утверждении Схемы или подготовка мотивированного отказа в утверждении Схемы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06.95pt;margin-top:9.4pt;width:207.75pt;height:62pt;z-index:251659264;visibility:visible;v-text-anchor:middle" strokeweight="1pt">
            <v:textbox style="mso-next-textbox:#_x0000_s1030;mso-rotate-with-shape:t" inset="2.53942mm,1.2697mm,2.53942mm,1.2697mm">
              <w:txbxContent>
                <w:p w:rsidR="009C388A" w:rsidRPr="00973FE0" w:rsidRDefault="009C388A" w:rsidP="00973FE0">
                  <w:pPr>
                    <w:jc w:val="both"/>
                  </w:pPr>
                  <w:r w:rsidRPr="00973FE0">
                    <w:t>выдача заявителю постановления об утверждении Схемы или выдачамотивированного отказа в утверждении Схемы</w:t>
                  </w:r>
                </w:p>
              </w:txbxContent>
            </v:textbox>
          </v:shape>
        </w:pict>
      </w:r>
    </w:p>
    <w:p w:rsidR="009C388A" w:rsidRPr="00F3612D" w:rsidRDefault="009C388A" w:rsidP="00F3612D">
      <w:pPr>
        <w:rPr>
          <w:lang w:eastAsia="en-US"/>
        </w:rPr>
      </w:pPr>
    </w:p>
    <w:p w:rsidR="009C388A" w:rsidRPr="00F3612D" w:rsidRDefault="009C388A" w:rsidP="00F3612D">
      <w:pPr>
        <w:rPr>
          <w:lang w:eastAsia="en-US"/>
        </w:rPr>
      </w:pPr>
    </w:p>
    <w:p w:rsidR="009C388A" w:rsidRPr="00F3612D" w:rsidRDefault="00822CDE" w:rsidP="00F3612D">
      <w:pPr>
        <w:rPr>
          <w:lang w:eastAsia="en-US"/>
        </w:rPr>
      </w:pPr>
      <w:r>
        <w:rPr>
          <w:noProof/>
        </w:rPr>
        <w:pict>
          <v:line id="_x0000_s1031" style="position:absolute;z-index:251660288" from="479.95pt,6.4pt" to="506.95pt,6.4pt">
            <v:stroke endarrow="block"/>
          </v:line>
        </w:pict>
      </w:r>
    </w:p>
    <w:p w:rsidR="009C388A" w:rsidRPr="00F3612D" w:rsidRDefault="009C388A" w:rsidP="00F3612D">
      <w:pPr>
        <w:rPr>
          <w:lang w:eastAsia="en-US"/>
        </w:rPr>
      </w:pPr>
    </w:p>
    <w:p w:rsidR="009C388A" w:rsidRPr="00F3612D" w:rsidRDefault="009C388A" w:rsidP="00F3612D">
      <w:pPr>
        <w:rPr>
          <w:lang w:eastAsia="en-US"/>
        </w:rPr>
      </w:pPr>
    </w:p>
    <w:p w:rsidR="009C388A" w:rsidRPr="00F3612D" w:rsidRDefault="009C388A" w:rsidP="00F3612D">
      <w:pPr>
        <w:rPr>
          <w:lang w:eastAsia="en-US"/>
        </w:rPr>
      </w:pPr>
    </w:p>
    <w:p w:rsidR="009C388A" w:rsidRPr="00F3612D" w:rsidRDefault="009C388A" w:rsidP="00F3612D">
      <w:pPr>
        <w:rPr>
          <w:lang w:eastAsia="en-US"/>
        </w:rPr>
      </w:pPr>
    </w:p>
    <w:p w:rsidR="009C388A" w:rsidRPr="00F3612D" w:rsidRDefault="009C388A" w:rsidP="00F3612D">
      <w:pPr>
        <w:rPr>
          <w:lang w:eastAsia="en-US"/>
        </w:rPr>
      </w:pPr>
    </w:p>
    <w:p w:rsidR="009C388A" w:rsidRDefault="009C388A" w:rsidP="00F3612D">
      <w:pPr>
        <w:rPr>
          <w:lang w:eastAsia="en-US"/>
        </w:rPr>
      </w:pPr>
    </w:p>
    <w:p w:rsidR="009C388A" w:rsidRPr="00F3612D" w:rsidRDefault="009C388A" w:rsidP="00F3612D">
      <w:pPr>
        <w:tabs>
          <w:tab w:val="left" w:pos="13140"/>
        </w:tabs>
        <w:rPr>
          <w:lang w:eastAsia="en-US"/>
        </w:rPr>
      </w:pPr>
      <w:r>
        <w:rPr>
          <w:lang w:eastAsia="en-US"/>
        </w:rPr>
        <w:tab/>
      </w:r>
    </w:p>
    <w:sectPr w:rsidR="009C388A" w:rsidRPr="00F3612D" w:rsidSect="00F3612D">
      <w:pgSz w:w="16838" w:h="11906" w:orient="landscape"/>
      <w:pgMar w:top="1134" w:right="0" w:bottom="567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8A" w:rsidRDefault="009C388A">
      <w:r>
        <w:separator/>
      </w:r>
    </w:p>
  </w:endnote>
  <w:endnote w:type="continuationSeparator" w:id="1">
    <w:p w:rsidR="009C388A" w:rsidRDefault="009C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8A" w:rsidRDefault="009C388A">
      <w:r>
        <w:separator/>
      </w:r>
    </w:p>
  </w:footnote>
  <w:footnote w:type="continuationSeparator" w:id="1">
    <w:p w:rsidR="009C388A" w:rsidRDefault="009C3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8A" w:rsidRDefault="00822CDE" w:rsidP="004443B6">
    <w:pPr>
      <w:pStyle w:val="wikip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38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88A" w:rsidRDefault="009C388A">
    <w:pPr>
      <w:pStyle w:val="wikip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8A" w:rsidRDefault="009C388A" w:rsidP="004443B6">
    <w:pPr>
      <w:pStyle w:val="wikip"/>
      <w:framePr w:wrap="around" w:vAnchor="text" w:hAnchor="margin" w:xAlign="center" w:y="1"/>
      <w:rPr>
        <w:rStyle w:val="a6"/>
      </w:rPr>
    </w:pPr>
  </w:p>
  <w:p w:rsidR="009C388A" w:rsidRDefault="009C388A" w:rsidP="00631448">
    <w:pPr>
      <w:pStyle w:val="wiki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F0C"/>
    <w:multiLevelType w:val="hybridMultilevel"/>
    <w:tmpl w:val="FC0AC8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3098D"/>
    <w:multiLevelType w:val="multilevel"/>
    <w:tmpl w:val="429E1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0651DD3"/>
    <w:multiLevelType w:val="multilevel"/>
    <w:tmpl w:val="B9A09D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4FE079E"/>
    <w:multiLevelType w:val="hybridMultilevel"/>
    <w:tmpl w:val="584A9738"/>
    <w:lvl w:ilvl="0" w:tplc="C590D3D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7540F9"/>
    <w:multiLevelType w:val="multilevel"/>
    <w:tmpl w:val="825ED8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5">
    <w:nsid w:val="1C134D42"/>
    <w:multiLevelType w:val="hybridMultilevel"/>
    <w:tmpl w:val="EC3EBDDE"/>
    <w:lvl w:ilvl="0" w:tplc="4010F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45079"/>
    <w:multiLevelType w:val="hybridMultilevel"/>
    <w:tmpl w:val="B2FCEA0C"/>
    <w:lvl w:ilvl="0" w:tplc="250ED7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6303741"/>
    <w:multiLevelType w:val="multilevel"/>
    <w:tmpl w:val="CE1EE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6"/>
        </w:tabs>
        <w:ind w:left="40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0"/>
        </w:tabs>
        <w:ind w:left="6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44"/>
        </w:tabs>
        <w:ind w:left="87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96"/>
        </w:tabs>
        <w:ind w:left="10096" w:hanging="2160"/>
      </w:pPr>
      <w:rPr>
        <w:rFonts w:eastAsia="Times New Roman" w:cs="Times New Roman" w:hint="default"/>
      </w:rPr>
    </w:lvl>
  </w:abstractNum>
  <w:abstractNum w:abstractNumId="8">
    <w:nsid w:val="3F085B19"/>
    <w:multiLevelType w:val="multilevel"/>
    <w:tmpl w:val="364A03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800"/>
        </w:tabs>
        <w:ind w:left="4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cs="Times New Roman" w:hint="default"/>
      </w:rPr>
    </w:lvl>
  </w:abstractNum>
  <w:abstractNum w:abstractNumId="9">
    <w:nsid w:val="584062AB"/>
    <w:multiLevelType w:val="multilevel"/>
    <w:tmpl w:val="F8B86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800"/>
        </w:tabs>
        <w:ind w:left="4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cs="Times New Roman" w:hint="default"/>
      </w:rPr>
    </w:lvl>
  </w:abstractNum>
  <w:abstractNum w:abstractNumId="10">
    <w:nsid w:val="5B825EF1"/>
    <w:multiLevelType w:val="hybridMultilevel"/>
    <w:tmpl w:val="2396BCC0"/>
    <w:lvl w:ilvl="0" w:tplc="B0D43058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 w:tplc="FB00D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9A4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049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D87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A0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AAC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CA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CC3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E2968AD"/>
    <w:multiLevelType w:val="multilevel"/>
    <w:tmpl w:val="03C025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6E312273"/>
    <w:multiLevelType w:val="hybridMultilevel"/>
    <w:tmpl w:val="0584DB9A"/>
    <w:lvl w:ilvl="0" w:tplc="73840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87"/>
    <w:rsid w:val="00000DD5"/>
    <w:rsid w:val="00003FE5"/>
    <w:rsid w:val="00005AE1"/>
    <w:rsid w:val="00010F8E"/>
    <w:rsid w:val="00011F66"/>
    <w:rsid w:val="00012311"/>
    <w:rsid w:val="000148F6"/>
    <w:rsid w:val="0002103A"/>
    <w:rsid w:val="000210B7"/>
    <w:rsid w:val="00022F93"/>
    <w:rsid w:val="00025216"/>
    <w:rsid w:val="000269A7"/>
    <w:rsid w:val="00030064"/>
    <w:rsid w:val="000333F5"/>
    <w:rsid w:val="000352D2"/>
    <w:rsid w:val="000372CA"/>
    <w:rsid w:val="000409A0"/>
    <w:rsid w:val="000435E3"/>
    <w:rsid w:val="000440D1"/>
    <w:rsid w:val="00045028"/>
    <w:rsid w:val="000463BE"/>
    <w:rsid w:val="000464B9"/>
    <w:rsid w:val="0005079A"/>
    <w:rsid w:val="0006679A"/>
    <w:rsid w:val="00067894"/>
    <w:rsid w:val="00070E2F"/>
    <w:rsid w:val="0007480B"/>
    <w:rsid w:val="000802E8"/>
    <w:rsid w:val="000828B1"/>
    <w:rsid w:val="00085B2E"/>
    <w:rsid w:val="000A0975"/>
    <w:rsid w:val="000A136C"/>
    <w:rsid w:val="000A1655"/>
    <w:rsid w:val="000A35B7"/>
    <w:rsid w:val="000A5292"/>
    <w:rsid w:val="000A6215"/>
    <w:rsid w:val="000A6261"/>
    <w:rsid w:val="000A6F46"/>
    <w:rsid w:val="000A73B4"/>
    <w:rsid w:val="000B006D"/>
    <w:rsid w:val="000B0F14"/>
    <w:rsid w:val="000B146B"/>
    <w:rsid w:val="000C2471"/>
    <w:rsid w:val="000C706C"/>
    <w:rsid w:val="000D052D"/>
    <w:rsid w:val="000D0DE6"/>
    <w:rsid w:val="000D101F"/>
    <w:rsid w:val="000D31C6"/>
    <w:rsid w:val="000D48B1"/>
    <w:rsid w:val="000D4A20"/>
    <w:rsid w:val="000D4C6A"/>
    <w:rsid w:val="000D5012"/>
    <w:rsid w:val="000D66F7"/>
    <w:rsid w:val="000D6B5E"/>
    <w:rsid w:val="000E3CE4"/>
    <w:rsid w:val="000E5A2B"/>
    <w:rsid w:val="000E74C5"/>
    <w:rsid w:val="000E75DD"/>
    <w:rsid w:val="000F27FE"/>
    <w:rsid w:val="000F3562"/>
    <w:rsid w:val="000F58E4"/>
    <w:rsid w:val="000F65B1"/>
    <w:rsid w:val="00100DC9"/>
    <w:rsid w:val="00104C75"/>
    <w:rsid w:val="00110928"/>
    <w:rsid w:val="0011291A"/>
    <w:rsid w:val="00113B7A"/>
    <w:rsid w:val="00114756"/>
    <w:rsid w:val="00117A8A"/>
    <w:rsid w:val="00117E6E"/>
    <w:rsid w:val="00122049"/>
    <w:rsid w:val="00122C7A"/>
    <w:rsid w:val="00122CC6"/>
    <w:rsid w:val="00125625"/>
    <w:rsid w:val="00125638"/>
    <w:rsid w:val="00127906"/>
    <w:rsid w:val="00136A98"/>
    <w:rsid w:val="00137879"/>
    <w:rsid w:val="00137DC0"/>
    <w:rsid w:val="00145E1C"/>
    <w:rsid w:val="001517A0"/>
    <w:rsid w:val="00156069"/>
    <w:rsid w:val="00161712"/>
    <w:rsid w:val="001630F9"/>
    <w:rsid w:val="001633A1"/>
    <w:rsid w:val="00163B55"/>
    <w:rsid w:val="0016442A"/>
    <w:rsid w:val="001700EB"/>
    <w:rsid w:val="00170C08"/>
    <w:rsid w:val="00173DDC"/>
    <w:rsid w:val="0017544F"/>
    <w:rsid w:val="00175C8C"/>
    <w:rsid w:val="00176CDB"/>
    <w:rsid w:val="001774A6"/>
    <w:rsid w:val="00182442"/>
    <w:rsid w:val="00183B11"/>
    <w:rsid w:val="0018621D"/>
    <w:rsid w:val="001864F5"/>
    <w:rsid w:val="00187151"/>
    <w:rsid w:val="0018725F"/>
    <w:rsid w:val="001879C7"/>
    <w:rsid w:val="00187BB2"/>
    <w:rsid w:val="0019007B"/>
    <w:rsid w:val="00190823"/>
    <w:rsid w:val="0019268B"/>
    <w:rsid w:val="0019324D"/>
    <w:rsid w:val="00194D27"/>
    <w:rsid w:val="001976D1"/>
    <w:rsid w:val="001979CB"/>
    <w:rsid w:val="00197AD6"/>
    <w:rsid w:val="001A14E4"/>
    <w:rsid w:val="001A49ED"/>
    <w:rsid w:val="001A7410"/>
    <w:rsid w:val="001A783C"/>
    <w:rsid w:val="001C0736"/>
    <w:rsid w:val="001C3DC9"/>
    <w:rsid w:val="001C44FB"/>
    <w:rsid w:val="001C4910"/>
    <w:rsid w:val="001C5401"/>
    <w:rsid w:val="001D082B"/>
    <w:rsid w:val="001D1BC0"/>
    <w:rsid w:val="001D27AC"/>
    <w:rsid w:val="001D33FC"/>
    <w:rsid w:val="001D3D9F"/>
    <w:rsid w:val="001D5C88"/>
    <w:rsid w:val="001D785A"/>
    <w:rsid w:val="001E2C5E"/>
    <w:rsid w:val="001E37A6"/>
    <w:rsid w:val="001E5CCB"/>
    <w:rsid w:val="001E5D60"/>
    <w:rsid w:val="001E720E"/>
    <w:rsid w:val="001F1AFE"/>
    <w:rsid w:val="001F3762"/>
    <w:rsid w:val="001F37C2"/>
    <w:rsid w:val="001F3821"/>
    <w:rsid w:val="001F4072"/>
    <w:rsid w:val="001F4C00"/>
    <w:rsid w:val="00200F4A"/>
    <w:rsid w:val="00203378"/>
    <w:rsid w:val="002039A6"/>
    <w:rsid w:val="00204179"/>
    <w:rsid w:val="00205FC9"/>
    <w:rsid w:val="002066BC"/>
    <w:rsid w:val="002119AB"/>
    <w:rsid w:val="002122DB"/>
    <w:rsid w:val="00216119"/>
    <w:rsid w:val="00221319"/>
    <w:rsid w:val="00230977"/>
    <w:rsid w:val="002315DE"/>
    <w:rsid w:val="00233228"/>
    <w:rsid w:val="00237AB0"/>
    <w:rsid w:val="00243248"/>
    <w:rsid w:val="0024719D"/>
    <w:rsid w:val="0024722B"/>
    <w:rsid w:val="002509C3"/>
    <w:rsid w:val="00250C24"/>
    <w:rsid w:val="002534D1"/>
    <w:rsid w:val="00253EF7"/>
    <w:rsid w:val="002544CF"/>
    <w:rsid w:val="002618C3"/>
    <w:rsid w:val="00264776"/>
    <w:rsid w:val="00264B80"/>
    <w:rsid w:val="00264D05"/>
    <w:rsid w:val="00266810"/>
    <w:rsid w:val="0027180A"/>
    <w:rsid w:val="00272A39"/>
    <w:rsid w:val="00276C63"/>
    <w:rsid w:val="00276FA6"/>
    <w:rsid w:val="00277802"/>
    <w:rsid w:val="002801F9"/>
    <w:rsid w:val="00280E3E"/>
    <w:rsid w:val="00282027"/>
    <w:rsid w:val="00283703"/>
    <w:rsid w:val="0028405F"/>
    <w:rsid w:val="00284C7E"/>
    <w:rsid w:val="0028513B"/>
    <w:rsid w:val="00286029"/>
    <w:rsid w:val="00290E01"/>
    <w:rsid w:val="00290EFE"/>
    <w:rsid w:val="00292503"/>
    <w:rsid w:val="00293714"/>
    <w:rsid w:val="0029372B"/>
    <w:rsid w:val="0029431A"/>
    <w:rsid w:val="00294551"/>
    <w:rsid w:val="002A2362"/>
    <w:rsid w:val="002A3EA4"/>
    <w:rsid w:val="002A4679"/>
    <w:rsid w:val="002A4921"/>
    <w:rsid w:val="002A6603"/>
    <w:rsid w:val="002B3BA7"/>
    <w:rsid w:val="002B5926"/>
    <w:rsid w:val="002B5A33"/>
    <w:rsid w:val="002B5BC9"/>
    <w:rsid w:val="002B70F9"/>
    <w:rsid w:val="002C58FF"/>
    <w:rsid w:val="002C6325"/>
    <w:rsid w:val="002D6AD7"/>
    <w:rsid w:val="002E1428"/>
    <w:rsid w:val="002E1E83"/>
    <w:rsid w:val="002E2C6B"/>
    <w:rsid w:val="002E3CD1"/>
    <w:rsid w:val="002E5AF7"/>
    <w:rsid w:val="002E69B2"/>
    <w:rsid w:val="002E775D"/>
    <w:rsid w:val="002F3117"/>
    <w:rsid w:val="002F7D91"/>
    <w:rsid w:val="003001D9"/>
    <w:rsid w:val="0030131E"/>
    <w:rsid w:val="003034C5"/>
    <w:rsid w:val="0030452C"/>
    <w:rsid w:val="00305BF2"/>
    <w:rsid w:val="00307D51"/>
    <w:rsid w:val="00310E11"/>
    <w:rsid w:val="00310ECC"/>
    <w:rsid w:val="00311F87"/>
    <w:rsid w:val="0031534A"/>
    <w:rsid w:val="00320A86"/>
    <w:rsid w:val="003230D7"/>
    <w:rsid w:val="00324004"/>
    <w:rsid w:val="00326284"/>
    <w:rsid w:val="003273FA"/>
    <w:rsid w:val="003300DD"/>
    <w:rsid w:val="00331F74"/>
    <w:rsid w:val="00332871"/>
    <w:rsid w:val="003361AE"/>
    <w:rsid w:val="003374F1"/>
    <w:rsid w:val="00341042"/>
    <w:rsid w:val="003417D1"/>
    <w:rsid w:val="0034584E"/>
    <w:rsid w:val="003477EB"/>
    <w:rsid w:val="00351ED7"/>
    <w:rsid w:val="00354B99"/>
    <w:rsid w:val="00355AA3"/>
    <w:rsid w:val="003571D7"/>
    <w:rsid w:val="003643FF"/>
    <w:rsid w:val="00370172"/>
    <w:rsid w:val="0037079F"/>
    <w:rsid w:val="00386257"/>
    <w:rsid w:val="00386BCC"/>
    <w:rsid w:val="00391CF3"/>
    <w:rsid w:val="003A2F67"/>
    <w:rsid w:val="003A4000"/>
    <w:rsid w:val="003A537A"/>
    <w:rsid w:val="003A5B80"/>
    <w:rsid w:val="003B2400"/>
    <w:rsid w:val="003B3699"/>
    <w:rsid w:val="003B6C8D"/>
    <w:rsid w:val="003C2AD6"/>
    <w:rsid w:val="003C39FF"/>
    <w:rsid w:val="003C4194"/>
    <w:rsid w:val="003C7AFF"/>
    <w:rsid w:val="003D4121"/>
    <w:rsid w:val="003D4669"/>
    <w:rsid w:val="003D5CB6"/>
    <w:rsid w:val="003D67D1"/>
    <w:rsid w:val="003E1FAA"/>
    <w:rsid w:val="003E3004"/>
    <w:rsid w:val="003E6696"/>
    <w:rsid w:val="003E691C"/>
    <w:rsid w:val="003E74E2"/>
    <w:rsid w:val="003E7A85"/>
    <w:rsid w:val="003F1BA0"/>
    <w:rsid w:val="003F2057"/>
    <w:rsid w:val="003F3E91"/>
    <w:rsid w:val="003F5249"/>
    <w:rsid w:val="003F7882"/>
    <w:rsid w:val="00401D9C"/>
    <w:rsid w:val="00404A1E"/>
    <w:rsid w:val="00404C84"/>
    <w:rsid w:val="004053A3"/>
    <w:rsid w:val="004103E6"/>
    <w:rsid w:val="00412883"/>
    <w:rsid w:val="00412B64"/>
    <w:rsid w:val="00414D6E"/>
    <w:rsid w:val="00414E14"/>
    <w:rsid w:val="00417B98"/>
    <w:rsid w:val="00423E32"/>
    <w:rsid w:val="00426CDD"/>
    <w:rsid w:val="00427896"/>
    <w:rsid w:val="00430046"/>
    <w:rsid w:val="0043016B"/>
    <w:rsid w:val="0043224A"/>
    <w:rsid w:val="004363C3"/>
    <w:rsid w:val="0043695C"/>
    <w:rsid w:val="00436E04"/>
    <w:rsid w:val="00441BAA"/>
    <w:rsid w:val="00443412"/>
    <w:rsid w:val="004443B6"/>
    <w:rsid w:val="0044467A"/>
    <w:rsid w:val="00450343"/>
    <w:rsid w:val="004545EB"/>
    <w:rsid w:val="00455633"/>
    <w:rsid w:val="0045592C"/>
    <w:rsid w:val="00457A4D"/>
    <w:rsid w:val="004617F8"/>
    <w:rsid w:val="00470168"/>
    <w:rsid w:val="00470E35"/>
    <w:rsid w:val="00472979"/>
    <w:rsid w:val="0047354C"/>
    <w:rsid w:val="0047567D"/>
    <w:rsid w:val="00475BA4"/>
    <w:rsid w:val="004764C2"/>
    <w:rsid w:val="00486182"/>
    <w:rsid w:val="00486FDB"/>
    <w:rsid w:val="00492D38"/>
    <w:rsid w:val="00494AD6"/>
    <w:rsid w:val="00495EEB"/>
    <w:rsid w:val="004A09AC"/>
    <w:rsid w:val="004A3A9C"/>
    <w:rsid w:val="004A7D4E"/>
    <w:rsid w:val="004B01A6"/>
    <w:rsid w:val="004B2265"/>
    <w:rsid w:val="004B2EC8"/>
    <w:rsid w:val="004B3B38"/>
    <w:rsid w:val="004B60EB"/>
    <w:rsid w:val="004C1B66"/>
    <w:rsid w:val="004C26D0"/>
    <w:rsid w:val="004C32AD"/>
    <w:rsid w:val="004C3526"/>
    <w:rsid w:val="004C5B21"/>
    <w:rsid w:val="004C67D5"/>
    <w:rsid w:val="004C69A8"/>
    <w:rsid w:val="004D0C14"/>
    <w:rsid w:val="004D4B36"/>
    <w:rsid w:val="004D7108"/>
    <w:rsid w:val="004E1BE4"/>
    <w:rsid w:val="004F0FD3"/>
    <w:rsid w:val="004F276F"/>
    <w:rsid w:val="004F2B60"/>
    <w:rsid w:val="004F50FB"/>
    <w:rsid w:val="004F54FC"/>
    <w:rsid w:val="00500014"/>
    <w:rsid w:val="00501179"/>
    <w:rsid w:val="005023B6"/>
    <w:rsid w:val="005034DD"/>
    <w:rsid w:val="00507F46"/>
    <w:rsid w:val="00510D80"/>
    <w:rsid w:val="0051379B"/>
    <w:rsid w:val="00522F52"/>
    <w:rsid w:val="00523BD9"/>
    <w:rsid w:val="00524B5B"/>
    <w:rsid w:val="005273F5"/>
    <w:rsid w:val="005413C8"/>
    <w:rsid w:val="005436FC"/>
    <w:rsid w:val="0054480F"/>
    <w:rsid w:val="00546618"/>
    <w:rsid w:val="005466EC"/>
    <w:rsid w:val="00553370"/>
    <w:rsid w:val="005541E4"/>
    <w:rsid w:val="0055449B"/>
    <w:rsid w:val="0055796F"/>
    <w:rsid w:val="005579D2"/>
    <w:rsid w:val="00560A7F"/>
    <w:rsid w:val="00560CE6"/>
    <w:rsid w:val="00560E5C"/>
    <w:rsid w:val="00564B91"/>
    <w:rsid w:val="00564E4F"/>
    <w:rsid w:val="0056703A"/>
    <w:rsid w:val="0056713F"/>
    <w:rsid w:val="0057042E"/>
    <w:rsid w:val="00573F46"/>
    <w:rsid w:val="005753BD"/>
    <w:rsid w:val="00575532"/>
    <w:rsid w:val="0057657B"/>
    <w:rsid w:val="00577CF6"/>
    <w:rsid w:val="005812CB"/>
    <w:rsid w:val="00582A89"/>
    <w:rsid w:val="00582D73"/>
    <w:rsid w:val="0058336D"/>
    <w:rsid w:val="0058351D"/>
    <w:rsid w:val="005840CE"/>
    <w:rsid w:val="00585640"/>
    <w:rsid w:val="005860EB"/>
    <w:rsid w:val="00586308"/>
    <w:rsid w:val="00593EED"/>
    <w:rsid w:val="005A0990"/>
    <w:rsid w:val="005A3B78"/>
    <w:rsid w:val="005A4CF8"/>
    <w:rsid w:val="005A7CD5"/>
    <w:rsid w:val="005B3E36"/>
    <w:rsid w:val="005B5617"/>
    <w:rsid w:val="005C08B4"/>
    <w:rsid w:val="005C1D91"/>
    <w:rsid w:val="005C3CB0"/>
    <w:rsid w:val="005D14A8"/>
    <w:rsid w:val="005D195E"/>
    <w:rsid w:val="005D64A4"/>
    <w:rsid w:val="005D7201"/>
    <w:rsid w:val="005E0541"/>
    <w:rsid w:val="005E2BD2"/>
    <w:rsid w:val="005F00E0"/>
    <w:rsid w:val="005F3241"/>
    <w:rsid w:val="005F3338"/>
    <w:rsid w:val="005F34E8"/>
    <w:rsid w:val="005F3E56"/>
    <w:rsid w:val="005F6BBF"/>
    <w:rsid w:val="006028EA"/>
    <w:rsid w:val="006044A3"/>
    <w:rsid w:val="006045FC"/>
    <w:rsid w:val="006066C3"/>
    <w:rsid w:val="00607744"/>
    <w:rsid w:val="006110B9"/>
    <w:rsid w:val="00613D18"/>
    <w:rsid w:val="0061477D"/>
    <w:rsid w:val="00615F13"/>
    <w:rsid w:val="00622BA6"/>
    <w:rsid w:val="0062323A"/>
    <w:rsid w:val="00625B8D"/>
    <w:rsid w:val="0062657B"/>
    <w:rsid w:val="00627499"/>
    <w:rsid w:val="006306EE"/>
    <w:rsid w:val="006309DC"/>
    <w:rsid w:val="00631448"/>
    <w:rsid w:val="00632672"/>
    <w:rsid w:val="00642635"/>
    <w:rsid w:val="006532F6"/>
    <w:rsid w:val="00654FA9"/>
    <w:rsid w:val="006603AC"/>
    <w:rsid w:val="00661836"/>
    <w:rsid w:val="00662B84"/>
    <w:rsid w:val="00663205"/>
    <w:rsid w:val="0066375E"/>
    <w:rsid w:val="00663FDB"/>
    <w:rsid w:val="0066708E"/>
    <w:rsid w:val="006674CE"/>
    <w:rsid w:val="0067089A"/>
    <w:rsid w:val="00672157"/>
    <w:rsid w:val="00672528"/>
    <w:rsid w:val="0067255A"/>
    <w:rsid w:val="0067293C"/>
    <w:rsid w:val="006807B6"/>
    <w:rsid w:val="00680936"/>
    <w:rsid w:val="0068093A"/>
    <w:rsid w:val="00681022"/>
    <w:rsid w:val="00682751"/>
    <w:rsid w:val="006842D4"/>
    <w:rsid w:val="00686717"/>
    <w:rsid w:val="0068722D"/>
    <w:rsid w:val="00687570"/>
    <w:rsid w:val="006878A9"/>
    <w:rsid w:val="0069246E"/>
    <w:rsid w:val="00693D60"/>
    <w:rsid w:val="006A08BD"/>
    <w:rsid w:val="006A0B22"/>
    <w:rsid w:val="006A21EC"/>
    <w:rsid w:val="006A2C62"/>
    <w:rsid w:val="006A6CEA"/>
    <w:rsid w:val="006A76C5"/>
    <w:rsid w:val="006B0D3F"/>
    <w:rsid w:val="006B2F1C"/>
    <w:rsid w:val="006B3411"/>
    <w:rsid w:val="006B434F"/>
    <w:rsid w:val="006B574C"/>
    <w:rsid w:val="006C0BB3"/>
    <w:rsid w:val="006C7AB5"/>
    <w:rsid w:val="006D004B"/>
    <w:rsid w:val="006D0C4A"/>
    <w:rsid w:val="006D24D3"/>
    <w:rsid w:val="006D46A6"/>
    <w:rsid w:val="006F0E3C"/>
    <w:rsid w:val="006F238E"/>
    <w:rsid w:val="006F547A"/>
    <w:rsid w:val="006F63BF"/>
    <w:rsid w:val="006F6732"/>
    <w:rsid w:val="006F69B1"/>
    <w:rsid w:val="00700A4E"/>
    <w:rsid w:val="007030A3"/>
    <w:rsid w:val="00703176"/>
    <w:rsid w:val="00703831"/>
    <w:rsid w:val="00703E4C"/>
    <w:rsid w:val="00705839"/>
    <w:rsid w:val="00710400"/>
    <w:rsid w:val="00710E51"/>
    <w:rsid w:val="0071204E"/>
    <w:rsid w:val="00715BFD"/>
    <w:rsid w:val="007208DF"/>
    <w:rsid w:val="00726623"/>
    <w:rsid w:val="007276BE"/>
    <w:rsid w:val="00727CFF"/>
    <w:rsid w:val="00730664"/>
    <w:rsid w:val="007363F0"/>
    <w:rsid w:val="00737073"/>
    <w:rsid w:val="007376A0"/>
    <w:rsid w:val="00740BC6"/>
    <w:rsid w:val="007464F0"/>
    <w:rsid w:val="007509D2"/>
    <w:rsid w:val="00750E66"/>
    <w:rsid w:val="00752860"/>
    <w:rsid w:val="0075362D"/>
    <w:rsid w:val="00753DEF"/>
    <w:rsid w:val="007551FF"/>
    <w:rsid w:val="00755A95"/>
    <w:rsid w:val="007669B7"/>
    <w:rsid w:val="00766B6D"/>
    <w:rsid w:val="00767DDD"/>
    <w:rsid w:val="00771B44"/>
    <w:rsid w:val="00772B30"/>
    <w:rsid w:val="007739E5"/>
    <w:rsid w:val="00774416"/>
    <w:rsid w:val="00777D54"/>
    <w:rsid w:val="00782B01"/>
    <w:rsid w:val="00785A6A"/>
    <w:rsid w:val="0078688B"/>
    <w:rsid w:val="00790B29"/>
    <w:rsid w:val="0079677A"/>
    <w:rsid w:val="00797A9C"/>
    <w:rsid w:val="007A0779"/>
    <w:rsid w:val="007A2EDC"/>
    <w:rsid w:val="007A3F01"/>
    <w:rsid w:val="007A6612"/>
    <w:rsid w:val="007A71A3"/>
    <w:rsid w:val="007B27D0"/>
    <w:rsid w:val="007B2CB7"/>
    <w:rsid w:val="007B2D9C"/>
    <w:rsid w:val="007B474B"/>
    <w:rsid w:val="007C63B9"/>
    <w:rsid w:val="007C6DA0"/>
    <w:rsid w:val="007D1766"/>
    <w:rsid w:val="007D7658"/>
    <w:rsid w:val="007E1A95"/>
    <w:rsid w:val="007E3FD0"/>
    <w:rsid w:val="007E607E"/>
    <w:rsid w:val="007F210A"/>
    <w:rsid w:val="007F2FF3"/>
    <w:rsid w:val="007F318D"/>
    <w:rsid w:val="007F6524"/>
    <w:rsid w:val="008051C5"/>
    <w:rsid w:val="0080736D"/>
    <w:rsid w:val="00807A6F"/>
    <w:rsid w:val="00807FEA"/>
    <w:rsid w:val="00813150"/>
    <w:rsid w:val="00814346"/>
    <w:rsid w:val="0082220D"/>
    <w:rsid w:val="00822CDE"/>
    <w:rsid w:val="0082311D"/>
    <w:rsid w:val="00823246"/>
    <w:rsid w:val="00825358"/>
    <w:rsid w:val="00826E8E"/>
    <w:rsid w:val="00827356"/>
    <w:rsid w:val="00833DFB"/>
    <w:rsid w:val="00836BE5"/>
    <w:rsid w:val="00837B31"/>
    <w:rsid w:val="00837E13"/>
    <w:rsid w:val="00840AE7"/>
    <w:rsid w:val="00841D3B"/>
    <w:rsid w:val="00842A29"/>
    <w:rsid w:val="00843E48"/>
    <w:rsid w:val="008449A9"/>
    <w:rsid w:val="00844F12"/>
    <w:rsid w:val="00846993"/>
    <w:rsid w:val="00847906"/>
    <w:rsid w:val="00847CE9"/>
    <w:rsid w:val="008503DD"/>
    <w:rsid w:val="008518FD"/>
    <w:rsid w:val="008557A0"/>
    <w:rsid w:val="008558CA"/>
    <w:rsid w:val="008569E2"/>
    <w:rsid w:val="00857957"/>
    <w:rsid w:val="00860961"/>
    <w:rsid w:val="00862444"/>
    <w:rsid w:val="008656F8"/>
    <w:rsid w:val="00867C55"/>
    <w:rsid w:val="0087011C"/>
    <w:rsid w:val="00872E2A"/>
    <w:rsid w:val="00873E2A"/>
    <w:rsid w:val="00874149"/>
    <w:rsid w:val="008757F9"/>
    <w:rsid w:val="008765FA"/>
    <w:rsid w:val="00877BCF"/>
    <w:rsid w:val="00881183"/>
    <w:rsid w:val="008839FD"/>
    <w:rsid w:val="00883B45"/>
    <w:rsid w:val="008922F2"/>
    <w:rsid w:val="008926C8"/>
    <w:rsid w:val="00893252"/>
    <w:rsid w:val="00893450"/>
    <w:rsid w:val="00893501"/>
    <w:rsid w:val="00893F59"/>
    <w:rsid w:val="00894913"/>
    <w:rsid w:val="00896030"/>
    <w:rsid w:val="008A0795"/>
    <w:rsid w:val="008A68AA"/>
    <w:rsid w:val="008A7F3D"/>
    <w:rsid w:val="008B0402"/>
    <w:rsid w:val="008B424C"/>
    <w:rsid w:val="008B44AC"/>
    <w:rsid w:val="008B6172"/>
    <w:rsid w:val="008B75A4"/>
    <w:rsid w:val="008C1558"/>
    <w:rsid w:val="008C5E8D"/>
    <w:rsid w:val="008C6023"/>
    <w:rsid w:val="008C6C87"/>
    <w:rsid w:val="008D0C86"/>
    <w:rsid w:val="008D2339"/>
    <w:rsid w:val="008D3B0C"/>
    <w:rsid w:val="008D3FA7"/>
    <w:rsid w:val="008D51B2"/>
    <w:rsid w:val="008F2C2D"/>
    <w:rsid w:val="008F4532"/>
    <w:rsid w:val="008F52F2"/>
    <w:rsid w:val="008F6924"/>
    <w:rsid w:val="008F6E58"/>
    <w:rsid w:val="0090232D"/>
    <w:rsid w:val="0090473A"/>
    <w:rsid w:val="00911803"/>
    <w:rsid w:val="009140A9"/>
    <w:rsid w:val="00914631"/>
    <w:rsid w:val="00916F54"/>
    <w:rsid w:val="0092051C"/>
    <w:rsid w:val="0092222B"/>
    <w:rsid w:val="00922C63"/>
    <w:rsid w:val="00923AF2"/>
    <w:rsid w:val="00923E0F"/>
    <w:rsid w:val="00925F41"/>
    <w:rsid w:val="009342B5"/>
    <w:rsid w:val="00937D9E"/>
    <w:rsid w:val="00947695"/>
    <w:rsid w:val="00950299"/>
    <w:rsid w:val="00951AFE"/>
    <w:rsid w:val="009556F6"/>
    <w:rsid w:val="0096139A"/>
    <w:rsid w:val="0096204C"/>
    <w:rsid w:val="00963A6A"/>
    <w:rsid w:val="00966FA1"/>
    <w:rsid w:val="00970A36"/>
    <w:rsid w:val="0097124E"/>
    <w:rsid w:val="00973669"/>
    <w:rsid w:val="00973FE0"/>
    <w:rsid w:val="00980B77"/>
    <w:rsid w:val="0098120F"/>
    <w:rsid w:val="00983D12"/>
    <w:rsid w:val="00985926"/>
    <w:rsid w:val="00986063"/>
    <w:rsid w:val="009860F5"/>
    <w:rsid w:val="00986DC4"/>
    <w:rsid w:val="00986FE0"/>
    <w:rsid w:val="00994BAC"/>
    <w:rsid w:val="009957D8"/>
    <w:rsid w:val="00997302"/>
    <w:rsid w:val="009A1B37"/>
    <w:rsid w:val="009A1FA5"/>
    <w:rsid w:val="009A2786"/>
    <w:rsid w:val="009A40B0"/>
    <w:rsid w:val="009A45AA"/>
    <w:rsid w:val="009A6657"/>
    <w:rsid w:val="009B1AE5"/>
    <w:rsid w:val="009B2041"/>
    <w:rsid w:val="009B2BAA"/>
    <w:rsid w:val="009B4448"/>
    <w:rsid w:val="009B668A"/>
    <w:rsid w:val="009C0298"/>
    <w:rsid w:val="009C267D"/>
    <w:rsid w:val="009C388A"/>
    <w:rsid w:val="009C6937"/>
    <w:rsid w:val="009C73E7"/>
    <w:rsid w:val="009D1EBD"/>
    <w:rsid w:val="009D282C"/>
    <w:rsid w:val="009D4E69"/>
    <w:rsid w:val="009D71A9"/>
    <w:rsid w:val="009E337E"/>
    <w:rsid w:val="009E4EBF"/>
    <w:rsid w:val="009E4F2A"/>
    <w:rsid w:val="009F293C"/>
    <w:rsid w:val="009F5FDD"/>
    <w:rsid w:val="00A005CA"/>
    <w:rsid w:val="00A02816"/>
    <w:rsid w:val="00A0488C"/>
    <w:rsid w:val="00A04A01"/>
    <w:rsid w:val="00A062D3"/>
    <w:rsid w:val="00A0634B"/>
    <w:rsid w:val="00A106DC"/>
    <w:rsid w:val="00A11231"/>
    <w:rsid w:val="00A21CF4"/>
    <w:rsid w:val="00A22D41"/>
    <w:rsid w:val="00A22FFB"/>
    <w:rsid w:val="00A314E3"/>
    <w:rsid w:val="00A3305B"/>
    <w:rsid w:val="00A33200"/>
    <w:rsid w:val="00A335CB"/>
    <w:rsid w:val="00A4205A"/>
    <w:rsid w:val="00A43F89"/>
    <w:rsid w:val="00A44ADE"/>
    <w:rsid w:val="00A52971"/>
    <w:rsid w:val="00A55F26"/>
    <w:rsid w:val="00A57CD5"/>
    <w:rsid w:val="00A6078D"/>
    <w:rsid w:val="00A62796"/>
    <w:rsid w:val="00A63F5C"/>
    <w:rsid w:val="00A6437F"/>
    <w:rsid w:val="00A66042"/>
    <w:rsid w:val="00A669A7"/>
    <w:rsid w:val="00A7357C"/>
    <w:rsid w:val="00A76DBC"/>
    <w:rsid w:val="00A8413B"/>
    <w:rsid w:val="00A84B40"/>
    <w:rsid w:val="00A90B66"/>
    <w:rsid w:val="00A91865"/>
    <w:rsid w:val="00A9195C"/>
    <w:rsid w:val="00A95297"/>
    <w:rsid w:val="00A95A27"/>
    <w:rsid w:val="00A95BE8"/>
    <w:rsid w:val="00A95FCC"/>
    <w:rsid w:val="00A97284"/>
    <w:rsid w:val="00AA5B7E"/>
    <w:rsid w:val="00AA677E"/>
    <w:rsid w:val="00AB3D0A"/>
    <w:rsid w:val="00AB575A"/>
    <w:rsid w:val="00AB663A"/>
    <w:rsid w:val="00AC20DE"/>
    <w:rsid w:val="00AC2BBE"/>
    <w:rsid w:val="00AC3A79"/>
    <w:rsid w:val="00AC4FA9"/>
    <w:rsid w:val="00AC6793"/>
    <w:rsid w:val="00AD037B"/>
    <w:rsid w:val="00AD5389"/>
    <w:rsid w:val="00AE0DC4"/>
    <w:rsid w:val="00AF2721"/>
    <w:rsid w:val="00AF4980"/>
    <w:rsid w:val="00AF6AB6"/>
    <w:rsid w:val="00B00883"/>
    <w:rsid w:val="00B026D9"/>
    <w:rsid w:val="00B0292A"/>
    <w:rsid w:val="00B04FEC"/>
    <w:rsid w:val="00B053D6"/>
    <w:rsid w:val="00B05537"/>
    <w:rsid w:val="00B061CF"/>
    <w:rsid w:val="00B1007C"/>
    <w:rsid w:val="00B11BB2"/>
    <w:rsid w:val="00B148DA"/>
    <w:rsid w:val="00B14C51"/>
    <w:rsid w:val="00B16569"/>
    <w:rsid w:val="00B21F45"/>
    <w:rsid w:val="00B22FD5"/>
    <w:rsid w:val="00B232A9"/>
    <w:rsid w:val="00B255B0"/>
    <w:rsid w:val="00B260C5"/>
    <w:rsid w:val="00B26993"/>
    <w:rsid w:val="00B31E2A"/>
    <w:rsid w:val="00B346A2"/>
    <w:rsid w:val="00B34ACA"/>
    <w:rsid w:val="00B407AE"/>
    <w:rsid w:val="00B461F7"/>
    <w:rsid w:val="00B462AC"/>
    <w:rsid w:val="00B46548"/>
    <w:rsid w:val="00B46FAB"/>
    <w:rsid w:val="00B51084"/>
    <w:rsid w:val="00B52237"/>
    <w:rsid w:val="00B52287"/>
    <w:rsid w:val="00B53088"/>
    <w:rsid w:val="00B60E83"/>
    <w:rsid w:val="00B6290F"/>
    <w:rsid w:val="00B662BC"/>
    <w:rsid w:val="00B70157"/>
    <w:rsid w:val="00B704C6"/>
    <w:rsid w:val="00B73093"/>
    <w:rsid w:val="00B769D7"/>
    <w:rsid w:val="00B76C32"/>
    <w:rsid w:val="00B7737C"/>
    <w:rsid w:val="00B809E8"/>
    <w:rsid w:val="00B8109A"/>
    <w:rsid w:val="00B94A08"/>
    <w:rsid w:val="00B94EDC"/>
    <w:rsid w:val="00BA366A"/>
    <w:rsid w:val="00BA5448"/>
    <w:rsid w:val="00BB041E"/>
    <w:rsid w:val="00BB0BF1"/>
    <w:rsid w:val="00BB4071"/>
    <w:rsid w:val="00BB4D7B"/>
    <w:rsid w:val="00BB7100"/>
    <w:rsid w:val="00BC0268"/>
    <w:rsid w:val="00BC2290"/>
    <w:rsid w:val="00BC2D09"/>
    <w:rsid w:val="00BD2CB3"/>
    <w:rsid w:val="00BD440C"/>
    <w:rsid w:val="00BD5BB9"/>
    <w:rsid w:val="00BD5ED9"/>
    <w:rsid w:val="00BD5FE7"/>
    <w:rsid w:val="00BD7205"/>
    <w:rsid w:val="00BE0307"/>
    <w:rsid w:val="00BE4AF5"/>
    <w:rsid w:val="00BE5725"/>
    <w:rsid w:val="00BE644B"/>
    <w:rsid w:val="00BE6965"/>
    <w:rsid w:val="00BE6E66"/>
    <w:rsid w:val="00BF28C2"/>
    <w:rsid w:val="00BF443E"/>
    <w:rsid w:val="00BF4D0A"/>
    <w:rsid w:val="00C04015"/>
    <w:rsid w:val="00C042C9"/>
    <w:rsid w:val="00C051C7"/>
    <w:rsid w:val="00C07890"/>
    <w:rsid w:val="00C1056B"/>
    <w:rsid w:val="00C12ED7"/>
    <w:rsid w:val="00C152F4"/>
    <w:rsid w:val="00C24933"/>
    <w:rsid w:val="00C25B6B"/>
    <w:rsid w:val="00C315EC"/>
    <w:rsid w:val="00C3207A"/>
    <w:rsid w:val="00C34E13"/>
    <w:rsid w:val="00C34EA7"/>
    <w:rsid w:val="00C36680"/>
    <w:rsid w:val="00C36963"/>
    <w:rsid w:val="00C44429"/>
    <w:rsid w:val="00C477F1"/>
    <w:rsid w:val="00C51B78"/>
    <w:rsid w:val="00C528EC"/>
    <w:rsid w:val="00C5376B"/>
    <w:rsid w:val="00C5493C"/>
    <w:rsid w:val="00C551C3"/>
    <w:rsid w:val="00C56120"/>
    <w:rsid w:val="00C61C3F"/>
    <w:rsid w:val="00C61D5A"/>
    <w:rsid w:val="00C629B2"/>
    <w:rsid w:val="00C63211"/>
    <w:rsid w:val="00C71162"/>
    <w:rsid w:val="00C716B0"/>
    <w:rsid w:val="00C729B9"/>
    <w:rsid w:val="00C72A3D"/>
    <w:rsid w:val="00C74439"/>
    <w:rsid w:val="00C76F24"/>
    <w:rsid w:val="00C7756A"/>
    <w:rsid w:val="00C80F88"/>
    <w:rsid w:val="00C83BAD"/>
    <w:rsid w:val="00C8665B"/>
    <w:rsid w:val="00C9026F"/>
    <w:rsid w:val="00C907A1"/>
    <w:rsid w:val="00C91CA5"/>
    <w:rsid w:val="00C977BA"/>
    <w:rsid w:val="00CA05D4"/>
    <w:rsid w:val="00CA47F7"/>
    <w:rsid w:val="00CA5508"/>
    <w:rsid w:val="00CA566E"/>
    <w:rsid w:val="00CB6686"/>
    <w:rsid w:val="00CC1F2E"/>
    <w:rsid w:val="00CC2D80"/>
    <w:rsid w:val="00CC4B53"/>
    <w:rsid w:val="00CC505E"/>
    <w:rsid w:val="00CC74CB"/>
    <w:rsid w:val="00CD1E59"/>
    <w:rsid w:val="00CD6223"/>
    <w:rsid w:val="00CE109F"/>
    <w:rsid w:val="00CE2BEB"/>
    <w:rsid w:val="00CE319B"/>
    <w:rsid w:val="00CE4073"/>
    <w:rsid w:val="00CE5D39"/>
    <w:rsid w:val="00CE65FB"/>
    <w:rsid w:val="00CF5CEB"/>
    <w:rsid w:val="00CF6E93"/>
    <w:rsid w:val="00D00F52"/>
    <w:rsid w:val="00D010F3"/>
    <w:rsid w:val="00D01A3F"/>
    <w:rsid w:val="00D02906"/>
    <w:rsid w:val="00D04805"/>
    <w:rsid w:val="00D05280"/>
    <w:rsid w:val="00D062F9"/>
    <w:rsid w:val="00D07F42"/>
    <w:rsid w:val="00D13A9F"/>
    <w:rsid w:val="00D151A2"/>
    <w:rsid w:val="00D20CFE"/>
    <w:rsid w:val="00D2164B"/>
    <w:rsid w:val="00D23392"/>
    <w:rsid w:val="00D24F6C"/>
    <w:rsid w:val="00D2570D"/>
    <w:rsid w:val="00D25ADB"/>
    <w:rsid w:val="00D26D7C"/>
    <w:rsid w:val="00D27418"/>
    <w:rsid w:val="00D27F50"/>
    <w:rsid w:val="00D3094D"/>
    <w:rsid w:val="00D335DD"/>
    <w:rsid w:val="00D33DF8"/>
    <w:rsid w:val="00D36FE6"/>
    <w:rsid w:val="00D37264"/>
    <w:rsid w:val="00D478A2"/>
    <w:rsid w:val="00D51D39"/>
    <w:rsid w:val="00D52716"/>
    <w:rsid w:val="00D574C2"/>
    <w:rsid w:val="00D57FBB"/>
    <w:rsid w:val="00D6035A"/>
    <w:rsid w:val="00D61BE7"/>
    <w:rsid w:val="00D629BF"/>
    <w:rsid w:val="00D6477A"/>
    <w:rsid w:val="00D65548"/>
    <w:rsid w:val="00D65798"/>
    <w:rsid w:val="00D704CB"/>
    <w:rsid w:val="00D73B0E"/>
    <w:rsid w:val="00D74817"/>
    <w:rsid w:val="00D76ACA"/>
    <w:rsid w:val="00D770D0"/>
    <w:rsid w:val="00D77555"/>
    <w:rsid w:val="00D8034A"/>
    <w:rsid w:val="00D82B64"/>
    <w:rsid w:val="00D83EC9"/>
    <w:rsid w:val="00D85FD8"/>
    <w:rsid w:val="00D85FDC"/>
    <w:rsid w:val="00D91B10"/>
    <w:rsid w:val="00D93EB5"/>
    <w:rsid w:val="00D94C8D"/>
    <w:rsid w:val="00D966D0"/>
    <w:rsid w:val="00DA30B7"/>
    <w:rsid w:val="00DA639B"/>
    <w:rsid w:val="00DA6D4F"/>
    <w:rsid w:val="00DA7E59"/>
    <w:rsid w:val="00DC092C"/>
    <w:rsid w:val="00DC19F9"/>
    <w:rsid w:val="00DC3026"/>
    <w:rsid w:val="00DC3161"/>
    <w:rsid w:val="00DC4237"/>
    <w:rsid w:val="00DC515A"/>
    <w:rsid w:val="00DD0BE9"/>
    <w:rsid w:val="00DD0D1D"/>
    <w:rsid w:val="00DD1212"/>
    <w:rsid w:val="00DD13DC"/>
    <w:rsid w:val="00DD352D"/>
    <w:rsid w:val="00DD74BF"/>
    <w:rsid w:val="00DD765D"/>
    <w:rsid w:val="00DD7AA4"/>
    <w:rsid w:val="00DD7F73"/>
    <w:rsid w:val="00DE3E59"/>
    <w:rsid w:val="00DE5048"/>
    <w:rsid w:val="00DE57FF"/>
    <w:rsid w:val="00DE6DFE"/>
    <w:rsid w:val="00DE745B"/>
    <w:rsid w:val="00DE7637"/>
    <w:rsid w:val="00DF0C6B"/>
    <w:rsid w:val="00DF3D8B"/>
    <w:rsid w:val="00DF47DE"/>
    <w:rsid w:val="00DF51A8"/>
    <w:rsid w:val="00DF60B6"/>
    <w:rsid w:val="00E022C8"/>
    <w:rsid w:val="00E02554"/>
    <w:rsid w:val="00E050E8"/>
    <w:rsid w:val="00E057AB"/>
    <w:rsid w:val="00E0721A"/>
    <w:rsid w:val="00E11BCA"/>
    <w:rsid w:val="00E13DB4"/>
    <w:rsid w:val="00E14202"/>
    <w:rsid w:val="00E14613"/>
    <w:rsid w:val="00E14C59"/>
    <w:rsid w:val="00E168A8"/>
    <w:rsid w:val="00E169FC"/>
    <w:rsid w:val="00E17EBC"/>
    <w:rsid w:val="00E22F1C"/>
    <w:rsid w:val="00E24718"/>
    <w:rsid w:val="00E26BDD"/>
    <w:rsid w:val="00E27A6D"/>
    <w:rsid w:val="00E30CE8"/>
    <w:rsid w:val="00E33326"/>
    <w:rsid w:val="00E33BCE"/>
    <w:rsid w:val="00E33CFE"/>
    <w:rsid w:val="00E33D7F"/>
    <w:rsid w:val="00E34F2C"/>
    <w:rsid w:val="00E37ACE"/>
    <w:rsid w:val="00E37CB1"/>
    <w:rsid w:val="00E41C94"/>
    <w:rsid w:val="00E446BC"/>
    <w:rsid w:val="00E46243"/>
    <w:rsid w:val="00E573B4"/>
    <w:rsid w:val="00E600BA"/>
    <w:rsid w:val="00E63BCD"/>
    <w:rsid w:val="00E67F09"/>
    <w:rsid w:val="00E71CD3"/>
    <w:rsid w:val="00E72B9B"/>
    <w:rsid w:val="00E8021B"/>
    <w:rsid w:val="00E823EE"/>
    <w:rsid w:val="00E84065"/>
    <w:rsid w:val="00E86F8D"/>
    <w:rsid w:val="00E90E96"/>
    <w:rsid w:val="00E91C98"/>
    <w:rsid w:val="00E950D0"/>
    <w:rsid w:val="00E97B81"/>
    <w:rsid w:val="00EA3B30"/>
    <w:rsid w:val="00EA4BE6"/>
    <w:rsid w:val="00EB3928"/>
    <w:rsid w:val="00EB7231"/>
    <w:rsid w:val="00EB756D"/>
    <w:rsid w:val="00EC1EC0"/>
    <w:rsid w:val="00EC3928"/>
    <w:rsid w:val="00EC6EC7"/>
    <w:rsid w:val="00EC787F"/>
    <w:rsid w:val="00ED1015"/>
    <w:rsid w:val="00ED63B8"/>
    <w:rsid w:val="00ED6A70"/>
    <w:rsid w:val="00ED7D3F"/>
    <w:rsid w:val="00EE0256"/>
    <w:rsid w:val="00EE1A5B"/>
    <w:rsid w:val="00EE32B2"/>
    <w:rsid w:val="00EE3A42"/>
    <w:rsid w:val="00EE403D"/>
    <w:rsid w:val="00EE4248"/>
    <w:rsid w:val="00EE545E"/>
    <w:rsid w:val="00EE5581"/>
    <w:rsid w:val="00EE7A6B"/>
    <w:rsid w:val="00EF054B"/>
    <w:rsid w:val="00F00D23"/>
    <w:rsid w:val="00F031AF"/>
    <w:rsid w:val="00F04D75"/>
    <w:rsid w:val="00F04E7C"/>
    <w:rsid w:val="00F05E2E"/>
    <w:rsid w:val="00F06077"/>
    <w:rsid w:val="00F075EB"/>
    <w:rsid w:val="00F07C5E"/>
    <w:rsid w:val="00F1472A"/>
    <w:rsid w:val="00F14E40"/>
    <w:rsid w:val="00F20BD4"/>
    <w:rsid w:val="00F210DC"/>
    <w:rsid w:val="00F21BAA"/>
    <w:rsid w:val="00F23FA6"/>
    <w:rsid w:val="00F26EA3"/>
    <w:rsid w:val="00F3028B"/>
    <w:rsid w:val="00F33B60"/>
    <w:rsid w:val="00F3612D"/>
    <w:rsid w:val="00F362F9"/>
    <w:rsid w:val="00F36BC5"/>
    <w:rsid w:val="00F4066C"/>
    <w:rsid w:val="00F4184E"/>
    <w:rsid w:val="00F45A16"/>
    <w:rsid w:val="00F46D03"/>
    <w:rsid w:val="00F50186"/>
    <w:rsid w:val="00F50828"/>
    <w:rsid w:val="00F554FF"/>
    <w:rsid w:val="00F73E38"/>
    <w:rsid w:val="00F74247"/>
    <w:rsid w:val="00F753BD"/>
    <w:rsid w:val="00F76972"/>
    <w:rsid w:val="00F84A39"/>
    <w:rsid w:val="00F87175"/>
    <w:rsid w:val="00F90EE5"/>
    <w:rsid w:val="00F941A8"/>
    <w:rsid w:val="00F94EE9"/>
    <w:rsid w:val="00F951F3"/>
    <w:rsid w:val="00F96D60"/>
    <w:rsid w:val="00FB1466"/>
    <w:rsid w:val="00FB2EEF"/>
    <w:rsid w:val="00FB5458"/>
    <w:rsid w:val="00FC33B5"/>
    <w:rsid w:val="00FC3D26"/>
    <w:rsid w:val="00FC6E91"/>
    <w:rsid w:val="00FC7218"/>
    <w:rsid w:val="00FE5DA5"/>
    <w:rsid w:val="00FF376E"/>
    <w:rsid w:val="00FF44A1"/>
    <w:rsid w:val="00FF5874"/>
    <w:rsid w:val="00FF6465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1F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71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A27"/>
    <w:rPr>
      <w:sz w:val="0"/>
      <w:szCs w:val="0"/>
    </w:rPr>
  </w:style>
  <w:style w:type="paragraph" w:customStyle="1" w:styleId="ConsPlusTitle">
    <w:name w:val="ConsPlusTitle"/>
    <w:uiPriority w:val="99"/>
    <w:rsid w:val="00D00F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wikip">
    <w:name w:val="wikip"/>
    <w:basedOn w:val="a"/>
    <w:uiPriority w:val="99"/>
    <w:rsid w:val="00D00F5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D00F52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D00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rsid w:val="00D00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80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2A27"/>
    <w:rPr>
      <w:sz w:val="20"/>
      <w:szCs w:val="20"/>
    </w:rPr>
  </w:style>
  <w:style w:type="character" w:styleId="aa">
    <w:name w:val="page number"/>
    <w:basedOn w:val="a0"/>
    <w:uiPriority w:val="99"/>
    <w:rsid w:val="002801F9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BE4AF5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82A27"/>
    <w:rPr>
      <w:sz w:val="0"/>
      <w:szCs w:val="0"/>
    </w:rPr>
  </w:style>
  <w:style w:type="paragraph" w:styleId="ad">
    <w:name w:val="footer"/>
    <w:basedOn w:val="a"/>
    <w:link w:val="ae"/>
    <w:uiPriority w:val="99"/>
    <w:rsid w:val="00E90E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2A27"/>
    <w:rPr>
      <w:sz w:val="20"/>
      <w:szCs w:val="20"/>
    </w:rPr>
  </w:style>
  <w:style w:type="paragraph" w:styleId="af">
    <w:name w:val="Title"/>
    <w:basedOn w:val="a"/>
    <w:link w:val="af0"/>
    <w:uiPriority w:val="99"/>
    <w:qFormat/>
    <w:rsid w:val="00E90E96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10"/>
    <w:rsid w:val="00782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E90E96"/>
    <w:pPr>
      <w:jc w:val="center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2A27"/>
    <w:rPr>
      <w:sz w:val="20"/>
      <w:szCs w:val="20"/>
    </w:rPr>
  </w:style>
  <w:style w:type="paragraph" w:styleId="af1">
    <w:name w:val="List Paragraph"/>
    <w:basedOn w:val="a"/>
    <w:uiPriority w:val="99"/>
    <w:qFormat/>
    <w:rsid w:val="006A6C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C04015"/>
    <w:pPr>
      <w:spacing w:after="75"/>
    </w:pPr>
    <w:rPr>
      <w:sz w:val="24"/>
      <w:szCs w:val="24"/>
    </w:rPr>
  </w:style>
  <w:style w:type="paragraph" w:customStyle="1" w:styleId="af3">
    <w:name w:val="Знак"/>
    <w:basedOn w:val="a"/>
    <w:uiPriority w:val="99"/>
    <w:rsid w:val="00486182"/>
    <w:rPr>
      <w:rFonts w:ascii="Verdana" w:hAnsi="Verdana" w:cs="Verdana"/>
      <w:lang w:val="en-US" w:eastAsia="en-US"/>
    </w:rPr>
  </w:style>
  <w:style w:type="character" w:customStyle="1" w:styleId="b-serplistiteminfo1">
    <w:name w:val="b-serp__list_item_info1"/>
    <w:basedOn w:val="a0"/>
    <w:uiPriority w:val="99"/>
    <w:rsid w:val="009B4448"/>
    <w:rPr>
      <w:rFonts w:cs="Times New Roman"/>
      <w:color w:val="4D7616"/>
    </w:rPr>
  </w:style>
  <w:style w:type="character" w:customStyle="1" w:styleId="b-serplistiteminfodomain">
    <w:name w:val="b-serp__list_item_info_domain"/>
    <w:basedOn w:val="a0"/>
    <w:uiPriority w:val="99"/>
    <w:rsid w:val="009B4448"/>
    <w:rPr>
      <w:rFonts w:cs="Times New Roman"/>
    </w:rPr>
  </w:style>
  <w:style w:type="paragraph" w:customStyle="1" w:styleId="ConsPlusCell">
    <w:name w:val="ConsPlusCell"/>
    <w:uiPriority w:val="99"/>
    <w:rsid w:val="00883B4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нум список 1"/>
    <w:basedOn w:val="a"/>
    <w:uiPriority w:val="99"/>
    <w:rsid w:val="00D76ACA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0">
    <w:name w:val="Знак1"/>
    <w:basedOn w:val="a"/>
    <w:uiPriority w:val="99"/>
    <w:rsid w:val="00A005CA"/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486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rsid w:val="00A841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A8413B"/>
    <w:rPr>
      <w:rFonts w:cs="Times New Roman"/>
    </w:rPr>
  </w:style>
  <w:style w:type="paragraph" w:styleId="af6">
    <w:name w:val="Body Text"/>
    <w:basedOn w:val="a"/>
    <w:link w:val="af7"/>
    <w:uiPriority w:val="99"/>
    <w:rsid w:val="00C528E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C528EC"/>
    <w:rPr>
      <w:rFonts w:cs="Times New Roman"/>
    </w:rPr>
  </w:style>
  <w:style w:type="paragraph" w:customStyle="1" w:styleId="11">
    <w:name w:val="Без интервала1"/>
    <w:uiPriority w:val="99"/>
    <w:rsid w:val="00777D54"/>
    <w:rPr>
      <w:rFonts w:ascii="Calibri" w:hAnsi="Calibri" w:cs="Calibri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94BAC"/>
    <w:rPr>
      <w:rFonts w:ascii="Arial" w:hAnsi="Arial" w:cs="Arial"/>
      <w:lang w:val="ru-RU" w:eastAsia="ru-RU" w:bidi="ar-SA"/>
    </w:rPr>
  </w:style>
  <w:style w:type="character" w:styleId="af8">
    <w:name w:val="Emphasis"/>
    <w:basedOn w:val="a0"/>
    <w:uiPriority w:val="99"/>
    <w:qFormat/>
    <w:rsid w:val="004C67D5"/>
    <w:rPr>
      <w:rFonts w:cs="Times New Roman"/>
      <w:i/>
      <w:iCs/>
    </w:rPr>
  </w:style>
  <w:style w:type="paragraph" w:customStyle="1" w:styleId="12">
    <w:name w:val="марк список 1"/>
    <w:basedOn w:val="a"/>
    <w:uiPriority w:val="99"/>
    <w:rsid w:val="00B462AC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13">
    <w:name w:val="Основной текст1"/>
    <w:basedOn w:val="a0"/>
    <w:uiPriority w:val="99"/>
    <w:rsid w:val="0055796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">
    <w:name w:val="ConsNormal"/>
    <w:uiPriority w:val="99"/>
    <w:rsid w:val="00D57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59@bashkortostan.ru" TargetMode="External"/><Relationship Id="rId13" Type="http://schemas.openxmlformats.org/officeDocument/2006/relationships/hyperlink" Target="http://www.sterlitamakadm.ru" TargetMode="External"/><Relationship Id="rId18" Type="http://schemas.openxmlformats.org/officeDocument/2006/relationships/hyperlink" Target="consultantplus://offline/ref=D53587ACE950290D02C5536C12EF715E3F01B96E98478917AC475F4901l8R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rlitamakadm.ru" TargetMode="External"/><Relationship Id="rId12" Type="http://schemas.openxmlformats.org/officeDocument/2006/relationships/hyperlink" Target="mailto:zkp0256@zkprb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59@bashkorto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6BDC78E7A29983EF75BF6EFBFC198FF09FA0951EC8F3774A0F2D2E8587E4A033EEB43FC666HDL" TargetMode="External"/><Relationship Id="rId10" Type="http://schemas.openxmlformats.org/officeDocument/2006/relationships/hyperlink" Target="http://www.sterlitamakad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59zmzk@bashkortostan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3762</Words>
  <Characters>30713</Characters>
  <Application>Microsoft Office Word</Application>
  <DocSecurity>0</DocSecurity>
  <Lines>255</Lines>
  <Paragraphs>68</Paragraphs>
  <ScaleCrop>false</ScaleCrop>
  <Company>Администрация</Company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27</dc:title>
  <dc:subject/>
  <dc:creator>Arhiv</dc:creator>
  <cp:keywords/>
  <dc:description/>
  <cp:lastModifiedBy>ekonomik312</cp:lastModifiedBy>
  <cp:revision>82</cp:revision>
  <cp:lastPrinted>2015-06-19T10:36:00Z</cp:lastPrinted>
  <dcterms:created xsi:type="dcterms:W3CDTF">2015-06-17T06:58:00Z</dcterms:created>
  <dcterms:modified xsi:type="dcterms:W3CDTF">2016-01-22T06:05:00Z</dcterms:modified>
</cp:coreProperties>
</file>