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BBC67" w14:textId="77777777" w:rsidR="00325382" w:rsidRDefault="00325382" w:rsidP="00964F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НОВЫЕ ПРАВИЛА ПЕРЕВОЗКИ ПАССАЖИРОВ В ТАКСИ.</w:t>
      </w:r>
    </w:p>
    <w:p w14:paraId="3EF79FE6" w14:textId="77777777" w:rsidR="00325382" w:rsidRDefault="00325382" w:rsidP="001B18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BE045C" w14:textId="3451985F" w:rsidR="00676E79" w:rsidRPr="00676E79" w:rsidRDefault="00676E79" w:rsidP="001B18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Постановлению Правительства РФ от 01.10.2020 № 1586 с</w:t>
      </w:r>
      <w:r w:rsidRPr="0067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января</w:t>
      </w:r>
      <w:r w:rsidR="00363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0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="003637B9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67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такси начнут действовать новые правила перевозки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BA140A" w14:textId="77777777" w:rsidR="00676E79" w:rsidRPr="00676E79" w:rsidRDefault="00676E79" w:rsidP="001B18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9F9C92" w14:textId="77777777" w:rsidR="00676E79" w:rsidRDefault="00676E79" w:rsidP="001B18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E79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обновило </w:t>
      </w:r>
      <w:hyperlink r:id="rId6" w:history="1">
        <w:r w:rsidRPr="00676E7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правила</w:t>
        </w:r>
      </w:hyperlink>
      <w:r w:rsidRPr="00676E79">
        <w:rPr>
          <w:rFonts w:ascii="Times New Roman" w:hAnsi="Times New Roman" w:cs="Times New Roman"/>
          <w:color w:val="000000" w:themeColor="text1"/>
          <w:sz w:val="28"/>
          <w:szCs w:val="28"/>
        </w:rPr>
        <w:t> перевозок автомобильным и городским наземным электрическим транспортом. Изменения затронули и </w:t>
      </w:r>
      <w:hyperlink r:id="rId7" w:history="1">
        <w:r w:rsidRPr="00676E7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такси</w:t>
        </w:r>
      </w:hyperlink>
      <w:r w:rsidRPr="00676E79">
        <w:rPr>
          <w:rFonts w:ascii="Times New Roman" w:hAnsi="Times New Roman" w:cs="Times New Roman"/>
          <w:color w:val="000000" w:themeColor="text1"/>
          <w:sz w:val="28"/>
          <w:szCs w:val="28"/>
        </w:rPr>
        <w:t>. Остановимся на интересных поправках.</w:t>
      </w:r>
    </w:p>
    <w:p w14:paraId="4F467E2E" w14:textId="77777777" w:rsidR="00676E79" w:rsidRPr="00676E79" w:rsidRDefault="00676E79" w:rsidP="001B18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638F30" w14:textId="77777777" w:rsidR="00676E79" w:rsidRDefault="00676E79" w:rsidP="001B18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E79">
        <w:rPr>
          <w:rFonts w:ascii="Times New Roman" w:hAnsi="Times New Roman" w:cs="Times New Roman"/>
          <w:color w:val="000000" w:themeColor="text1"/>
          <w:sz w:val="28"/>
          <w:szCs w:val="28"/>
        </w:rPr>
        <w:t>Появится </w:t>
      </w:r>
      <w:hyperlink r:id="rId8" w:history="1">
        <w:r w:rsidRPr="00676E7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обязанность</w:t>
        </w:r>
      </w:hyperlink>
      <w:r w:rsidRPr="00676E79">
        <w:rPr>
          <w:rFonts w:ascii="Times New Roman" w:hAnsi="Times New Roman" w:cs="Times New Roman"/>
          <w:color w:val="000000" w:themeColor="text1"/>
          <w:sz w:val="28"/>
          <w:szCs w:val="28"/>
        </w:rPr>
        <w:t> хранить не меньше 6 месяцев сведения из журнала регистрации заказов. Его можно вести в бумажном или электронном виде.</w:t>
      </w:r>
    </w:p>
    <w:p w14:paraId="2C791488" w14:textId="77777777" w:rsidR="00676E79" w:rsidRPr="00676E79" w:rsidRDefault="00676E79" w:rsidP="001B18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15750E" w14:textId="77777777" w:rsidR="00676E79" w:rsidRDefault="00676E79" w:rsidP="001B18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E79">
        <w:rPr>
          <w:rFonts w:ascii="Times New Roman" w:hAnsi="Times New Roman" w:cs="Times New Roman"/>
          <w:color w:val="000000" w:themeColor="text1"/>
          <w:sz w:val="28"/>
          <w:szCs w:val="28"/>
        </w:rPr>
        <w:t>До подачи такси пассажиру </w:t>
      </w:r>
      <w:hyperlink r:id="rId9" w:history="1">
        <w:r w:rsidRPr="00676E7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нужно сообщить</w:t>
        </w:r>
      </w:hyperlink>
      <w:r w:rsidRPr="00676E79">
        <w:rPr>
          <w:rFonts w:ascii="Times New Roman" w:hAnsi="Times New Roman" w:cs="Times New Roman"/>
          <w:color w:val="000000" w:themeColor="text1"/>
          <w:sz w:val="28"/>
          <w:szCs w:val="28"/>
        </w:rPr>
        <w:t>, в частности, номер заказа, наименование перевозчика, размер платы, планируемое время прибытия.</w:t>
      </w:r>
    </w:p>
    <w:p w14:paraId="1E387726" w14:textId="77777777" w:rsidR="00676E79" w:rsidRPr="00676E79" w:rsidRDefault="00676E79" w:rsidP="001B18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3FB735" w14:textId="77777777" w:rsidR="00676E79" w:rsidRDefault="00676E79" w:rsidP="001B18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E79">
        <w:rPr>
          <w:rFonts w:ascii="Times New Roman" w:hAnsi="Times New Roman" w:cs="Times New Roman"/>
          <w:color w:val="000000" w:themeColor="text1"/>
          <w:sz w:val="28"/>
          <w:szCs w:val="28"/>
        </w:rPr>
        <w:t>Клиенту </w:t>
      </w:r>
      <w:hyperlink r:id="rId10" w:history="1">
        <w:r w:rsidRPr="00676E7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необходимо выдать</w:t>
        </w:r>
      </w:hyperlink>
      <w:r w:rsidRPr="00676E79">
        <w:rPr>
          <w:rFonts w:ascii="Times New Roman" w:hAnsi="Times New Roman" w:cs="Times New Roman"/>
          <w:color w:val="000000" w:themeColor="text1"/>
          <w:sz w:val="28"/>
          <w:szCs w:val="28"/>
        </w:rPr>
        <w:t> чек, в том числе электронный.</w:t>
      </w:r>
    </w:p>
    <w:p w14:paraId="62645441" w14:textId="77777777" w:rsidR="00676E79" w:rsidRPr="00676E79" w:rsidRDefault="00676E79" w:rsidP="001B18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011FF3" w14:textId="77777777" w:rsidR="00676E79" w:rsidRDefault="00676E79" w:rsidP="001B18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E79">
        <w:rPr>
          <w:rFonts w:ascii="Times New Roman" w:hAnsi="Times New Roman" w:cs="Times New Roman"/>
          <w:color w:val="000000" w:themeColor="text1"/>
          <w:sz w:val="28"/>
          <w:szCs w:val="28"/>
        </w:rPr>
        <w:t>Также изменится </w:t>
      </w:r>
      <w:hyperlink r:id="rId11" w:history="1">
        <w:r w:rsidRPr="00676E7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список</w:t>
        </w:r>
      </w:hyperlink>
      <w:r w:rsidRPr="00676E79">
        <w:rPr>
          <w:rFonts w:ascii="Times New Roman" w:hAnsi="Times New Roman" w:cs="Times New Roman"/>
          <w:color w:val="000000" w:themeColor="text1"/>
          <w:sz w:val="28"/>
          <w:szCs w:val="28"/>
        </w:rPr>
        <w:t> информации для размещения на передней панели справа от водителя. Нужно будет </w:t>
      </w:r>
      <w:hyperlink r:id="rId12" w:history="1">
        <w:r w:rsidRPr="00676E7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указать</w:t>
        </w:r>
      </w:hyperlink>
      <w:r w:rsidRPr="00676E79">
        <w:rPr>
          <w:rFonts w:ascii="Times New Roman" w:hAnsi="Times New Roman" w:cs="Times New Roman"/>
          <w:color w:val="000000" w:themeColor="text1"/>
          <w:sz w:val="28"/>
          <w:szCs w:val="28"/>
        </w:rPr>
        <w:t> не только наименование фрахтовщика, но и его адрес и телефоны, номер разрешения на таксистскую деятельность и орган, который выдал это разрешение. Зато больше не потребуется размещать </w:t>
      </w:r>
      <w:hyperlink r:id="rId13" w:history="1">
        <w:r w:rsidRPr="00676E7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визитную карточку водителя</w:t>
        </w:r>
      </w:hyperlink>
      <w:r w:rsidRPr="00676E79">
        <w:rPr>
          <w:rFonts w:ascii="Times New Roman" w:hAnsi="Times New Roman" w:cs="Times New Roman"/>
          <w:color w:val="000000" w:themeColor="text1"/>
          <w:sz w:val="28"/>
          <w:szCs w:val="28"/>
        </w:rPr>
        <w:t> с фото и </w:t>
      </w:r>
      <w:hyperlink r:id="rId14" w:history="1">
        <w:r w:rsidRPr="00676E7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сведения</w:t>
        </w:r>
      </w:hyperlink>
      <w:r w:rsidRPr="00676E79">
        <w:rPr>
          <w:rFonts w:ascii="Times New Roman" w:hAnsi="Times New Roman" w:cs="Times New Roman"/>
          <w:color w:val="000000" w:themeColor="text1"/>
          <w:sz w:val="28"/>
          <w:szCs w:val="28"/>
        </w:rPr>
        <w:t> о контролирующем перевозки органе. Напомним, что, если в салоне нет указанной информации, должностное лицо </w:t>
      </w:r>
      <w:hyperlink r:id="rId15" w:history="1">
        <w:r w:rsidRPr="00676E7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штрафуют</w:t>
        </w:r>
      </w:hyperlink>
      <w:r w:rsidRPr="0067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на 10 тыс. руб., </w:t>
      </w:r>
      <w:proofErr w:type="spellStart"/>
      <w:r w:rsidRPr="00676E79">
        <w:rPr>
          <w:rFonts w:ascii="Times New Roman" w:hAnsi="Times New Roman" w:cs="Times New Roman"/>
          <w:color w:val="000000" w:themeColor="text1"/>
          <w:sz w:val="28"/>
          <w:szCs w:val="28"/>
        </w:rPr>
        <w:t>юрлицо</w:t>
      </w:r>
      <w:proofErr w:type="spellEnd"/>
      <w:r w:rsidRPr="0067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на 30 тыс. руб.</w:t>
      </w:r>
    </w:p>
    <w:p w14:paraId="4C337B0D" w14:textId="77777777" w:rsidR="00676E79" w:rsidRPr="00676E79" w:rsidRDefault="00676E79" w:rsidP="001B18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049064" w14:textId="77777777" w:rsidR="00676E79" w:rsidRDefault="00676E79" w:rsidP="001B18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E79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будут действовать с 1 января 2021 года до 1 января 2027 года.</w:t>
      </w:r>
    </w:p>
    <w:p w14:paraId="40243108" w14:textId="77777777" w:rsidR="00676E79" w:rsidRPr="00676E79" w:rsidRDefault="00676E79" w:rsidP="00676E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79DE8A" w14:textId="77777777" w:rsidR="00200B62" w:rsidRPr="00676E79" w:rsidRDefault="00200B62" w:rsidP="00676E7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14:paraId="295B3DC9" w14:textId="051D0E9A" w:rsidR="00C030BC" w:rsidRPr="00676E79" w:rsidRDefault="003A532C" w:rsidP="001373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г. Стерлитамака Яковлев В.В.</w:t>
      </w:r>
    </w:p>
    <w:p w14:paraId="2C5DFFD8" w14:textId="77777777" w:rsidR="005C530B" w:rsidRDefault="005C530B" w:rsidP="008C1D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4F2D5E" w14:textId="768C2791" w:rsidR="008C1D06" w:rsidRPr="00C030BC" w:rsidRDefault="008C1D06" w:rsidP="003A5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05.10.2020 г.</w:t>
      </w:r>
    </w:p>
    <w:sectPr w:rsidR="008C1D06" w:rsidRPr="00C030BC" w:rsidSect="00D7428F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69E"/>
    <w:multiLevelType w:val="multilevel"/>
    <w:tmpl w:val="AD5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446BD"/>
    <w:multiLevelType w:val="multilevel"/>
    <w:tmpl w:val="00CE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104DE"/>
    <w:multiLevelType w:val="multilevel"/>
    <w:tmpl w:val="F2C8685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D05CB"/>
    <w:multiLevelType w:val="multilevel"/>
    <w:tmpl w:val="BFA8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D53CF"/>
    <w:multiLevelType w:val="multilevel"/>
    <w:tmpl w:val="DAC4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52567"/>
    <w:multiLevelType w:val="hybridMultilevel"/>
    <w:tmpl w:val="3F122A3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06191"/>
    <w:multiLevelType w:val="hybridMultilevel"/>
    <w:tmpl w:val="6C044EA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C64CF"/>
    <w:multiLevelType w:val="hybridMultilevel"/>
    <w:tmpl w:val="42C022A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C3569"/>
    <w:multiLevelType w:val="multilevel"/>
    <w:tmpl w:val="72E4F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373925"/>
    <w:multiLevelType w:val="multilevel"/>
    <w:tmpl w:val="E47637E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383EFA"/>
    <w:multiLevelType w:val="hybridMultilevel"/>
    <w:tmpl w:val="9A68096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C2196"/>
    <w:multiLevelType w:val="hybridMultilevel"/>
    <w:tmpl w:val="6C9E8B60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8365F"/>
    <w:multiLevelType w:val="multilevel"/>
    <w:tmpl w:val="2D10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3E11F0"/>
    <w:multiLevelType w:val="multilevel"/>
    <w:tmpl w:val="C8F6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27A11"/>
    <w:multiLevelType w:val="multilevel"/>
    <w:tmpl w:val="6BEC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9C79D0"/>
    <w:multiLevelType w:val="multilevel"/>
    <w:tmpl w:val="CF8E2B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9974AE"/>
    <w:multiLevelType w:val="multilevel"/>
    <w:tmpl w:val="19C8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F10115"/>
    <w:multiLevelType w:val="multilevel"/>
    <w:tmpl w:val="3F806DD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086FD5"/>
    <w:multiLevelType w:val="multilevel"/>
    <w:tmpl w:val="1DA6BE2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1F35E3"/>
    <w:multiLevelType w:val="multilevel"/>
    <w:tmpl w:val="F2DE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B246EA"/>
    <w:multiLevelType w:val="hybridMultilevel"/>
    <w:tmpl w:val="6F9C22B8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576B7"/>
    <w:multiLevelType w:val="hybridMultilevel"/>
    <w:tmpl w:val="1570CE1E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75F21"/>
    <w:multiLevelType w:val="multilevel"/>
    <w:tmpl w:val="8154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0D5D8F"/>
    <w:multiLevelType w:val="multilevel"/>
    <w:tmpl w:val="DDF6B2F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602194"/>
    <w:multiLevelType w:val="hybridMultilevel"/>
    <w:tmpl w:val="DFDA5032"/>
    <w:lvl w:ilvl="0" w:tplc="306E60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256DC5"/>
    <w:multiLevelType w:val="multilevel"/>
    <w:tmpl w:val="F28A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E50B23"/>
    <w:multiLevelType w:val="multilevel"/>
    <w:tmpl w:val="B99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4"/>
  </w:num>
  <w:num w:numId="5">
    <w:abstractNumId w:val="21"/>
  </w:num>
  <w:num w:numId="6">
    <w:abstractNumId w:val="26"/>
  </w:num>
  <w:num w:numId="7">
    <w:abstractNumId w:val="24"/>
  </w:num>
  <w:num w:numId="8">
    <w:abstractNumId w:val="25"/>
  </w:num>
  <w:num w:numId="9">
    <w:abstractNumId w:val="6"/>
  </w:num>
  <w:num w:numId="10">
    <w:abstractNumId w:val="22"/>
  </w:num>
  <w:num w:numId="11">
    <w:abstractNumId w:val="5"/>
  </w:num>
  <w:num w:numId="12">
    <w:abstractNumId w:val="8"/>
  </w:num>
  <w:num w:numId="13">
    <w:abstractNumId w:val="16"/>
  </w:num>
  <w:num w:numId="14">
    <w:abstractNumId w:val="2"/>
  </w:num>
  <w:num w:numId="15">
    <w:abstractNumId w:val="9"/>
  </w:num>
  <w:num w:numId="16">
    <w:abstractNumId w:val="19"/>
  </w:num>
  <w:num w:numId="17">
    <w:abstractNumId w:val="18"/>
  </w:num>
  <w:num w:numId="18">
    <w:abstractNumId w:val="0"/>
  </w:num>
  <w:num w:numId="19">
    <w:abstractNumId w:val="15"/>
  </w:num>
  <w:num w:numId="20">
    <w:abstractNumId w:val="12"/>
  </w:num>
  <w:num w:numId="21">
    <w:abstractNumId w:val="17"/>
  </w:num>
  <w:num w:numId="22">
    <w:abstractNumId w:val="1"/>
  </w:num>
  <w:num w:numId="23">
    <w:abstractNumId w:val="10"/>
  </w:num>
  <w:num w:numId="24">
    <w:abstractNumId w:val="13"/>
  </w:num>
  <w:num w:numId="25">
    <w:abstractNumId w:val="20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C"/>
    <w:rsid w:val="000273A4"/>
    <w:rsid w:val="0007438A"/>
    <w:rsid w:val="000C1470"/>
    <w:rsid w:val="000F0A3C"/>
    <w:rsid w:val="00133621"/>
    <w:rsid w:val="00137327"/>
    <w:rsid w:val="00181BF3"/>
    <w:rsid w:val="001A2F64"/>
    <w:rsid w:val="001B1848"/>
    <w:rsid w:val="00200B62"/>
    <w:rsid w:val="00236418"/>
    <w:rsid w:val="0027546E"/>
    <w:rsid w:val="00305565"/>
    <w:rsid w:val="0031120D"/>
    <w:rsid w:val="00325382"/>
    <w:rsid w:val="003637B9"/>
    <w:rsid w:val="00384598"/>
    <w:rsid w:val="003A532C"/>
    <w:rsid w:val="003D325E"/>
    <w:rsid w:val="00436EF7"/>
    <w:rsid w:val="004A3D73"/>
    <w:rsid w:val="00550CBB"/>
    <w:rsid w:val="005C530B"/>
    <w:rsid w:val="006441CC"/>
    <w:rsid w:val="00667AEB"/>
    <w:rsid w:val="00676E79"/>
    <w:rsid w:val="006B4400"/>
    <w:rsid w:val="0074725D"/>
    <w:rsid w:val="007C01F2"/>
    <w:rsid w:val="008C1D06"/>
    <w:rsid w:val="00964F37"/>
    <w:rsid w:val="009A2904"/>
    <w:rsid w:val="00A3636D"/>
    <w:rsid w:val="00A5047F"/>
    <w:rsid w:val="00AC27E8"/>
    <w:rsid w:val="00B63150"/>
    <w:rsid w:val="00C030BC"/>
    <w:rsid w:val="00C50697"/>
    <w:rsid w:val="00D16D3A"/>
    <w:rsid w:val="00D34C8D"/>
    <w:rsid w:val="00D7428F"/>
    <w:rsid w:val="00D900E5"/>
    <w:rsid w:val="00DF01AC"/>
    <w:rsid w:val="00F34F08"/>
    <w:rsid w:val="00FA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0C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3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63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</w:style>
  <w:style w:type="paragraph" w:styleId="1">
    <w:name w:val="heading 1"/>
    <w:basedOn w:val="a"/>
    <w:link w:val="10"/>
    <w:uiPriority w:val="9"/>
    <w:qFormat/>
    <w:rsid w:val="00C50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0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697"/>
  </w:style>
  <w:style w:type="character" w:styleId="a5">
    <w:name w:val="Hyperlink"/>
    <w:basedOn w:val="a0"/>
    <w:uiPriority w:val="99"/>
    <w:unhideWhenUsed/>
    <w:rsid w:val="00C506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631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B6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64025;dst=100149" TargetMode="External"/><Relationship Id="rId13" Type="http://schemas.openxmlformats.org/officeDocument/2006/relationships/hyperlink" Target="consultantplus://offline/ref=main?base=LAW;n=346332;dst=1002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main?base=LAW;n=364025;dst=100135" TargetMode="External"/><Relationship Id="rId12" Type="http://schemas.openxmlformats.org/officeDocument/2006/relationships/hyperlink" Target="consultantplus://offline/ref=main?base=LAW;n=364025;dst=10016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64025;dst=100009" TargetMode="External"/><Relationship Id="rId11" Type="http://schemas.openxmlformats.org/officeDocument/2006/relationships/hyperlink" Target="consultantplus://offline/ref=main?base=LAW;n=346332;dst=1002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main?base=LAW;n=359000;dst=2836" TargetMode="External"/><Relationship Id="rId10" Type="http://schemas.openxmlformats.org/officeDocument/2006/relationships/hyperlink" Target="consultantplus://offline/ref=main?base=LAW;n=364025;dst=10015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64025;dst=100150" TargetMode="External"/><Relationship Id="rId14" Type="http://schemas.openxmlformats.org/officeDocument/2006/relationships/hyperlink" Target="consultantplus://offline/ref=main?base=LAW;n=346332;dst=100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14</cp:revision>
  <dcterms:created xsi:type="dcterms:W3CDTF">2020-12-07T06:09:00Z</dcterms:created>
  <dcterms:modified xsi:type="dcterms:W3CDTF">2020-12-16T12:57:00Z</dcterms:modified>
</cp:coreProperties>
</file>