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39" w:rsidRPr="0056441C" w:rsidRDefault="005248A7" w:rsidP="003C7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41C">
        <w:rPr>
          <w:rFonts w:ascii="Times New Roman" w:hAnsi="Times New Roman" w:cs="Times New Roman"/>
          <w:sz w:val="28"/>
          <w:szCs w:val="28"/>
        </w:rPr>
        <w:t>Установлен запрет движения по платным автомобильным дорогам или платным участкам таких дорог на транспортных средствах без внесения платы за проезд</w:t>
      </w:r>
      <w:r w:rsidRPr="0056441C">
        <w:rPr>
          <w:rFonts w:ascii="Times New Roman" w:hAnsi="Times New Roman" w:cs="Times New Roman"/>
          <w:sz w:val="28"/>
          <w:szCs w:val="28"/>
        </w:rPr>
        <w:br/>
      </w:r>
    </w:p>
    <w:p w:rsidR="005248A7" w:rsidRPr="005248A7" w:rsidRDefault="00E91389" w:rsidP="005248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 w:rsidR="005248A7" w:rsidRPr="005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от 15.10.2020 №</w:t>
      </w:r>
      <w:r w:rsidR="005248A7" w:rsidRPr="005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326-ФЗ "О внесении изменений в статьи 29 и 40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E9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 запрет движения по платным автомобильным дорогам или платным участкам таких дорог на транспортных средствах без внесения платы за проезд</w:t>
      </w:r>
      <w:r w:rsidR="005248A7" w:rsidRPr="005248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E2948" w:rsidRDefault="005248A7" w:rsidP="005248A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248A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Данный закон регламентирует использова</w:t>
      </w:r>
      <w:r w:rsidR="00E913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ние платных автомобильных дорог </w:t>
      </w:r>
      <w:r w:rsidRPr="005248A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 платных участков дорог, а также порядок внесения соответствующей платы. </w:t>
      </w:r>
    </w:p>
    <w:p w:rsidR="005248A7" w:rsidRPr="005248A7" w:rsidRDefault="005248A7" w:rsidP="005248A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248A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Документ устанавливает запрет на движение по платным автодорогам и их участкам на транспортных средствах без внесения платы за проезд. Согласно поправкам, въезд транспортных средств на платные автомобильные дороги может осуществляться как свободно, так и через шлагбаум (</w:t>
      </w:r>
      <w:proofErr w:type="spellStart"/>
      <w:r w:rsidRPr="005248A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безбарьерный</w:t>
      </w:r>
      <w:proofErr w:type="spellEnd"/>
      <w:r w:rsidRPr="005248A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 барьерный въезд).</w:t>
      </w:r>
    </w:p>
    <w:p w:rsidR="005248A7" w:rsidRPr="005248A7" w:rsidRDefault="005248A7" w:rsidP="005248A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248A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 барьерном въезде пользователь вносит плату за проезд при въезде или выезде на платную дорогу или платный участок, в том числе с использованием электронного средства регистрации проезда. При </w:t>
      </w:r>
      <w:proofErr w:type="spellStart"/>
      <w:r w:rsidRPr="005248A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безбарьерном</w:t>
      </w:r>
      <w:proofErr w:type="spellEnd"/>
      <w:r w:rsidRPr="005248A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въезде — с помощью электронного средства регистрации проезда. Если такое средство не используется на дороге, или у пользователя отсутствует электронное средство регистрации проезда, или пользователем, использующим такое средство, предварительно не были перечислены деньги оператору, то плата должна быть предоставлена в течение пяти суток после выезда с дороги.</w:t>
      </w:r>
    </w:p>
    <w:p w:rsidR="005248A7" w:rsidRPr="005248A7" w:rsidRDefault="005248A7" w:rsidP="005248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248A7">
        <w:rPr>
          <w:color w:val="000000"/>
          <w:spacing w:val="2"/>
          <w:sz w:val="28"/>
          <w:szCs w:val="28"/>
        </w:rPr>
        <w:t>Взимание платы за проезд осуществляется оператором, он же устанавливает и размер такой платы, при этом она не должна превышать максимальный размер и должна быть равной для всех транспортных средств одной категории на этой дороге, уточняется в документе.</w:t>
      </w:r>
    </w:p>
    <w:p w:rsidR="005248A7" w:rsidRPr="005248A7" w:rsidRDefault="005248A7" w:rsidP="005248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248A7">
        <w:rPr>
          <w:color w:val="000000"/>
          <w:spacing w:val="2"/>
          <w:sz w:val="28"/>
          <w:szCs w:val="28"/>
        </w:rPr>
        <w:t>Согласно документу, использование платной автомобильной дороги осуществляется на основании публичного договора с владельцем платной автомобильной дороги или концессионером, частным партнером. При этом отказ оператора от заключения с пользователем указанного договора при наличии возможности проезда по платной автодороге или платному участку автодороги не допускается.</w:t>
      </w:r>
    </w:p>
    <w:p w:rsidR="005248A7" w:rsidRDefault="005248A7" w:rsidP="005248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248A7">
        <w:rPr>
          <w:color w:val="000000"/>
          <w:spacing w:val="2"/>
          <w:sz w:val="28"/>
          <w:szCs w:val="28"/>
        </w:rPr>
        <w:t xml:space="preserve">Правила оказания услуг по организации проезда транспорта по платным автодорогам федерального, регионального или межмуниципального, местного значения утверждаются соответственно правительством РФ, высшим исполнительным органом </w:t>
      </w:r>
      <w:r>
        <w:rPr>
          <w:color w:val="000000"/>
          <w:spacing w:val="2"/>
          <w:sz w:val="28"/>
          <w:szCs w:val="28"/>
        </w:rPr>
        <w:t>государственной власти</w:t>
      </w:r>
      <w:r w:rsidRPr="005248A7">
        <w:rPr>
          <w:color w:val="000000"/>
          <w:spacing w:val="2"/>
          <w:sz w:val="28"/>
          <w:szCs w:val="28"/>
        </w:rPr>
        <w:t xml:space="preserve"> субъекта РФ, органами местного самоуправления, а правила оказания услуг по организации проезда по платным частным автодорогам устанавливаются собственниками таких дорог</w:t>
      </w:r>
      <w:r>
        <w:rPr>
          <w:color w:val="000000"/>
          <w:spacing w:val="2"/>
          <w:sz w:val="28"/>
          <w:szCs w:val="28"/>
        </w:rPr>
        <w:t>.</w:t>
      </w:r>
    </w:p>
    <w:p w:rsidR="0009656B" w:rsidRDefault="0009656B" w:rsidP="005248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09656B" w:rsidRDefault="0009656B" w:rsidP="0009656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Старший помощник прокурора г. Стерлитамака Лебедь А.М.</w:t>
      </w:r>
    </w:p>
    <w:p w:rsidR="005248A7" w:rsidRPr="003C75F7" w:rsidRDefault="0009656B" w:rsidP="003C75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</w:rPr>
      </w:pPr>
      <w:r>
        <w:rPr>
          <w:color w:val="000000"/>
          <w:spacing w:val="2"/>
          <w:sz w:val="28"/>
          <w:szCs w:val="28"/>
        </w:rPr>
        <w:t>05.11.2020</w:t>
      </w:r>
      <w:bookmarkStart w:id="0" w:name="_GoBack"/>
      <w:bookmarkEnd w:id="0"/>
    </w:p>
    <w:sectPr w:rsidR="005248A7" w:rsidRPr="003C75F7" w:rsidSect="003C75F7">
      <w:pgSz w:w="11906" w:h="16838"/>
      <w:pgMar w:top="89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1"/>
    <w:rsid w:val="0009656B"/>
    <w:rsid w:val="000D4146"/>
    <w:rsid w:val="000E2948"/>
    <w:rsid w:val="003C75F7"/>
    <w:rsid w:val="005248A7"/>
    <w:rsid w:val="00550B52"/>
    <w:rsid w:val="0056441C"/>
    <w:rsid w:val="00AF0101"/>
    <w:rsid w:val="00BA0612"/>
    <w:rsid w:val="00E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8A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2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8A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2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Apollo_nn</dc:creator>
  <cp:keywords/>
  <dc:description/>
  <cp:lastModifiedBy>Сергей</cp:lastModifiedBy>
  <cp:revision>9</cp:revision>
  <dcterms:created xsi:type="dcterms:W3CDTF">2020-11-02T16:12:00Z</dcterms:created>
  <dcterms:modified xsi:type="dcterms:W3CDTF">2020-12-16T13:30:00Z</dcterms:modified>
</cp:coreProperties>
</file>