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F8" w:rsidRDefault="00E62EF8" w:rsidP="00E62EF8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ПОЛОЖЕНИЕ</w:t>
      </w:r>
    </w:p>
    <w:p w:rsidR="00E62EF8" w:rsidRDefault="00E62EF8" w:rsidP="00E62EF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о проведении городского конкурса «Цветущий Стерлитамак» в </w:t>
      </w:r>
      <w:r>
        <w:rPr>
          <w:b/>
          <w:sz w:val="28"/>
          <w:szCs w:val="28"/>
        </w:rPr>
        <w:t>удаленных микрорайонах города</w:t>
      </w:r>
    </w:p>
    <w:p w:rsidR="00E62EF8" w:rsidRDefault="00E62EF8" w:rsidP="00E62EF8">
      <w:pPr>
        <w:jc w:val="center"/>
        <w:rPr>
          <w:b/>
          <w:sz w:val="28"/>
          <w:szCs w:val="28"/>
        </w:rPr>
      </w:pPr>
    </w:p>
    <w:p w:rsidR="00E62EF8" w:rsidRDefault="00E62EF8" w:rsidP="00E62EF8">
      <w:pPr>
        <w:jc w:val="center"/>
        <w:rPr>
          <w:b/>
          <w:sz w:val="28"/>
          <w:szCs w:val="28"/>
        </w:rPr>
      </w:pPr>
    </w:p>
    <w:p w:rsidR="00E62EF8" w:rsidRDefault="00E62EF8" w:rsidP="00E62EF8">
      <w:pPr>
        <w:jc w:val="center"/>
        <w:rPr>
          <w:b/>
          <w:sz w:val="28"/>
          <w:szCs w:val="28"/>
        </w:rPr>
      </w:pPr>
    </w:p>
    <w:p w:rsidR="00E62EF8" w:rsidRDefault="00E62EF8" w:rsidP="00E62EF8">
      <w:pPr>
        <w:rPr>
          <w:b/>
          <w:bCs/>
          <w:color w:val="052635"/>
          <w:sz w:val="28"/>
          <w:szCs w:val="28"/>
          <w:shd w:val="clear" w:color="auto" w:fill="FFFFFF"/>
        </w:rPr>
      </w:pPr>
      <w:r>
        <w:rPr>
          <w:b/>
          <w:bCs/>
          <w:color w:val="052635"/>
          <w:sz w:val="28"/>
          <w:szCs w:val="28"/>
          <w:shd w:val="clear" w:color="auto" w:fill="FFFFFF"/>
        </w:rPr>
        <w:t xml:space="preserve">                                      1 Общие положения</w:t>
      </w:r>
    </w:p>
    <w:p w:rsidR="00E62EF8" w:rsidRDefault="00E62EF8" w:rsidP="00E62EF8">
      <w:pPr>
        <w:jc w:val="center"/>
        <w:rPr>
          <w:color w:val="052635"/>
          <w:sz w:val="28"/>
          <w:szCs w:val="28"/>
          <w:shd w:val="clear" w:color="auto" w:fill="FFFFFF"/>
        </w:rPr>
      </w:pPr>
    </w:p>
    <w:p w:rsidR="00E62EF8" w:rsidRDefault="00E62EF8" w:rsidP="00E62EF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Настоящее положение определяет порядок проведения и условия городского конкурса «Цветущий Стерлитамак »</w:t>
      </w:r>
      <w:r>
        <w:rPr>
          <w:bCs/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</w:rPr>
        <w:t>удаленных микрорайонах города</w:t>
      </w:r>
      <w:r>
        <w:rPr>
          <w:sz w:val="28"/>
          <w:szCs w:val="28"/>
          <w:shd w:val="clear" w:color="auto" w:fill="FFFFFF"/>
        </w:rPr>
        <w:t>.</w:t>
      </w: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Организатором конкурса является администрация городского округа город Стерлитамак РБ.</w:t>
      </w: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E62EF8" w:rsidRDefault="00E62EF8" w:rsidP="00E62EF8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 Цели проведения конкурса</w:t>
      </w:r>
    </w:p>
    <w:p w:rsidR="00E62EF8" w:rsidRDefault="00E62EF8" w:rsidP="00E62EF8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 xml:space="preserve">2.1. Оформление частных домов </w:t>
      </w:r>
      <w:r>
        <w:rPr>
          <w:bCs/>
          <w:sz w:val="28"/>
          <w:szCs w:val="28"/>
          <w:shd w:val="clear" w:color="auto" w:fill="FFFFFF"/>
          <w:lang w:eastAsia="en-US"/>
        </w:rPr>
        <w:t xml:space="preserve">в </w:t>
      </w:r>
      <w:r>
        <w:rPr>
          <w:sz w:val="28"/>
          <w:szCs w:val="28"/>
          <w:lang w:eastAsia="en-US"/>
        </w:rPr>
        <w:t>удаленных микрорайонах</w:t>
      </w:r>
      <w:r>
        <w:rPr>
          <w:sz w:val="28"/>
          <w:szCs w:val="28"/>
          <w:shd w:val="clear" w:color="auto" w:fill="FFFFFF"/>
          <w:lang w:eastAsia="en-US"/>
        </w:rPr>
        <w:t xml:space="preserve"> городского округа город Стерлитамак РБ</w:t>
      </w:r>
      <w:r>
        <w:rPr>
          <w:sz w:val="28"/>
          <w:szCs w:val="28"/>
          <w:lang w:eastAsia="en-US"/>
        </w:rPr>
        <w:t xml:space="preserve"> (м/</w:t>
      </w:r>
      <w:proofErr w:type="gramStart"/>
      <w:r>
        <w:rPr>
          <w:sz w:val="28"/>
          <w:szCs w:val="28"/>
          <w:lang w:eastAsia="en-US"/>
        </w:rPr>
        <w:t>р</w:t>
      </w:r>
      <w:proofErr w:type="gramEnd"/>
      <w:r>
        <w:rPr>
          <w:sz w:val="28"/>
          <w:szCs w:val="28"/>
          <w:lang w:eastAsia="en-US"/>
        </w:rPr>
        <w:t xml:space="preserve"> «Ашкадарский», м/</w:t>
      </w:r>
      <w:proofErr w:type="spellStart"/>
      <w:r>
        <w:rPr>
          <w:sz w:val="28"/>
          <w:szCs w:val="28"/>
          <w:lang w:eastAsia="en-US"/>
        </w:rPr>
        <w:t>р</w:t>
      </w:r>
      <w:proofErr w:type="spellEnd"/>
      <w:r>
        <w:rPr>
          <w:sz w:val="28"/>
          <w:szCs w:val="28"/>
          <w:lang w:eastAsia="en-US"/>
        </w:rPr>
        <w:t xml:space="preserve"> </w:t>
      </w:r>
      <w:r w:rsidR="00CF5325">
        <w:rPr>
          <w:sz w:val="28"/>
          <w:szCs w:val="28"/>
          <w:lang w:eastAsia="en-US"/>
        </w:rPr>
        <w:t xml:space="preserve">«Краснознаменский» (поселок </w:t>
      </w:r>
      <w:proofErr w:type="spellStart"/>
      <w:r w:rsidR="00CF5325">
        <w:rPr>
          <w:sz w:val="28"/>
          <w:szCs w:val="28"/>
          <w:lang w:eastAsia="en-US"/>
        </w:rPr>
        <w:t>Шах</w:t>
      </w:r>
      <w:r>
        <w:rPr>
          <w:sz w:val="28"/>
          <w:szCs w:val="28"/>
          <w:lang w:eastAsia="en-US"/>
        </w:rPr>
        <w:t>тау</w:t>
      </w:r>
      <w:proofErr w:type="spellEnd"/>
      <w:r>
        <w:rPr>
          <w:sz w:val="28"/>
          <w:szCs w:val="28"/>
          <w:lang w:eastAsia="en-US"/>
        </w:rPr>
        <w:t>), м/</w:t>
      </w:r>
      <w:proofErr w:type="spellStart"/>
      <w:r>
        <w:rPr>
          <w:sz w:val="28"/>
          <w:szCs w:val="28"/>
          <w:lang w:eastAsia="en-US"/>
        </w:rPr>
        <w:t>р</w:t>
      </w:r>
      <w:proofErr w:type="spellEnd"/>
      <w:r>
        <w:rPr>
          <w:sz w:val="28"/>
          <w:szCs w:val="28"/>
          <w:lang w:eastAsia="en-US"/>
        </w:rPr>
        <w:t xml:space="preserve"> « Первомайский», м/р «Северный» (поселок «Строймаш»).</w:t>
      </w:r>
    </w:p>
    <w:p w:rsidR="00E62EF8" w:rsidRDefault="00E62EF8" w:rsidP="00E62EF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2.2. Формирование современных эстетических и нравственных ценностей, привлечение внимания широкой общественности к вопросам благоустройства и озеленения городских территорий.</w:t>
      </w: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E62EF8" w:rsidRDefault="00E62EF8" w:rsidP="00E62EF8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 Участники конкурса</w:t>
      </w: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конкурсе принимают участие собственники индивидуальных жилых домов </w:t>
      </w:r>
      <w:r>
        <w:rPr>
          <w:sz w:val="28"/>
          <w:szCs w:val="28"/>
        </w:rPr>
        <w:t>удаленных микрорайонов</w:t>
      </w:r>
      <w:r>
        <w:rPr>
          <w:sz w:val="28"/>
          <w:szCs w:val="28"/>
          <w:shd w:val="clear" w:color="auto" w:fill="FFFFFF"/>
        </w:rPr>
        <w:t xml:space="preserve"> городского округа город Стерлитамак РБ.</w:t>
      </w: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Претенденты на участие в конкурсе подают заявку на участие в конкурсе, согласно приложению № 1.</w:t>
      </w: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E62EF8" w:rsidRDefault="00E62EF8" w:rsidP="00E62EF8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4 Номинация конкурса, критерии оценки</w:t>
      </w:r>
    </w:p>
    <w:p w:rsidR="00E62EF8" w:rsidRDefault="00E62EF8" w:rsidP="00E62EF8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Конкурс проводится в номинации «Любимый мой дворик» – оценивается комплексное оформление частного дома – это оформление входной группы, фасада, прилегающей территории (цветочные экспозиции т.п.).</w:t>
      </w: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E62EF8" w:rsidRDefault="00E62EF8" w:rsidP="00E62EF8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5 Этапы проведения конкурса</w:t>
      </w:r>
    </w:p>
    <w:p w:rsidR="00E62EF8" w:rsidRDefault="00E62EF8" w:rsidP="00E62EF8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Конкурс проводится в 3 этапа.</w:t>
      </w: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Первый этап:</w:t>
      </w: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 01 апреля  по 31 мая  201</w:t>
      </w:r>
      <w:r w:rsidR="00CF5325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 года  участники предоставляют в администрацию городского округа город Стерлитамак в </w:t>
      </w:r>
      <w:proofErr w:type="spellStart"/>
      <w:r>
        <w:rPr>
          <w:sz w:val="28"/>
          <w:szCs w:val="28"/>
          <w:shd w:val="clear" w:color="auto" w:fill="FFFFFF"/>
        </w:rPr>
        <w:t>каб</w:t>
      </w:r>
      <w:proofErr w:type="spellEnd"/>
      <w:r>
        <w:rPr>
          <w:sz w:val="28"/>
          <w:szCs w:val="28"/>
          <w:shd w:val="clear" w:color="auto" w:fill="FFFFFF"/>
        </w:rPr>
        <w:t xml:space="preserve">. № 110 или </w:t>
      </w:r>
      <w:r>
        <w:rPr>
          <w:sz w:val="28"/>
          <w:szCs w:val="28"/>
        </w:rPr>
        <w:t xml:space="preserve">в информационно-телекоммуникационной сети «Интернет» на официальный сайт Администрации города Стерлитамак </w:t>
      </w:r>
      <w:hyperlink r:id="rId4" w:history="1">
        <w:r>
          <w:rPr>
            <w:rStyle w:val="a3"/>
            <w:sz w:val="28"/>
            <w:szCs w:val="28"/>
            <w:shd w:val="clear" w:color="auto" w:fill="FFFFFF"/>
            <w:lang w:val="en-US"/>
          </w:rPr>
          <w:t>adm</w:t>
        </w:r>
        <w:r>
          <w:rPr>
            <w:rStyle w:val="a3"/>
            <w:sz w:val="28"/>
            <w:szCs w:val="28"/>
            <w:shd w:val="clear" w:color="auto" w:fill="FFFFFF"/>
          </w:rPr>
          <w:t>59@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bashkortostan</w:t>
        </w:r>
        <w:r>
          <w:rPr>
            <w:rStyle w:val="a3"/>
            <w:sz w:val="28"/>
            <w:szCs w:val="28"/>
            <w:shd w:val="clear" w:color="auto" w:fill="FFFFFF"/>
          </w:rPr>
          <w:t>.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r>
          <w:rPr>
            <w:rStyle w:val="a3"/>
            <w:sz w:val="28"/>
            <w:szCs w:val="28"/>
            <w:shd w:val="clear" w:color="auto" w:fill="FFFFFF"/>
          </w:rPr>
          <w:t>-</w:t>
        </w:r>
      </w:hyperlink>
      <w:r>
        <w:rPr>
          <w:sz w:val="28"/>
          <w:szCs w:val="28"/>
          <w:shd w:val="clear" w:color="auto" w:fill="FFFFFF"/>
        </w:rPr>
        <w:t xml:space="preserve"> заявку для участия в конкурсе. Отдел по работе с территориями присваивает порядковый номер и уведомляет участников о принятии или отклонении заявки.</w:t>
      </w: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Второй этап:</w:t>
      </w: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С 01 июня по 31 августа 201</w:t>
      </w:r>
      <w:r w:rsidR="00CF5325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 года участники предоставляют в администрацию городского округа город Стерлитамак в </w:t>
      </w:r>
      <w:proofErr w:type="spellStart"/>
      <w:r>
        <w:rPr>
          <w:sz w:val="28"/>
          <w:szCs w:val="28"/>
          <w:shd w:val="clear" w:color="auto" w:fill="FFFFFF"/>
        </w:rPr>
        <w:t>каб</w:t>
      </w:r>
      <w:proofErr w:type="spellEnd"/>
      <w:r>
        <w:rPr>
          <w:sz w:val="28"/>
          <w:szCs w:val="28"/>
          <w:shd w:val="clear" w:color="auto" w:fill="FFFFFF"/>
        </w:rPr>
        <w:t xml:space="preserve">. № 110 или </w:t>
      </w:r>
      <w:r>
        <w:rPr>
          <w:sz w:val="28"/>
          <w:szCs w:val="28"/>
        </w:rPr>
        <w:t xml:space="preserve">в информационно-телекоммуникационной сети «Интернет» на официальный сайт Администрации города Стерлитамак  </w:t>
      </w:r>
      <w:hyperlink r:id="rId5" w:history="1">
        <w:r>
          <w:rPr>
            <w:rStyle w:val="a3"/>
            <w:sz w:val="28"/>
            <w:szCs w:val="28"/>
            <w:shd w:val="clear" w:color="auto" w:fill="FFFFFF"/>
            <w:lang w:val="en-US"/>
          </w:rPr>
          <w:t>adm</w:t>
        </w:r>
        <w:r>
          <w:rPr>
            <w:rStyle w:val="a3"/>
            <w:sz w:val="28"/>
            <w:szCs w:val="28"/>
            <w:shd w:val="clear" w:color="auto" w:fill="FFFFFF"/>
          </w:rPr>
          <w:t>59@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bashkortostan</w:t>
        </w:r>
        <w:r>
          <w:rPr>
            <w:rStyle w:val="a3"/>
            <w:sz w:val="28"/>
            <w:szCs w:val="28"/>
            <w:shd w:val="clear" w:color="auto" w:fill="FFFFFF"/>
          </w:rPr>
          <w:t>.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r>
          <w:rPr>
            <w:rStyle w:val="a3"/>
            <w:sz w:val="28"/>
            <w:szCs w:val="28"/>
            <w:shd w:val="clear" w:color="auto" w:fill="FFFFFF"/>
          </w:rPr>
          <w:t>-</w:t>
        </w:r>
      </w:hyperlink>
      <w:r>
        <w:rPr>
          <w:sz w:val="28"/>
          <w:szCs w:val="28"/>
          <w:shd w:val="clear" w:color="auto" w:fill="FFFFFF"/>
        </w:rPr>
        <w:t xml:space="preserve">  2 фотографии (формата.jpg) конкурсных работ (одна фотография – на фоне дома, другая конкурсная композиция).</w:t>
      </w:r>
      <w:proofErr w:type="gramEnd"/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Третий этап:</w:t>
      </w: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01 сентября  по 25 сентября 201</w:t>
      </w:r>
      <w:r w:rsidR="00CF5325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 года конкурсная комиссия (приложение №2) по представленным материалам и с выездом на место оценивает оформление конкурсных объектов по критериям (приложение № 3).</w:t>
      </w:r>
    </w:p>
    <w:p w:rsidR="00E62EF8" w:rsidRDefault="00E62EF8" w:rsidP="00E62EF8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:rsidR="00E62EF8" w:rsidRDefault="00E62EF8" w:rsidP="00E62EF8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6 Подведение итогов и награждение</w:t>
      </w:r>
    </w:p>
    <w:p w:rsidR="00E62EF8" w:rsidRDefault="00E62EF8" w:rsidP="00E62EF8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:rsidR="00E62EF8" w:rsidRDefault="00E62EF8" w:rsidP="00E62EF8">
      <w:pPr>
        <w:spacing w:line="360" w:lineRule="auto"/>
        <w:jc w:val="both"/>
        <w:rPr>
          <w:color w:val="052635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Подведение итогов осуществляет конкурсная комиссия открытым голосованием простым большинством голосов от числа членов комиссии. В </w:t>
      </w:r>
      <w:r>
        <w:rPr>
          <w:sz w:val="28"/>
          <w:szCs w:val="28"/>
          <w:shd w:val="clear" w:color="auto" w:fill="FFFFFF"/>
        </w:rPr>
        <w:lastRenderedPageBreak/>
        <w:t>случае равного количества голосов окончательное решение принимает председатель комиссии.</w:t>
      </w: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конкурсе </w:t>
      </w:r>
      <w:r>
        <w:rPr>
          <w:color w:val="052635"/>
          <w:sz w:val="28"/>
          <w:szCs w:val="28"/>
          <w:shd w:val="clear" w:color="auto" w:fill="FFFFFF"/>
        </w:rPr>
        <w:t>определяется один победитель в каждом из участвующих микрорайонов.</w:t>
      </w: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Победители конкурса получают дипломы и ценные подарки.</w:t>
      </w: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Награждение победителей проходит с 06 октября по 10 октября 201</w:t>
      </w:r>
      <w:r w:rsidR="00CF5325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 года.</w:t>
      </w: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Ответственный</w:t>
      </w:r>
      <w:proofErr w:type="gramEnd"/>
      <w:r>
        <w:rPr>
          <w:sz w:val="28"/>
          <w:szCs w:val="28"/>
          <w:shd w:val="clear" w:color="auto" w:fill="FFFFFF"/>
        </w:rPr>
        <w:t xml:space="preserve"> за проведение конкурса: </w:t>
      </w:r>
      <w:proofErr w:type="spellStart"/>
      <w:r>
        <w:rPr>
          <w:sz w:val="28"/>
          <w:szCs w:val="28"/>
          <w:shd w:val="clear" w:color="auto" w:fill="FFFFFF"/>
        </w:rPr>
        <w:t>Мушарапов</w:t>
      </w:r>
      <w:proofErr w:type="spellEnd"/>
      <w:r>
        <w:rPr>
          <w:sz w:val="28"/>
          <w:szCs w:val="28"/>
          <w:shd w:val="clear" w:color="auto" w:fill="FFFFFF"/>
        </w:rPr>
        <w:t xml:space="preserve"> Р.Р. телефон: 24-12-55.</w:t>
      </w: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E62EF8" w:rsidRDefault="00E62EF8" w:rsidP="00E62EF8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DD75B9" w:rsidRPr="00E62EF8" w:rsidRDefault="00E62EF8" w:rsidP="00E62EF8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Управляющий делами                                                            </w:t>
      </w:r>
      <w:proofErr w:type="spellStart"/>
      <w:r>
        <w:rPr>
          <w:b/>
          <w:sz w:val="28"/>
          <w:szCs w:val="28"/>
          <w:lang w:eastAsia="en-US"/>
        </w:rPr>
        <w:t>Р.Р.Мушарапов</w:t>
      </w:r>
      <w:bookmarkStart w:id="0" w:name="_GoBack"/>
      <w:bookmarkEnd w:id="0"/>
      <w:proofErr w:type="spellEnd"/>
    </w:p>
    <w:sectPr w:rsidR="00DD75B9" w:rsidRPr="00E62EF8" w:rsidSect="00D3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2EF8"/>
    <w:rsid w:val="00CF5325"/>
    <w:rsid w:val="00D35C96"/>
    <w:rsid w:val="00DD75B9"/>
    <w:rsid w:val="00E6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EF8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E62E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EF8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E62E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59@bashkortostan.ru-" TargetMode="External"/><Relationship Id="rId4" Type="http://schemas.openxmlformats.org/officeDocument/2006/relationships/hyperlink" Target="mailto:adm59@bashkortostan.r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работе с территория</dc:creator>
  <cp:lastModifiedBy>specotiao</cp:lastModifiedBy>
  <cp:revision>2</cp:revision>
  <dcterms:created xsi:type="dcterms:W3CDTF">2015-05-12T10:51:00Z</dcterms:created>
  <dcterms:modified xsi:type="dcterms:W3CDTF">2015-05-15T06:30:00Z</dcterms:modified>
</cp:coreProperties>
</file>