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C2" w:rsidRDefault="00CD10C2" w:rsidP="00622ADA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CD10C2" w:rsidRDefault="00CD10C2" w:rsidP="00622ADA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CD10C2" w:rsidRDefault="00CD10C2" w:rsidP="00622ADA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CD10C2" w:rsidRDefault="00051FE7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CD10C2">
        <w:rPr>
          <w:rFonts w:ascii="Times New Roman" w:hAnsi="Times New Roman"/>
          <w:sz w:val="28"/>
          <w:szCs w:val="28"/>
        </w:rPr>
        <w:t xml:space="preserve">2015 год Межведомственной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проведено </w:t>
      </w:r>
      <w:r w:rsidR="00A4039E">
        <w:rPr>
          <w:rFonts w:ascii="Times New Roman" w:hAnsi="Times New Roman"/>
          <w:sz w:val="28"/>
          <w:szCs w:val="28"/>
        </w:rPr>
        <w:t>25</w:t>
      </w:r>
      <w:r w:rsidR="00CD10C2" w:rsidRPr="005B0438">
        <w:rPr>
          <w:rFonts w:ascii="Times New Roman" w:hAnsi="Times New Roman"/>
          <w:sz w:val="28"/>
          <w:szCs w:val="28"/>
        </w:rPr>
        <w:t xml:space="preserve"> заседани</w:t>
      </w:r>
      <w:r w:rsidR="00CD10C2">
        <w:rPr>
          <w:rFonts w:ascii="Times New Roman" w:hAnsi="Times New Roman"/>
          <w:sz w:val="28"/>
          <w:szCs w:val="28"/>
        </w:rPr>
        <w:t xml:space="preserve">й с приглашением представителей </w:t>
      </w:r>
      <w:r w:rsidR="004954B5" w:rsidRPr="004954B5">
        <w:rPr>
          <w:rFonts w:ascii="Times New Roman" w:hAnsi="Times New Roman"/>
          <w:sz w:val="28"/>
          <w:szCs w:val="28"/>
        </w:rPr>
        <w:t>307</w:t>
      </w:r>
      <w:r w:rsidR="00CD10C2" w:rsidRPr="00A4307C">
        <w:rPr>
          <w:rFonts w:ascii="Times New Roman" w:hAnsi="Times New Roman"/>
          <w:sz w:val="28"/>
          <w:szCs w:val="28"/>
        </w:rPr>
        <w:t xml:space="preserve"> </w:t>
      </w:r>
      <w:r w:rsidR="00CD10C2">
        <w:rPr>
          <w:rFonts w:ascii="Times New Roman" w:hAnsi="Times New Roman"/>
          <w:sz w:val="28"/>
          <w:szCs w:val="28"/>
        </w:rPr>
        <w:t>предприятий, организаций  и  индивидуальных предпринимателей города</w:t>
      </w:r>
      <w:r w:rsidR="00CD10C2" w:rsidRPr="00873D68">
        <w:rPr>
          <w:rFonts w:ascii="Times New Roman" w:hAnsi="Times New Roman"/>
          <w:sz w:val="28"/>
          <w:szCs w:val="28"/>
        </w:rPr>
        <w:t xml:space="preserve"> по вопросам легализации трудовых отношений, задолженности по уплате страховых взносов в Пенсионный фонд и</w:t>
      </w:r>
      <w:proofErr w:type="gramEnd"/>
      <w:r w:rsidR="00CD10C2" w:rsidRPr="00873D68">
        <w:rPr>
          <w:rFonts w:ascii="Times New Roman" w:hAnsi="Times New Roman"/>
          <w:sz w:val="28"/>
          <w:szCs w:val="28"/>
        </w:rPr>
        <w:t xml:space="preserve"> Фонд социального страхования, </w:t>
      </w:r>
      <w:r w:rsidR="00A4039E">
        <w:rPr>
          <w:rFonts w:ascii="Times New Roman" w:hAnsi="Times New Roman"/>
          <w:sz w:val="28"/>
          <w:szCs w:val="28"/>
        </w:rPr>
        <w:t>задолженности</w:t>
      </w:r>
      <w:r w:rsidR="00CD10C2" w:rsidRPr="00873D68">
        <w:rPr>
          <w:rFonts w:ascii="Times New Roman" w:hAnsi="Times New Roman"/>
          <w:sz w:val="28"/>
          <w:szCs w:val="28"/>
        </w:rPr>
        <w:t xml:space="preserve"> в бюджет,  негативн</w:t>
      </w:r>
      <w:r w:rsidR="00CD10C2">
        <w:rPr>
          <w:rFonts w:ascii="Times New Roman" w:hAnsi="Times New Roman"/>
          <w:sz w:val="28"/>
          <w:szCs w:val="28"/>
        </w:rPr>
        <w:t>ой</w:t>
      </w:r>
      <w:r w:rsidR="00CD10C2" w:rsidRPr="00873D68">
        <w:rPr>
          <w:rFonts w:ascii="Times New Roman" w:hAnsi="Times New Roman"/>
          <w:sz w:val="28"/>
          <w:szCs w:val="28"/>
        </w:rPr>
        <w:t xml:space="preserve"> динамик</w:t>
      </w:r>
      <w:r w:rsidR="00CD10C2">
        <w:rPr>
          <w:rFonts w:ascii="Times New Roman" w:hAnsi="Times New Roman"/>
          <w:sz w:val="28"/>
          <w:szCs w:val="28"/>
        </w:rPr>
        <w:t>и</w:t>
      </w:r>
      <w:r w:rsidR="00CD10C2" w:rsidRPr="00873D68">
        <w:rPr>
          <w:rFonts w:ascii="Times New Roman" w:hAnsi="Times New Roman"/>
          <w:sz w:val="28"/>
          <w:szCs w:val="28"/>
        </w:rPr>
        <w:t xml:space="preserve"> погашения задолженности по заработной плате на предприятиях</w:t>
      </w:r>
      <w:r w:rsidR="00CD10C2">
        <w:rPr>
          <w:rFonts w:ascii="Times New Roman" w:hAnsi="Times New Roman"/>
          <w:sz w:val="28"/>
          <w:szCs w:val="28"/>
        </w:rPr>
        <w:t xml:space="preserve"> и</w:t>
      </w:r>
      <w:r w:rsidR="00CD10C2" w:rsidRPr="00873D68">
        <w:rPr>
          <w:rFonts w:ascii="Times New Roman" w:hAnsi="Times New Roman"/>
          <w:sz w:val="28"/>
          <w:szCs w:val="28"/>
        </w:rPr>
        <w:t xml:space="preserve"> случа</w:t>
      </w:r>
      <w:r w:rsidR="00CD10C2">
        <w:rPr>
          <w:rFonts w:ascii="Times New Roman" w:hAnsi="Times New Roman"/>
          <w:sz w:val="28"/>
          <w:szCs w:val="28"/>
        </w:rPr>
        <w:t>ев</w:t>
      </w:r>
      <w:r w:rsidR="00CD10C2" w:rsidRPr="00873D68">
        <w:rPr>
          <w:rFonts w:ascii="Times New Roman" w:hAnsi="Times New Roman"/>
          <w:sz w:val="28"/>
          <w:szCs w:val="28"/>
        </w:rPr>
        <w:t xml:space="preserve"> нарушения сроков выплаты заработной платы работникам, вопрос</w:t>
      </w:r>
      <w:r w:rsidR="00CD10C2">
        <w:rPr>
          <w:rFonts w:ascii="Times New Roman" w:hAnsi="Times New Roman"/>
          <w:sz w:val="28"/>
          <w:szCs w:val="28"/>
        </w:rPr>
        <w:t>ам</w:t>
      </w:r>
      <w:r w:rsidR="00CD10C2" w:rsidRPr="00873D68">
        <w:rPr>
          <w:rFonts w:ascii="Times New Roman" w:hAnsi="Times New Roman"/>
          <w:sz w:val="28"/>
          <w:szCs w:val="28"/>
        </w:rPr>
        <w:t xml:space="preserve"> соблюдения работодателями минимального </w:t>
      </w:r>
      <w:proofErr w:type="gramStart"/>
      <w:r w:rsidR="00CD10C2" w:rsidRPr="00873D68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CD10C2" w:rsidRPr="00873D68">
        <w:rPr>
          <w:rFonts w:ascii="Times New Roman" w:hAnsi="Times New Roman"/>
          <w:sz w:val="28"/>
          <w:szCs w:val="28"/>
        </w:rPr>
        <w:t xml:space="preserve"> и минимальной заработной платы в Республике Башкортостан.</w:t>
      </w:r>
    </w:p>
    <w:p w:rsidR="00CD10C2" w:rsidRDefault="00CD10C2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307C">
        <w:rPr>
          <w:rFonts w:ascii="Times New Roman" w:hAnsi="Times New Roman"/>
          <w:sz w:val="28"/>
          <w:szCs w:val="28"/>
        </w:rPr>
        <w:t>В результате работы комиссии погашена задолженность</w:t>
      </w:r>
      <w:r>
        <w:rPr>
          <w:rFonts w:ascii="Times New Roman" w:hAnsi="Times New Roman"/>
          <w:sz w:val="28"/>
          <w:szCs w:val="28"/>
        </w:rPr>
        <w:t xml:space="preserve"> в внебюджетные фонды всего </w:t>
      </w:r>
      <w:r w:rsidR="00087717">
        <w:rPr>
          <w:rFonts w:ascii="Times New Roman" w:hAnsi="Times New Roman"/>
          <w:sz w:val="28"/>
          <w:szCs w:val="28"/>
        </w:rPr>
        <w:t>149,6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  <w:r w:rsidRPr="00A4307C">
        <w:rPr>
          <w:rFonts w:ascii="Times New Roman" w:hAnsi="Times New Roman"/>
          <w:sz w:val="28"/>
          <w:szCs w:val="28"/>
        </w:rPr>
        <w:t xml:space="preserve"> </w:t>
      </w:r>
    </w:p>
    <w:p w:rsidR="00CD10C2" w:rsidRDefault="00CD10C2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0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Пенсионный фонд</w:t>
      </w:r>
      <w:r w:rsidRPr="00A4307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</w:t>
      </w:r>
      <w:r w:rsidRPr="00A4307C">
        <w:rPr>
          <w:rFonts w:ascii="Times New Roman" w:hAnsi="Times New Roman"/>
          <w:sz w:val="28"/>
          <w:szCs w:val="28"/>
        </w:rPr>
        <w:t xml:space="preserve">онды </w:t>
      </w:r>
      <w:r>
        <w:rPr>
          <w:rFonts w:ascii="Times New Roman" w:hAnsi="Times New Roman"/>
          <w:sz w:val="28"/>
          <w:szCs w:val="28"/>
        </w:rPr>
        <w:t xml:space="preserve">обязательного медицинского страхования </w:t>
      </w:r>
      <w:r w:rsidRPr="00A4307C">
        <w:rPr>
          <w:rFonts w:ascii="Times New Roman" w:hAnsi="Times New Roman"/>
          <w:sz w:val="28"/>
          <w:szCs w:val="28"/>
        </w:rPr>
        <w:t xml:space="preserve">– </w:t>
      </w:r>
      <w:r w:rsidR="00A4039E">
        <w:rPr>
          <w:rFonts w:ascii="Times New Roman" w:hAnsi="Times New Roman"/>
          <w:sz w:val="28"/>
          <w:szCs w:val="28"/>
        </w:rPr>
        <w:t>142,1</w:t>
      </w:r>
      <w:r w:rsidRPr="00A4307C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A4307C">
        <w:rPr>
          <w:rFonts w:ascii="Times New Roman" w:hAnsi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r w:rsidRPr="00A4307C">
        <w:rPr>
          <w:rFonts w:ascii="Times New Roman" w:hAnsi="Times New Roman"/>
          <w:sz w:val="28"/>
          <w:szCs w:val="28"/>
        </w:rPr>
        <w:t xml:space="preserve"> (</w:t>
      </w:r>
      <w:r w:rsidR="00087717">
        <w:rPr>
          <w:rFonts w:ascii="Times New Roman" w:hAnsi="Times New Roman"/>
          <w:sz w:val="28"/>
          <w:szCs w:val="28"/>
        </w:rPr>
        <w:t>47</w:t>
      </w:r>
      <w:r w:rsidRPr="00A4307C">
        <w:rPr>
          <w:rFonts w:ascii="Times New Roman" w:hAnsi="Times New Roman"/>
          <w:sz w:val="28"/>
          <w:szCs w:val="28"/>
        </w:rPr>
        <w:t xml:space="preserve">% к сумме задолженности </w:t>
      </w:r>
      <w:r>
        <w:rPr>
          <w:rFonts w:ascii="Times New Roman" w:hAnsi="Times New Roman"/>
          <w:sz w:val="28"/>
          <w:szCs w:val="28"/>
        </w:rPr>
        <w:t>по приглашенным предприятиям);</w:t>
      </w:r>
    </w:p>
    <w:p w:rsidR="00CD10C2" w:rsidRPr="00A4307C" w:rsidRDefault="00CD10C2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307C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Ф</w:t>
      </w:r>
      <w:r w:rsidRPr="00A4307C">
        <w:rPr>
          <w:rFonts w:ascii="Times New Roman" w:hAnsi="Times New Roman"/>
          <w:sz w:val="28"/>
          <w:szCs w:val="28"/>
        </w:rPr>
        <w:t>онд социального страхования по страховым взносам</w:t>
      </w:r>
      <w:r w:rsidR="00051FE7">
        <w:rPr>
          <w:rFonts w:ascii="Times New Roman" w:hAnsi="Times New Roman"/>
          <w:sz w:val="28"/>
          <w:szCs w:val="28"/>
        </w:rPr>
        <w:t xml:space="preserve"> </w:t>
      </w:r>
      <w:r w:rsidR="00202174">
        <w:rPr>
          <w:rFonts w:ascii="Times New Roman" w:hAnsi="Times New Roman"/>
          <w:sz w:val="28"/>
          <w:szCs w:val="28"/>
        </w:rPr>
        <w:t xml:space="preserve">на случай временной нетрудоспособности и в связи с материнством, от несчастных случаев на производстве и профессиональных заболеваний </w:t>
      </w:r>
      <w:r w:rsidRPr="00A4307C">
        <w:rPr>
          <w:rFonts w:ascii="Times New Roman" w:hAnsi="Times New Roman"/>
          <w:sz w:val="28"/>
          <w:szCs w:val="28"/>
        </w:rPr>
        <w:t xml:space="preserve">– </w:t>
      </w:r>
      <w:r w:rsidR="00A4039E">
        <w:rPr>
          <w:rFonts w:ascii="Times New Roman" w:hAnsi="Times New Roman"/>
          <w:sz w:val="28"/>
          <w:szCs w:val="28"/>
        </w:rPr>
        <w:t>7,5</w:t>
      </w:r>
      <w:r w:rsidRPr="00A4307C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A4307C">
        <w:rPr>
          <w:rFonts w:ascii="Times New Roman" w:hAnsi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r w:rsidRPr="00A4307C">
        <w:rPr>
          <w:rFonts w:ascii="Times New Roman" w:hAnsi="Times New Roman"/>
          <w:sz w:val="28"/>
          <w:szCs w:val="28"/>
        </w:rPr>
        <w:t xml:space="preserve"> (</w:t>
      </w:r>
      <w:r w:rsidR="00A4039E">
        <w:rPr>
          <w:rFonts w:ascii="Times New Roman" w:hAnsi="Times New Roman"/>
          <w:sz w:val="28"/>
          <w:szCs w:val="28"/>
        </w:rPr>
        <w:t>58</w:t>
      </w:r>
      <w:r w:rsidRPr="00A4307C">
        <w:rPr>
          <w:rFonts w:ascii="Times New Roman" w:hAnsi="Times New Roman"/>
          <w:sz w:val="28"/>
          <w:szCs w:val="28"/>
        </w:rPr>
        <w:t xml:space="preserve">% к сумме задолженности </w:t>
      </w:r>
      <w:r>
        <w:rPr>
          <w:rFonts w:ascii="Times New Roman" w:hAnsi="Times New Roman"/>
          <w:sz w:val="28"/>
          <w:szCs w:val="28"/>
        </w:rPr>
        <w:t>по приглашенным предприятиям</w:t>
      </w:r>
      <w:r w:rsidR="00051FE7">
        <w:rPr>
          <w:rFonts w:ascii="Times New Roman" w:hAnsi="Times New Roman"/>
          <w:sz w:val="28"/>
          <w:szCs w:val="28"/>
        </w:rPr>
        <w:t>).</w:t>
      </w:r>
    </w:p>
    <w:p w:rsidR="00CD10C2" w:rsidRDefault="00A34387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увеличенных налоговых и неналоговых обязательств в бюджет – 104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D10C2" w:rsidRPr="00A507A5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фактически перечислено </w:t>
      </w:r>
      <w:r w:rsidR="00CD10C2" w:rsidRPr="00A507A5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D10C2" w:rsidRPr="00A507A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37,6</w:t>
      </w:r>
      <w:r w:rsidR="00CD10C2" w:rsidRPr="00A507A5">
        <w:rPr>
          <w:rFonts w:ascii="Times New Roman" w:hAnsi="Times New Roman"/>
          <w:sz w:val="28"/>
          <w:szCs w:val="28"/>
        </w:rPr>
        <w:t xml:space="preserve"> м</w:t>
      </w:r>
      <w:r w:rsidR="00CD10C2">
        <w:rPr>
          <w:rFonts w:ascii="Times New Roman" w:hAnsi="Times New Roman"/>
          <w:sz w:val="28"/>
          <w:szCs w:val="28"/>
        </w:rPr>
        <w:t>лн</w:t>
      </w:r>
      <w:r w:rsidR="00CD10C2" w:rsidRPr="00D87B97">
        <w:rPr>
          <w:rFonts w:ascii="Times New Roman" w:hAnsi="Times New Roman"/>
          <w:sz w:val="28"/>
          <w:szCs w:val="28"/>
        </w:rPr>
        <w:t>.руб</w:t>
      </w:r>
      <w:r w:rsidR="00CD10C2">
        <w:rPr>
          <w:rFonts w:ascii="Times New Roman" w:hAnsi="Times New Roman"/>
          <w:sz w:val="28"/>
          <w:szCs w:val="28"/>
        </w:rPr>
        <w:t>лей.</w:t>
      </w:r>
      <w:r>
        <w:rPr>
          <w:rFonts w:ascii="Times New Roman" w:hAnsi="Times New Roman"/>
          <w:sz w:val="28"/>
          <w:szCs w:val="28"/>
        </w:rPr>
        <w:t xml:space="preserve"> Сумма уменьшенных убытков в результате рассмотрения на заседаниях комиссии – 11,2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0C2" w:rsidRPr="000F3924" w:rsidRDefault="00CD10C2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3924">
        <w:rPr>
          <w:rFonts w:ascii="Times New Roman" w:hAnsi="Times New Roman"/>
          <w:sz w:val="28"/>
          <w:szCs w:val="28"/>
        </w:rPr>
        <w:t xml:space="preserve">По   задолженности по заработной плате заслушаны </w:t>
      </w:r>
      <w:r w:rsidR="004954B5" w:rsidRPr="000F3924">
        <w:rPr>
          <w:rFonts w:ascii="Times New Roman" w:hAnsi="Times New Roman"/>
          <w:sz w:val="28"/>
          <w:szCs w:val="28"/>
        </w:rPr>
        <w:t>7</w:t>
      </w:r>
      <w:r w:rsidRPr="000F3924">
        <w:rPr>
          <w:rFonts w:ascii="Times New Roman" w:hAnsi="Times New Roman"/>
          <w:sz w:val="28"/>
          <w:szCs w:val="28"/>
        </w:rPr>
        <w:t xml:space="preserve"> руководителей предприятий: ООО НПО «Станкостроение», ЗАО «</w:t>
      </w:r>
      <w:proofErr w:type="spellStart"/>
      <w:r w:rsidRPr="000F3924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Pr="000F3924">
        <w:rPr>
          <w:rFonts w:ascii="Times New Roman" w:hAnsi="Times New Roman"/>
          <w:sz w:val="28"/>
          <w:szCs w:val="28"/>
        </w:rPr>
        <w:t xml:space="preserve"> машиностроительная компания», ООО «</w:t>
      </w:r>
      <w:proofErr w:type="spellStart"/>
      <w:r w:rsidRPr="000F3924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0F3924">
        <w:rPr>
          <w:rFonts w:ascii="Times New Roman" w:hAnsi="Times New Roman"/>
          <w:sz w:val="28"/>
          <w:szCs w:val="28"/>
        </w:rPr>
        <w:t xml:space="preserve"> ЖБЗ-2», ООО «Санаторий-профилакторий «Строитель», ООО СУ «</w:t>
      </w:r>
      <w:proofErr w:type="spellStart"/>
      <w:r w:rsidRPr="000F3924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0F3924">
        <w:rPr>
          <w:rFonts w:ascii="Times New Roman" w:hAnsi="Times New Roman"/>
          <w:sz w:val="28"/>
          <w:szCs w:val="28"/>
        </w:rPr>
        <w:t>» ОАО «</w:t>
      </w:r>
      <w:proofErr w:type="spellStart"/>
      <w:r w:rsidRPr="000F3924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0F3924">
        <w:rPr>
          <w:rFonts w:ascii="Times New Roman" w:hAnsi="Times New Roman"/>
          <w:sz w:val="28"/>
          <w:szCs w:val="28"/>
        </w:rPr>
        <w:t>», ООО «Строительная фирма №8</w:t>
      </w:r>
      <w:r w:rsidR="000F3924">
        <w:rPr>
          <w:rFonts w:ascii="Times New Roman" w:hAnsi="Times New Roman"/>
          <w:sz w:val="28"/>
          <w:szCs w:val="28"/>
        </w:rPr>
        <w:t>»</w:t>
      </w:r>
      <w:r w:rsidRPr="000F3924">
        <w:rPr>
          <w:rFonts w:ascii="Times New Roman" w:hAnsi="Times New Roman"/>
          <w:sz w:val="28"/>
          <w:szCs w:val="28"/>
        </w:rPr>
        <w:t xml:space="preserve"> ОАО «Трест </w:t>
      </w:r>
      <w:proofErr w:type="spellStart"/>
      <w:r w:rsidRPr="000F3924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0F3924">
        <w:rPr>
          <w:rFonts w:ascii="Times New Roman" w:hAnsi="Times New Roman"/>
          <w:sz w:val="28"/>
          <w:szCs w:val="28"/>
        </w:rPr>
        <w:t>»,</w:t>
      </w:r>
      <w:r w:rsidR="004954B5" w:rsidRPr="000F3924">
        <w:rPr>
          <w:rFonts w:ascii="Times New Roman" w:hAnsi="Times New Roman"/>
          <w:sz w:val="28"/>
          <w:szCs w:val="28"/>
        </w:rPr>
        <w:t xml:space="preserve"> ООО «Трест </w:t>
      </w:r>
      <w:proofErr w:type="spellStart"/>
      <w:r w:rsidR="004954B5" w:rsidRPr="000F3924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0F3924" w:rsidRPr="000F3924">
        <w:rPr>
          <w:rFonts w:ascii="Times New Roman" w:hAnsi="Times New Roman"/>
          <w:sz w:val="28"/>
          <w:szCs w:val="28"/>
        </w:rPr>
        <w:t>–</w:t>
      </w:r>
      <w:r w:rsidR="004954B5" w:rsidRPr="000F3924">
        <w:rPr>
          <w:rFonts w:ascii="Times New Roman" w:hAnsi="Times New Roman"/>
          <w:sz w:val="28"/>
          <w:szCs w:val="28"/>
        </w:rPr>
        <w:t>1</w:t>
      </w:r>
      <w:r w:rsidR="000F3924" w:rsidRPr="000F3924">
        <w:rPr>
          <w:rFonts w:ascii="Times New Roman" w:hAnsi="Times New Roman"/>
          <w:sz w:val="28"/>
          <w:szCs w:val="28"/>
        </w:rPr>
        <w:t>»</w:t>
      </w:r>
      <w:r w:rsidRPr="000F3924">
        <w:rPr>
          <w:rFonts w:ascii="Times New Roman" w:hAnsi="Times New Roman"/>
          <w:sz w:val="28"/>
          <w:szCs w:val="28"/>
        </w:rPr>
        <w:t xml:space="preserve"> </w:t>
      </w:r>
      <w:r w:rsidR="004954B5" w:rsidRPr="000F3924">
        <w:rPr>
          <w:rFonts w:ascii="Times New Roman" w:hAnsi="Times New Roman"/>
          <w:sz w:val="28"/>
          <w:szCs w:val="28"/>
        </w:rPr>
        <w:t xml:space="preserve">ОАО </w:t>
      </w:r>
      <w:r w:rsidR="004954B5" w:rsidRPr="000F3924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4954B5" w:rsidRPr="000F3924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4954B5" w:rsidRPr="000F3924">
        <w:rPr>
          <w:rFonts w:ascii="Times New Roman" w:hAnsi="Times New Roman"/>
          <w:sz w:val="28"/>
          <w:szCs w:val="28"/>
        </w:rPr>
        <w:t>»</w:t>
      </w:r>
      <w:r w:rsidR="000F3924">
        <w:rPr>
          <w:rFonts w:ascii="Times New Roman" w:hAnsi="Times New Roman"/>
          <w:sz w:val="28"/>
          <w:szCs w:val="28"/>
        </w:rPr>
        <w:t>.</w:t>
      </w:r>
      <w:r w:rsidR="004954B5" w:rsidRPr="000F3924">
        <w:rPr>
          <w:rFonts w:ascii="Times New Roman" w:hAnsi="Times New Roman"/>
          <w:sz w:val="28"/>
          <w:szCs w:val="28"/>
        </w:rPr>
        <w:t xml:space="preserve"> </w:t>
      </w:r>
      <w:r w:rsidR="000F3924" w:rsidRPr="000F3924">
        <w:rPr>
          <w:rFonts w:ascii="Times New Roman" w:hAnsi="Times New Roman"/>
          <w:sz w:val="28"/>
          <w:szCs w:val="28"/>
        </w:rPr>
        <w:t xml:space="preserve">Руководители </w:t>
      </w:r>
      <w:r w:rsidR="004954B5" w:rsidRPr="000F3924">
        <w:rPr>
          <w:rFonts w:ascii="Times New Roman" w:hAnsi="Times New Roman"/>
          <w:sz w:val="28"/>
          <w:szCs w:val="28"/>
        </w:rPr>
        <w:t>отдельны</w:t>
      </w:r>
      <w:r w:rsidR="000F3924" w:rsidRPr="000F3924">
        <w:rPr>
          <w:rFonts w:ascii="Times New Roman" w:hAnsi="Times New Roman"/>
          <w:sz w:val="28"/>
          <w:szCs w:val="28"/>
        </w:rPr>
        <w:t>х</w:t>
      </w:r>
      <w:r w:rsidR="004954B5" w:rsidRPr="000F3924">
        <w:rPr>
          <w:rFonts w:ascii="Times New Roman" w:hAnsi="Times New Roman"/>
          <w:sz w:val="28"/>
          <w:szCs w:val="28"/>
        </w:rPr>
        <w:t xml:space="preserve"> организаци</w:t>
      </w:r>
      <w:r w:rsidR="000F3924" w:rsidRPr="000F3924">
        <w:rPr>
          <w:rFonts w:ascii="Times New Roman" w:hAnsi="Times New Roman"/>
          <w:sz w:val="28"/>
          <w:szCs w:val="28"/>
        </w:rPr>
        <w:t>й</w:t>
      </w:r>
      <w:r w:rsidR="004954B5" w:rsidRPr="000F3924">
        <w:rPr>
          <w:rFonts w:ascii="Times New Roman" w:hAnsi="Times New Roman"/>
          <w:sz w:val="28"/>
          <w:szCs w:val="28"/>
        </w:rPr>
        <w:t xml:space="preserve"> были заслушаны несколько раз</w:t>
      </w:r>
      <w:r w:rsidR="000F3924" w:rsidRPr="000F3924">
        <w:rPr>
          <w:rFonts w:ascii="Times New Roman" w:hAnsi="Times New Roman"/>
          <w:sz w:val="28"/>
          <w:szCs w:val="28"/>
        </w:rPr>
        <w:t>.</w:t>
      </w:r>
      <w:r w:rsidR="004954B5" w:rsidRPr="000F3924">
        <w:rPr>
          <w:rFonts w:ascii="Times New Roman" w:hAnsi="Times New Roman"/>
          <w:sz w:val="28"/>
          <w:szCs w:val="28"/>
        </w:rPr>
        <w:t xml:space="preserve"> </w:t>
      </w:r>
      <w:r w:rsidR="000F3924" w:rsidRPr="000F3924">
        <w:rPr>
          <w:rFonts w:ascii="Times New Roman" w:hAnsi="Times New Roman"/>
          <w:sz w:val="28"/>
          <w:szCs w:val="28"/>
        </w:rPr>
        <w:t>П</w:t>
      </w:r>
      <w:r w:rsidRPr="000F3924">
        <w:rPr>
          <w:rFonts w:ascii="Times New Roman" w:hAnsi="Times New Roman"/>
          <w:sz w:val="28"/>
          <w:szCs w:val="28"/>
        </w:rPr>
        <w:t xml:space="preserve">огашена задолженность по заработной плате работникам в сумме  </w:t>
      </w:r>
      <w:r w:rsidR="004954B5" w:rsidRPr="000F3924">
        <w:rPr>
          <w:rFonts w:ascii="Times New Roman" w:hAnsi="Times New Roman"/>
          <w:sz w:val="28"/>
          <w:szCs w:val="28"/>
        </w:rPr>
        <w:t>8,2</w:t>
      </w:r>
      <w:r w:rsidRPr="000F3924">
        <w:rPr>
          <w:rFonts w:ascii="Times New Roman" w:hAnsi="Times New Roman"/>
          <w:sz w:val="28"/>
          <w:szCs w:val="28"/>
        </w:rPr>
        <w:t xml:space="preserve"> млн. рублей.</w:t>
      </w:r>
    </w:p>
    <w:p w:rsidR="0097713D" w:rsidRPr="0097713D" w:rsidRDefault="0097713D" w:rsidP="00622AD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7713D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ях</w:t>
      </w:r>
      <w:r w:rsidRPr="00977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7713D">
        <w:rPr>
          <w:rFonts w:ascii="Times New Roman" w:hAnsi="Times New Roman"/>
          <w:sz w:val="28"/>
          <w:szCs w:val="28"/>
        </w:rPr>
        <w:t>ежведомственной комиссии решались вопросы  о взаимодействии ведомств  и координации  работы  по  легализации  «теневой» заработной платы  и неформальной занятости, приглашались собственники торговых центров и рынков, работодатели, заслушивались руководители организаций и индивидуальные предприниматели, в отношении которых были обращения граждан по «прямым телефонам».</w:t>
      </w:r>
    </w:p>
    <w:p w:rsidR="0097713D" w:rsidRPr="0097713D" w:rsidRDefault="0097713D" w:rsidP="00622ADA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713D">
        <w:rPr>
          <w:rFonts w:ascii="Times New Roman" w:hAnsi="Times New Roman"/>
          <w:color w:val="000000" w:themeColor="text1"/>
          <w:sz w:val="28"/>
          <w:szCs w:val="28"/>
        </w:rPr>
        <w:t xml:space="preserve">Особое внимание уделено проведению информационной работы в целях повышения правовой культуры работодателей и  населения в вопросе негативных последствий теневой  занятости, постоянно размещаются тематические публикации в городских средствах массовой информации. </w:t>
      </w:r>
    </w:p>
    <w:p w:rsidR="0097713D" w:rsidRPr="00FD0AB2" w:rsidRDefault="0097713D" w:rsidP="00622ADA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jc w:val="both"/>
        <w:rPr>
          <w:rFonts w:ascii="TNRCyrBash" w:hAnsi="TNRCyrBash" w:cs="TNRCyrBash"/>
          <w:bCs/>
          <w:sz w:val="28"/>
          <w:szCs w:val="28"/>
        </w:rPr>
      </w:pPr>
      <w:proofErr w:type="gramStart"/>
      <w:r w:rsidRPr="0097713D">
        <w:rPr>
          <w:rFonts w:ascii="Times New Roman" w:hAnsi="Times New Roman"/>
          <w:sz w:val="28"/>
          <w:szCs w:val="28"/>
        </w:rPr>
        <w:t xml:space="preserve">На сайте администрации городского округа </w:t>
      </w:r>
      <w:r w:rsidRPr="0097713D">
        <w:rPr>
          <w:rFonts w:ascii="Times New Roman" w:hAnsi="Times New Roman"/>
          <w:bCs/>
          <w:sz w:val="28"/>
          <w:szCs w:val="28"/>
        </w:rPr>
        <w:t xml:space="preserve">размещено 24 статьи по данному вопросу, представлена </w:t>
      </w:r>
      <w:proofErr w:type="spellStart"/>
      <w:r w:rsidRPr="0097713D">
        <w:rPr>
          <w:rFonts w:ascii="Times New Roman" w:hAnsi="Times New Roman"/>
          <w:bCs/>
          <w:sz w:val="28"/>
          <w:szCs w:val="28"/>
        </w:rPr>
        <w:t>инфографика</w:t>
      </w:r>
      <w:proofErr w:type="spellEnd"/>
      <w:r w:rsidRPr="0097713D">
        <w:rPr>
          <w:rFonts w:ascii="Times New Roman" w:hAnsi="Times New Roman"/>
          <w:bCs/>
          <w:sz w:val="28"/>
          <w:szCs w:val="28"/>
        </w:rPr>
        <w:t xml:space="preserve"> «Зарплата в «конвертах», </w:t>
      </w:r>
      <w:r w:rsidRPr="0097713D">
        <w:rPr>
          <w:rFonts w:ascii="Times New Roman" w:hAnsi="Times New Roman"/>
          <w:sz w:val="28"/>
          <w:szCs w:val="28"/>
        </w:rPr>
        <w:t xml:space="preserve">организовано 3 «прямых телефона» для обращений граждан и консультаций, информация о телефонах «горячей линии» транслируется на телевидении, радио, на светодиодном экране </w:t>
      </w:r>
      <w:r w:rsidRPr="0097713D">
        <w:rPr>
          <w:rFonts w:ascii="Times New Roman" w:hAnsi="Times New Roman"/>
          <w:bCs/>
          <w:sz w:val="28"/>
          <w:szCs w:val="28"/>
        </w:rPr>
        <w:t xml:space="preserve"> был размещен ролик</w:t>
      </w:r>
      <w:r w:rsidRPr="0097713D">
        <w:rPr>
          <w:rFonts w:ascii="Times New Roman" w:hAnsi="Times New Roman"/>
          <w:sz w:val="28"/>
          <w:szCs w:val="28"/>
        </w:rPr>
        <w:t>, информация размещена в муниципальном электротранспорте, появился соответствующий баннер на сайте администрации</w:t>
      </w:r>
      <w:r w:rsidRPr="00EF4444">
        <w:rPr>
          <w:sz w:val="28"/>
          <w:szCs w:val="28"/>
        </w:rPr>
        <w:t xml:space="preserve">, </w:t>
      </w:r>
      <w:r w:rsidRPr="000E1EDE">
        <w:rPr>
          <w:rFonts w:ascii="TNRCyrBash" w:hAnsi="TNRCyrBash" w:cs="TNRCyrBash"/>
          <w:bCs/>
          <w:sz w:val="28"/>
          <w:szCs w:val="28"/>
        </w:rPr>
        <w:t xml:space="preserve">на рекламных конструкциях центральных улиц города размещены </w:t>
      </w:r>
      <w:r>
        <w:rPr>
          <w:rFonts w:ascii="TNRCyrBash" w:hAnsi="TNRCyrBash" w:cs="TNRCyrBash"/>
          <w:bCs/>
          <w:sz w:val="28"/>
          <w:szCs w:val="28"/>
        </w:rPr>
        <w:t>3</w:t>
      </w:r>
      <w:r w:rsidRPr="000E1EDE">
        <w:rPr>
          <w:rFonts w:ascii="TNRCyrBash" w:hAnsi="TNRCyrBash" w:cs="TNRCyrBash"/>
          <w:bCs/>
          <w:sz w:val="28"/>
          <w:szCs w:val="28"/>
        </w:rPr>
        <w:t xml:space="preserve"> баннер</w:t>
      </w:r>
      <w:r>
        <w:rPr>
          <w:rFonts w:ascii="TNRCyrBash" w:hAnsi="TNRCyrBash" w:cs="TNRCyrBash"/>
          <w:bCs/>
          <w:sz w:val="28"/>
          <w:szCs w:val="28"/>
        </w:rPr>
        <w:t>а</w:t>
      </w:r>
      <w:proofErr w:type="gramEnd"/>
      <w:r w:rsidRPr="00FD0AB2">
        <w:rPr>
          <w:rFonts w:ascii="TNRCyrBash" w:hAnsi="TNRCyrBash" w:cs="TNRCyrBash"/>
          <w:bCs/>
          <w:sz w:val="28"/>
          <w:szCs w:val="28"/>
        </w:rPr>
        <w:t xml:space="preserve">. На сайте «Открытый бюджет» города размещена информация </w:t>
      </w:r>
      <w:r w:rsidR="00622ADA">
        <w:rPr>
          <w:rFonts w:ascii="TNRCyrBash" w:hAnsi="TNRCyrBash" w:cs="TNRCyrBash"/>
          <w:bCs/>
          <w:sz w:val="28"/>
          <w:szCs w:val="28"/>
        </w:rPr>
        <w:t xml:space="preserve"> </w:t>
      </w:r>
      <w:r w:rsidRPr="00FD0AB2">
        <w:rPr>
          <w:rFonts w:ascii="TNRCyrBash" w:hAnsi="TNRCyrBash" w:cs="TNRCyrBash"/>
          <w:bCs/>
          <w:sz w:val="28"/>
          <w:szCs w:val="28"/>
        </w:rPr>
        <w:t xml:space="preserve">начисления страховой пенсии по старости в красочном исполнении. </w:t>
      </w:r>
    </w:p>
    <w:p w:rsidR="00BF4D4F" w:rsidRPr="00A507A5" w:rsidRDefault="0097713D" w:rsidP="00622ADA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71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F4D4F" w:rsidRPr="00A507A5">
        <w:rPr>
          <w:rFonts w:ascii="Times New Roman" w:hAnsi="Times New Roman"/>
          <w:sz w:val="28"/>
          <w:szCs w:val="28"/>
        </w:rPr>
        <w:t>17 июня  вопрос об итогах работы по легализации трудовых отношений рассмотрен на заседании территориальной трехсторонней комиссии по регулированию социально-трудовых отношений</w:t>
      </w:r>
      <w:r w:rsidR="00BF4D4F" w:rsidRPr="0080332C">
        <w:rPr>
          <w:rFonts w:ascii="Times New Roman" w:hAnsi="Times New Roman"/>
          <w:sz w:val="28"/>
          <w:szCs w:val="28"/>
        </w:rPr>
        <w:t xml:space="preserve">, </w:t>
      </w:r>
      <w:r w:rsidR="00BF4D4F">
        <w:rPr>
          <w:rFonts w:ascii="Times New Roman" w:hAnsi="Times New Roman"/>
          <w:sz w:val="28"/>
          <w:szCs w:val="28"/>
        </w:rPr>
        <w:t xml:space="preserve">  согласно решению комиссии подготовлено</w:t>
      </w:r>
      <w:r w:rsidR="00BF4D4F" w:rsidRPr="0080332C">
        <w:rPr>
          <w:rFonts w:ascii="Times New Roman" w:hAnsi="Times New Roman"/>
          <w:sz w:val="28"/>
          <w:szCs w:val="28"/>
        </w:rPr>
        <w:t xml:space="preserve"> </w:t>
      </w:r>
      <w:r w:rsidR="009B17A1">
        <w:rPr>
          <w:rFonts w:ascii="Times New Roman" w:hAnsi="Times New Roman"/>
          <w:sz w:val="28"/>
          <w:szCs w:val="28"/>
        </w:rPr>
        <w:t xml:space="preserve"> и </w:t>
      </w:r>
      <w:r w:rsidR="00622ADA">
        <w:rPr>
          <w:rFonts w:ascii="Times New Roman" w:hAnsi="Times New Roman"/>
          <w:sz w:val="28"/>
          <w:szCs w:val="28"/>
        </w:rPr>
        <w:t xml:space="preserve">размещено </w:t>
      </w:r>
      <w:r w:rsidR="009B17A1">
        <w:rPr>
          <w:rFonts w:ascii="Times New Roman" w:hAnsi="Times New Roman"/>
          <w:sz w:val="28"/>
          <w:szCs w:val="28"/>
        </w:rPr>
        <w:t xml:space="preserve">22.07.2015 года  на сайте администрации </w:t>
      </w:r>
      <w:r w:rsidR="00622AD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F4D4F" w:rsidRPr="0080332C">
        <w:rPr>
          <w:rFonts w:ascii="Times New Roman" w:hAnsi="Times New Roman"/>
          <w:sz w:val="28"/>
          <w:szCs w:val="28"/>
        </w:rPr>
        <w:t>обращение</w:t>
      </w:r>
      <w:r w:rsidR="009B17A1">
        <w:rPr>
          <w:rFonts w:ascii="Times New Roman" w:hAnsi="Times New Roman"/>
          <w:sz w:val="28"/>
          <w:szCs w:val="28"/>
        </w:rPr>
        <w:t xml:space="preserve"> координаторов</w:t>
      </w:r>
      <w:r w:rsidR="00BF4D4F" w:rsidRPr="0080332C">
        <w:rPr>
          <w:rFonts w:ascii="Times New Roman" w:hAnsi="Times New Roman"/>
          <w:sz w:val="28"/>
          <w:szCs w:val="28"/>
        </w:rPr>
        <w:t xml:space="preserve"> сторон</w:t>
      </w:r>
      <w:r w:rsidR="009B17A1">
        <w:rPr>
          <w:rFonts w:ascii="Times New Roman" w:hAnsi="Times New Roman"/>
          <w:sz w:val="28"/>
          <w:szCs w:val="28"/>
        </w:rPr>
        <w:t xml:space="preserve"> социального партнёрства</w:t>
      </w:r>
      <w:r w:rsidR="00BF4D4F" w:rsidRPr="0080332C">
        <w:rPr>
          <w:rFonts w:ascii="Times New Roman" w:hAnsi="Times New Roman"/>
          <w:sz w:val="28"/>
          <w:szCs w:val="28"/>
        </w:rPr>
        <w:t xml:space="preserve"> к работодателям и работникам  с разъяснением необходимости и предложением </w:t>
      </w:r>
      <w:r w:rsidR="009C0A93">
        <w:rPr>
          <w:rFonts w:ascii="Times New Roman" w:hAnsi="Times New Roman"/>
          <w:sz w:val="28"/>
          <w:szCs w:val="28"/>
        </w:rPr>
        <w:t xml:space="preserve">оформления </w:t>
      </w:r>
      <w:r w:rsidR="00BF4D4F" w:rsidRPr="00A507A5">
        <w:rPr>
          <w:rFonts w:ascii="Times New Roman" w:hAnsi="Times New Roman"/>
          <w:sz w:val="28"/>
          <w:szCs w:val="28"/>
        </w:rPr>
        <w:t xml:space="preserve">трудовых отношений согласно трудовому законодательству.  </w:t>
      </w:r>
      <w:proofErr w:type="gramEnd"/>
    </w:p>
    <w:p w:rsidR="00BF4D4F" w:rsidRDefault="00BF4D4F" w:rsidP="00622ADA">
      <w:pPr>
        <w:tabs>
          <w:tab w:val="left" w:pos="1260"/>
        </w:tabs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507A5">
        <w:rPr>
          <w:rFonts w:ascii="Times New Roman" w:hAnsi="Times New Roman"/>
          <w:sz w:val="28"/>
          <w:szCs w:val="28"/>
        </w:rPr>
        <w:t>19 июня в здании городской администрации состоялось заседание круглого стола</w:t>
      </w:r>
      <w:r w:rsidRPr="0080332C">
        <w:rPr>
          <w:rFonts w:ascii="Times New Roman" w:hAnsi="Times New Roman"/>
          <w:b/>
          <w:sz w:val="28"/>
          <w:szCs w:val="28"/>
        </w:rPr>
        <w:t xml:space="preserve"> </w:t>
      </w:r>
      <w:r w:rsidRPr="0080332C">
        <w:rPr>
          <w:rFonts w:ascii="Times New Roman" w:hAnsi="Times New Roman"/>
          <w:sz w:val="28"/>
          <w:szCs w:val="28"/>
        </w:rPr>
        <w:t xml:space="preserve">по теме снижения неформальной занятости для представителей администраций  и прокуратуры  10 муниципальных районов и городов, </w:t>
      </w:r>
      <w:r>
        <w:rPr>
          <w:rFonts w:ascii="Times New Roman" w:hAnsi="Times New Roman"/>
          <w:sz w:val="28"/>
          <w:szCs w:val="28"/>
        </w:rPr>
        <w:t xml:space="preserve">в ходе которого были </w:t>
      </w:r>
      <w:r w:rsidRPr="00A507A5">
        <w:rPr>
          <w:rFonts w:ascii="Times New Roman" w:hAnsi="Times New Roman"/>
          <w:sz w:val="28"/>
          <w:szCs w:val="28"/>
        </w:rPr>
        <w:t>высказаны конструктивные предложения, которые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A507A5">
        <w:rPr>
          <w:rFonts w:ascii="Times New Roman" w:hAnsi="Times New Roman"/>
          <w:sz w:val="28"/>
          <w:szCs w:val="28"/>
        </w:rPr>
        <w:t xml:space="preserve"> в работе.</w:t>
      </w:r>
    </w:p>
    <w:p w:rsidR="009B17A1" w:rsidRDefault="009B17A1" w:rsidP="00622ADA">
      <w:pPr>
        <w:tabs>
          <w:tab w:val="left" w:pos="1260"/>
        </w:tabs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встречи с предпринимателями в торговых центрах и на рынках города с информированием по вопросам последствий нелегальной занятости и неуплаты взносов в бюджет и внебюджетные фонды</w:t>
      </w:r>
    </w:p>
    <w:p w:rsidR="00BF4D4F" w:rsidRDefault="00BF4D4F" w:rsidP="00622ADA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666B5">
        <w:rPr>
          <w:rFonts w:ascii="Times New Roman" w:hAnsi="Times New Roman"/>
          <w:sz w:val="28"/>
          <w:szCs w:val="28"/>
        </w:rPr>
        <w:t>23 июля</w:t>
      </w:r>
      <w:r w:rsidR="009B17A1">
        <w:rPr>
          <w:rFonts w:ascii="Times New Roman" w:hAnsi="Times New Roman"/>
          <w:sz w:val="28"/>
          <w:szCs w:val="28"/>
        </w:rPr>
        <w:t xml:space="preserve"> и 2 октября</w:t>
      </w:r>
      <w:r w:rsidRPr="008666B5">
        <w:rPr>
          <w:rFonts w:ascii="Times New Roman" w:hAnsi="Times New Roman"/>
          <w:sz w:val="28"/>
          <w:szCs w:val="28"/>
        </w:rPr>
        <w:t xml:space="preserve"> 2015 года </w:t>
      </w:r>
      <w:r w:rsidR="009B17A1">
        <w:rPr>
          <w:rFonts w:ascii="Times New Roman" w:hAnsi="Times New Roman"/>
          <w:sz w:val="28"/>
          <w:szCs w:val="28"/>
        </w:rPr>
        <w:t>состоялись</w:t>
      </w:r>
      <w:r w:rsidRPr="008666B5">
        <w:rPr>
          <w:rFonts w:ascii="Times New Roman" w:hAnsi="Times New Roman"/>
          <w:sz w:val="28"/>
          <w:szCs w:val="28"/>
        </w:rPr>
        <w:t xml:space="preserve"> расширенн</w:t>
      </w:r>
      <w:r w:rsidR="009B17A1">
        <w:rPr>
          <w:rFonts w:ascii="Times New Roman" w:hAnsi="Times New Roman"/>
          <w:sz w:val="28"/>
          <w:szCs w:val="28"/>
        </w:rPr>
        <w:t>ые</w:t>
      </w:r>
      <w:r w:rsidRPr="008666B5">
        <w:rPr>
          <w:rFonts w:ascii="Times New Roman" w:hAnsi="Times New Roman"/>
          <w:sz w:val="28"/>
          <w:szCs w:val="28"/>
        </w:rPr>
        <w:t xml:space="preserve"> заседани</w:t>
      </w:r>
      <w:r w:rsidR="009B17A1">
        <w:rPr>
          <w:rFonts w:ascii="Times New Roman" w:hAnsi="Times New Roman"/>
          <w:sz w:val="28"/>
          <w:szCs w:val="28"/>
        </w:rPr>
        <w:t>я</w:t>
      </w:r>
      <w:r w:rsidRPr="008666B5">
        <w:rPr>
          <w:rFonts w:ascii="Times New Roman" w:hAnsi="Times New Roman"/>
          <w:sz w:val="28"/>
          <w:szCs w:val="28"/>
        </w:rPr>
        <w:t xml:space="preserve">  комиссии </w:t>
      </w:r>
      <w:r w:rsidR="009B17A1">
        <w:rPr>
          <w:rFonts w:ascii="Times New Roman" w:hAnsi="Times New Roman"/>
          <w:sz w:val="28"/>
          <w:szCs w:val="28"/>
        </w:rPr>
        <w:t>в Большом зале админ</w:t>
      </w:r>
      <w:r w:rsidR="004B4B51">
        <w:rPr>
          <w:rFonts w:ascii="Times New Roman" w:hAnsi="Times New Roman"/>
          <w:sz w:val="28"/>
          <w:szCs w:val="28"/>
        </w:rPr>
        <w:t>и</w:t>
      </w:r>
      <w:r w:rsidR="009B17A1">
        <w:rPr>
          <w:rFonts w:ascii="Times New Roman" w:hAnsi="Times New Roman"/>
          <w:sz w:val="28"/>
          <w:szCs w:val="28"/>
        </w:rPr>
        <w:t xml:space="preserve">страции городского округа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6B5">
        <w:rPr>
          <w:rFonts w:ascii="Times New Roman" w:hAnsi="Times New Roman"/>
          <w:sz w:val="28"/>
          <w:szCs w:val="28"/>
        </w:rPr>
        <w:t>приглаш</w:t>
      </w:r>
      <w:r>
        <w:rPr>
          <w:rFonts w:ascii="Times New Roman" w:hAnsi="Times New Roman"/>
          <w:sz w:val="28"/>
          <w:szCs w:val="28"/>
        </w:rPr>
        <w:t>ен</w:t>
      </w:r>
      <w:r w:rsidR="009B17A1">
        <w:rPr>
          <w:rFonts w:ascii="Times New Roman" w:hAnsi="Times New Roman"/>
          <w:sz w:val="28"/>
          <w:szCs w:val="28"/>
        </w:rPr>
        <w:t>ием</w:t>
      </w:r>
      <w:r w:rsidRPr="008666B5">
        <w:rPr>
          <w:rFonts w:ascii="Times New Roman" w:hAnsi="Times New Roman"/>
          <w:sz w:val="28"/>
          <w:szCs w:val="28"/>
        </w:rPr>
        <w:t xml:space="preserve"> </w:t>
      </w:r>
      <w:r w:rsidR="009B17A1">
        <w:rPr>
          <w:rFonts w:ascii="Times New Roman" w:hAnsi="Times New Roman"/>
          <w:sz w:val="28"/>
          <w:szCs w:val="28"/>
        </w:rPr>
        <w:lastRenderedPageBreak/>
        <w:t>юридических лиц и предпринимателей</w:t>
      </w:r>
      <w:r w:rsidR="004B4B51">
        <w:rPr>
          <w:rFonts w:ascii="Times New Roman" w:hAnsi="Times New Roman"/>
          <w:sz w:val="28"/>
          <w:szCs w:val="28"/>
        </w:rPr>
        <w:t>, работающих в малом</w:t>
      </w:r>
      <w:r w:rsidRPr="008666B5">
        <w:rPr>
          <w:rFonts w:ascii="Times New Roman" w:hAnsi="Times New Roman"/>
          <w:sz w:val="28"/>
          <w:szCs w:val="28"/>
        </w:rPr>
        <w:t xml:space="preserve"> бизнес</w:t>
      </w:r>
      <w:r w:rsidR="004B4B51">
        <w:rPr>
          <w:rFonts w:ascii="Times New Roman" w:hAnsi="Times New Roman"/>
          <w:sz w:val="28"/>
          <w:szCs w:val="28"/>
        </w:rPr>
        <w:t>е</w:t>
      </w:r>
      <w:r w:rsidRPr="008666B5">
        <w:rPr>
          <w:rFonts w:ascii="Times New Roman" w:hAnsi="Times New Roman"/>
          <w:sz w:val="28"/>
          <w:szCs w:val="28"/>
        </w:rPr>
        <w:t xml:space="preserve"> (</w:t>
      </w:r>
      <w:r w:rsidR="004B4B51">
        <w:rPr>
          <w:rFonts w:ascii="Times New Roman" w:hAnsi="Times New Roman"/>
          <w:sz w:val="28"/>
          <w:szCs w:val="28"/>
        </w:rPr>
        <w:t>320</w:t>
      </w:r>
      <w:r w:rsidRPr="008666B5">
        <w:rPr>
          <w:rFonts w:ascii="Times New Roman" w:hAnsi="Times New Roman"/>
          <w:sz w:val="28"/>
          <w:szCs w:val="28"/>
        </w:rPr>
        <w:t xml:space="preserve"> </w:t>
      </w:r>
      <w:r w:rsidR="004B4B51">
        <w:rPr>
          <w:rFonts w:ascii="Times New Roman" w:hAnsi="Times New Roman"/>
          <w:sz w:val="28"/>
          <w:szCs w:val="28"/>
        </w:rPr>
        <w:t>работодателей</w:t>
      </w:r>
      <w:r w:rsidRPr="008666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8666B5">
        <w:rPr>
          <w:rFonts w:ascii="Times New Roman" w:hAnsi="Times New Roman"/>
          <w:sz w:val="28"/>
          <w:szCs w:val="28"/>
        </w:rPr>
        <w:t xml:space="preserve">  </w:t>
      </w:r>
    </w:p>
    <w:p w:rsidR="0097713D" w:rsidRPr="0097713D" w:rsidRDefault="0097713D" w:rsidP="00622ADA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713D">
        <w:rPr>
          <w:rFonts w:ascii="Times New Roman" w:hAnsi="Times New Roman"/>
          <w:sz w:val="28"/>
          <w:szCs w:val="28"/>
        </w:rPr>
        <w:t xml:space="preserve">6 октября  2015 года проводилась ярмарка вакансий в ГДК, где была проведена информационная работа по легализации трудовых отношений (присутствовало 260 человек), 3 ноября 2015 года состоялось расширенное заседание с приглашением юридических лиц, занимающихся частной охранной деятельностью. </w:t>
      </w:r>
    </w:p>
    <w:p w:rsidR="0097713D" w:rsidRPr="0097713D" w:rsidRDefault="0097713D" w:rsidP="00622ADA">
      <w:pPr>
        <w:pStyle w:val="a3"/>
        <w:shd w:val="clear" w:color="auto" w:fill="FFFFFF"/>
        <w:ind w:left="-567" w:firstLine="709"/>
        <w:jc w:val="both"/>
        <w:rPr>
          <w:sz w:val="28"/>
          <w:szCs w:val="28"/>
        </w:rPr>
      </w:pPr>
      <w:r w:rsidRPr="0097713D">
        <w:rPr>
          <w:sz w:val="28"/>
          <w:szCs w:val="28"/>
        </w:rPr>
        <w:t>4 декабря в городе состоялся  форум «День предпринимательства», с участием предпринимателей юга республики. На одной из площадок под названием «Работодатели и трудовые отношения» были рассмотрен вопрос  «Риски нелегальной занятости», проведены консультации, площадку  посетили более 50 человек.</w:t>
      </w:r>
    </w:p>
    <w:p w:rsidR="0097713D" w:rsidRPr="0097713D" w:rsidRDefault="0097713D" w:rsidP="00622ADA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97713D">
        <w:rPr>
          <w:rFonts w:ascii="Times New Roman" w:hAnsi="Times New Roman"/>
          <w:bCs/>
          <w:sz w:val="28"/>
          <w:szCs w:val="28"/>
        </w:rPr>
        <w:t xml:space="preserve">В 2015 году на «горячую линию» поступило 32 звонка по нелегальной занятости и серой зарплате. Все обращения рассмотрены, проведены проверки совместно  с прокуратурой. </w:t>
      </w:r>
    </w:p>
    <w:p w:rsidR="0097713D" w:rsidRPr="0097713D" w:rsidRDefault="0097713D" w:rsidP="00622ADA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713D">
        <w:rPr>
          <w:rFonts w:ascii="Times New Roman" w:hAnsi="Times New Roman"/>
          <w:sz w:val="28"/>
          <w:szCs w:val="28"/>
        </w:rPr>
        <w:t>На квитанциях по оплате  жилищно-коммунальных услуг и по оплате содержания детей в ДОУ размещена информация, призывающая горожан  к</w:t>
      </w:r>
      <w:r w:rsidRPr="0097713D">
        <w:rPr>
          <w:rFonts w:ascii="Times New Roman" w:hAnsi="Times New Roman"/>
          <w:bCs/>
          <w:sz w:val="28"/>
          <w:szCs w:val="28"/>
        </w:rPr>
        <w:t xml:space="preserve"> необходимости заключения трудовых договоров</w:t>
      </w:r>
      <w:r w:rsidRPr="0097713D">
        <w:rPr>
          <w:rFonts w:ascii="Times New Roman" w:hAnsi="Times New Roman"/>
          <w:sz w:val="28"/>
          <w:szCs w:val="28"/>
        </w:rPr>
        <w:t>.</w:t>
      </w:r>
    </w:p>
    <w:p w:rsidR="0097713D" w:rsidRPr="0097713D" w:rsidRDefault="0097713D" w:rsidP="00622ADA">
      <w:pPr>
        <w:pStyle w:val="a3"/>
        <w:shd w:val="clear" w:color="auto" w:fill="FFFFFF"/>
        <w:ind w:left="-567" w:firstLine="709"/>
        <w:jc w:val="both"/>
        <w:rPr>
          <w:sz w:val="28"/>
          <w:szCs w:val="28"/>
        </w:rPr>
      </w:pPr>
      <w:r w:rsidRPr="0097713D">
        <w:rPr>
          <w:sz w:val="28"/>
          <w:szCs w:val="28"/>
        </w:rPr>
        <w:t>Прокуратурой города создана рабочая группа с привлечением членов межведомственной комиссии, представляющих различные ведомства (пенсионный фонд, фонд социального страхования, налоговую инспекцию, профсоюзы, территориальный отдел Минтруда РБ и других), проводятся  совместные  проверки</w:t>
      </w:r>
      <w:r>
        <w:rPr>
          <w:sz w:val="28"/>
          <w:szCs w:val="28"/>
        </w:rPr>
        <w:t>.</w:t>
      </w:r>
    </w:p>
    <w:p w:rsidR="0097713D" w:rsidRPr="0097713D" w:rsidRDefault="0097713D" w:rsidP="00622ADA">
      <w:pPr>
        <w:pStyle w:val="a3"/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97713D">
        <w:rPr>
          <w:sz w:val="28"/>
          <w:szCs w:val="28"/>
        </w:rPr>
        <w:t xml:space="preserve">Проведены проверки в ТЦ «Дом», ТЦ «Экономный», ТЦ «Байрам»,  в частных детских дошкольных образовательных учреждениях, предпринимателей, занимающихся реализацией кваса, предпринимателей, оказывающих парикмахерские услуги,  индивидуальных предпринимателей, осуществляющих торговлю на территории  </w:t>
      </w:r>
      <w:proofErr w:type="spellStart"/>
      <w:r w:rsidRPr="0097713D">
        <w:rPr>
          <w:sz w:val="28"/>
          <w:szCs w:val="28"/>
        </w:rPr>
        <w:t>Стерлитамакской</w:t>
      </w:r>
      <w:proofErr w:type="spellEnd"/>
      <w:r w:rsidRPr="0097713D">
        <w:rPr>
          <w:sz w:val="28"/>
          <w:szCs w:val="28"/>
        </w:rPr>
        <w:t xml:space="preserve"> </w:t>
      </w:r>
      <w:proofErr w:type="spellStart"/>
      <w:r w:rsidRPr="0097713D">
        <w:rPr>
          <w:sz w:val="28"/>
          <w:szCs w:val="28"/>
        </w:rPr>
        <w:t>Межрайбазы</w:t>
      </w:r>
      <w:proofErr w:type="spellEnd"/>
      <w:r w:rsidRPr="0097713D">
        <w:rPr>
          <w:sz w:val="28"/>
          <w:szCs w:val="28"/>
        </w:rPr>
        <w:t xml:space="preserve"> «</w:t>
      </w:r>
      <w:proofErr w:type="spellStart"/>
      <w:r w:rsidRPr="0097713D">
        <w:rPr>
          <w:sz w:val="28"/>
          <w:szCs w:val="28"/>
        </w:rPr>
        <w:t>Башпотребсоюза</w:t>
      </w:r>
      <w:proofErr w:type="spellEnd"/>
      <w:r w:rsidRPr="0097713D">
        <w:rPr>
          <w:sz w:val="28"/>
          <w:szCs w:val="28"/>
        </w:rPr>
        <w:t xml:space="preserve">», Дома  быта, ТЦ «Все для Вас», магазинах сети «Зима – лето», ТСК «Солнечный», в  отдельных организациях строительства и сферы жилищно-коммунального хозяйства. </w:t>
      </w:r>
      <w:proofErr w:type="gramEnd"/>
    </w:p>
    <w:p w:rsidR="00CD10C2" w:rsidRPr="0080332C" w:rsidRDefault="008666B5" w:rsidP="00622ADA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507A5">
        <w:rPr>
          <w:rFonts w:ascii="Times New Roman" w:hAnsi="Times New Roman"/>
          <w:sz w:val="28"/>
          <w:szCs w:val="28"/>
        </w:rPr>
        <w:t xml:space="preserve">В ходе реализации мероприятий вовлечены в легальную трудовую деятельность </w:t>
      </w:r>
      <w:r w:rsidR="0097713D">
        <w:rPr>
          <w:rFonts w:ascii="Times New Roman" w:hAnsi="Times New Roman"/>
          <w:sz w:val="28"/>
          <w:szCs w:val="28"/>
        </w:rPr>
        <w:t xml:space="preserve">6802 </w:t>
      </w:r>
      <w:r w:rsidRPr="00A507A5">
        <w:rPr>
          <w:rFonts w:ascii="Times New Roman" w:hAnsi="Times New Roman"/>
          <w:sz w:val="28"/>
          <w:szCs w:val="28"/>
        </w:rPr>
        <w:t xml:space="preserve">человека или </w:t>
      </w:r>
      <w:r w:rsidR="0097713D">
        <w:rPr>
          <w:rFonts w:ascii="Times New Roman" w:hAnsi="Times New Roman"/>
          <w:sz w:val="28"/>
          <w:szCs w:val="28"/>
        </w:rPr>
        <w:t>105,8</w:t>
      </w:r>
      <w:r w:rsidRPr="00A507A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контрольного показателя по снижению неформальной занятости, у</w:t>
      </w:r>
      <w:r w:rsidR="0097713D">
        <w:rPr>
          <w:rFonts w:ascii="Times New Roman" w:hAnsi="Times New Roman"/>
          <w:sz w:val="28"/>
          <w:szCs w:val="28"/>
        </w:rPr>
        <w:t>становленного городскому округу.</w:t>
      </w:r>
    </w:p>
    <w:p w:rsidR="00CD10C2" w:rsidRPr="0080332C" w:rsidRDefault="00CD10C2" w:rsidP="00F8580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D10C2" w:rsidRPr="0080332C" w:rsidSect="005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4C"/>
    <w:rsid w:val="00001B21"/>
    <w:rsid w:val="000426A3"/>
    <w:rsid w:val="00051FE7"/>
    <w:rsid w:val="00087717"/>
    <w:rsid w:val="000D2B4C"/>
    <w:rsid w:val="000E1DF4"/>
    <w:rsid w:val="000F3924"/>
    <w:rsid w:val="00125815"/>
    <w:rsid w:val="001656F2"/>
    <w:rsid w:val="001B5FCC"/>
    <w:rsid w:val="002002E7"/>
    <w:rsid w:val="00202174"/>
    <w:rsid w:val="00251BAB"/>
    <w:rsid w:val="002F771B"/>
    <w:rsid w:val="0034187D"/>
    <w:rsid w:val="003519B7"/>
    <w:rsid w:val="003A132D"/>
    <w:rsid w:val="003D3FF3"/>
    <w:rsid w:val="003D44BB"/>
    <w:rsid w:val="004954B5"/>
    <w:rsid w:val="004B4B51"/>
    <w:rsid w:val="004B730B"/>
    <w:rsid w:val="004F0690"/>
    <w:rsid w:val="005007BB"/>
    <w:rsid w:val="005269D9"/>
    <w:rsid w:val="00560C0C"/>
    <w:rsid w:val="005B0438"/>
    <w:rsid w:val="005F7F37"/>
    <w:rsid w:val="00622ADA"/>
    <w:rsid w:val="00675C44"/>
    <w:rsid w:val="0068188F"/>
    <w:rsid w:val="00684C03"/>
    <w:rsid w:val="006C5B56"/>
    <w:rsid w:val="00740F25"/>
    <w:rsid w:val="007A4F72"/>
    <w:rsid w:val="007E0D7C"/>
    <w:rsid w:val="007F576F"/>
    <w:rsid w:val="0080332C"/>
    <w:rsid w:val="008079D2"/>
    <w:rsid w:val="008666B5"/>
    <w:rsid w:val="00873D68"/>
    <w:rsid w:val="00891B41"/>
    <w:rsid w:val="008C2734"/>
    <w:rsid w:val="008E1156"/>
    <w:rsid w:val="008F750A"/>
    <w:rsid w:val="00931639"/>
    <w:rsid w:val="0093561F"/>
    <w:rsid w:val="009407EC"/>
    <w:rsid w:val="00960899"/>
    <w:rsid w:val="0097713D"/>
    <w:rsid w:val="009B17A1"/>
    <w:rsid w:val="009C0A93"/>
    <w:rsid w:val="009E4F33"/>
    <w:rsid w:val="009E6EA9"/>
    <w:rsid w:val="00A261A8"/>
    <w:rsid w:val="00A34387"/>
    <w:rsid w:val="00A4039E"/>
    <w:rsid w:val="00A4307C"/>
    <w:rsid w:val="00A507A5"/>
    <w:rsid w:val="00A75601"/>
    <w:rsid w:val="00A92C65"/>
    <w:rsid w:val="00AB0520"/>
    <w:rsid w:val="00B15E5F"/>
    <w:rsid w:val="00B772D7"/>
    <w:rsid w:val="00B86042"/>
    <w:rsid w:val="00B9235A"/>
    <w:rsid w:val="00BF4D4F"/>
    <w:rsid w:val="00C46317"/>
    <w:rsid w:val="00C56CC3"/>
    <w:rsid w:val="00C6524B"/>
    <w:rsid w:val="00C854B3"/>
    <w:rsid w:val="00C951DD"/>
    <w:rsid w:val="00CC5976"/>
    <w:rsid w:val="00CD10C2"/>
    <w:rsid w:val="00CD18A1"/>
    <w:rsid w:val="00CD1C20"/>
    <w:rsid w:val="00D87B97"/>
    <w:rsid w:val="00DA1EEE"/>
    <w:rsid w:val="00E25F32"/>
    <w:rsid w:val="00E265CA"/>
    <w:rsid w:val="00E53B52"/>
    <w:rsid w:val="00E62982"/>
    <w:rsid w:val="00EB7962"/>
    <w:rsid w:val="00ED134C"/>
    <w:rsid w:val="00F6475A"/>
    <w:rsid w:val="00F67A83"/>
    <w:rsid w:val="00F85805"/>
    <w:rsid w:val="00F94945"/>
    <w:rsid w:val="00FA44F9"/>
    <w:rsid w:val="00FA7587"/>
    <w:rsid w:val="00FB5A6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2015-07-23T03:42:00Z</cp:lastPrinted>
  <dcterms:created xsi:type="dcterms:W3CDTF">2014-01-28T03:00:00Z</dcterms:created>
  <dcterms:modified xsi:type="dcterms:W3CDTF">2016-01-26T09:21:00Z</dcterms:modified>
</cp:coreProperties>
</file>