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580"/>
        <w:gridCol w:w="4214"/>
      </w:tblGrid>
      <w:tr w:rsidR="005A21CF" w:rsidRPr="005A21CF" w:rsidTr="00584AC7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A21CF" w:rsidRPr="005A21CF" w:rsidRDefault="005A21CF" w:rsidP="005A21CF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Start"/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ортостан</w:t>
            </w:r>
            <w:proofErr w:type="spellEnd"/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 xml:space="preserve">  Республика</w:t>
            </w:r>
            <w:proofErr w:type="gramEnd"/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5A21CF" w:rsidRPr="005A21CF" w:rsidRDefault="005A21CF" w:rsidP="005A21CF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proofErr w:type="spellStart"/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рлетама</w:t>
            </w:r>
            <w:proofErr w:type="spellEnd"/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End"/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ала</w:t>
            </w:r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5A21CF" w:rsidRPr="005A21CF" w:rsidRDefault="005A21CF" w:rsidP="005A21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1CF">
              <w:rPr>
                <w:rFonts w:ascii="TNRCyrBash" w:eastAsia="Times New Roman" w:hAnsi="TNRCyrBash" w:cs="Times New Roman"/>
                <w:b/>
                <w:sz w:val="24"/>
                <w:szCs w:val="24"/>
                <w:lang w:val="en-US" w:eastAsia="ru-RU"/>
              </w:rPr>
              <w:t>k</w:t>
            </w:r>
            <w:r w:rsidRPr="005A21CF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ала </w:t>
            </w:r>
            <w:proofErr w:type="spellStart"/>
            <w:r w:rsidRPr="005A21CF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округы</w:t>
            </w:r>
            <w:proofErr w:type="spellEnd"/>
            <w:r w:rsidRPr="005A21CF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proofErr w:type="spellStart"/>
            <w:r w:rsidRPr="005A21CF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Хакими</w:t>
            </w:r>
            <w:r w:rsidRPr="005A2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</w:t>
            </w:r>
            <w:r w:rsidRPr="005A21CF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те</w:t>
            </w:r>
            <w:proofErr w:type="spellEnd"/>
          </w:p>
          <w:p w:rsidR="005A21CF" w:rsidRPr="005A21CF" w:rsidRDefault="005A21CF" w:rsidP="005A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A21CF" w:rsidRPr="005A21CF" w:rsidRDefault="005A21CF" w:rsidP="005A21CF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4" o:title=""/>
                </v:shape>
                <o:OLEObject Type="Embed" ProgID="Photoshop.Image.9" ShapeID="_x0000_i1025" DrawAspect="Content" ObjectID="_1736778275" r:id="rId5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A21CF" w:rsidRPr="005A21CF" w:rsidRDefault="005A21CF" w:rsidP="005A21CF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5A21CF" w:rsidRPr="005A21CF" w:rsidRDefault="005A21CF" w:rsidP="005A21CF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r w:rsidRPr="005A21CF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5A21CF" w:rsidRPr="005A21CF" w:rsidRDefault="005A21CF" w:rsidP="005A21CF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r w:rsidRPr="005A21CF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5A21CF" w:rsidRPr="005A21CF" w:rsidRDefault="005A21CF" w:rsidP="005A21CF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8"/>
                <w:szCs w:val="28"/>
                <w:lang w:eastAsia="ru-RU"/>
              </w:rPr>
            </w:pPr>
            <w:r w:rsidRPr="005A21CF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5A21CF" w:rsidRPr="005A21CF" w:rsidRDefault="005A21CF" w:rsidP="005A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</w:tbl>
    <w:p w:rsidR="005A21CF" w:rsidRPr="005A21CF" w:rsidRDefault="005A21CF" w:rsidP="005A21C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9"/>
        <w:gridCol w:w="1578"/>
        <w:gridCol w:w="4209"/>
      </w:tblGrid>
      <w:tr w:rsidR="005A21CF" w:rsidRPr="005A21CF" w:rsidTr="00584AC7">
        <w:trPr>
          <w:trHeight w:val="1616"/>
        </w:trPr>
        <w:tc>
          <w:tcPr>
            <w:tcW w:w="4209" w:type="dxa"/>
          </w:tcPr>
          <w:p w:rsidR="005A21CF" w:rsidRPr="005A21CF" w:rsidRDefault="005A21CF" w:rsidP="005A21CF">
            <w:pPr>
              <w:keepNext/>
              <w:spacing w:after="48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5A21CF">
              <w:rPr>
                <w:rFonts w:ascii="TNRCyrBash" w:eastAsia="Times New Roman" w:hAnsi="TNRCyrBash" w:cs="Times New Roman"/>
                <w:b/>
                <w:bCs/>
                <w:sz w:val="30"/>
                <w:szCs w:val="30"/>
                <w:lang w:eastAsia="ru-RU"/>
              </w:rPr>
              <w:t>K</w:t>
            </w:r>
            <w:r w:rsidRPr="005A21CF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 xml:space="preserve">АРАР </w:t>
            </w:r>
          </w:p>
          <w:p w:rsidR="005A21CF" w:rsidRPr="005A21CF" w:rsidRDefault="005A21CF" w:rsidP="005A21CF">
            <w:pPr>
              <w:keepNext/>
              <w:spacing w:after="48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5A21CF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>________________</w:t>
            </w:r>
            <w:r w:rsidRPr="005A21CF">
              <w:rPr>
                <w:rFonts w:ascii="TNRCyrBash" w:eastAsia="Times New Roman" w:hAnsi="TNRCyrBash" w:cs="Times New Roman"/>
                <w:bCs/>
                <w:sz w:val="28"/>
                <w:szCs w:val="28"/>
                <w:lang w:eastAsia="ru-RU"/>
              </w:rPr>
              <w:t>20___ й</w:t>
            </w:r>
            <w:r w:rsidRPr="005A21CF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8" w:type="dxa"/>
          </w:tcPr>
          <w:p w:rsidR="005A21CF" w:rsidRPr="005A21CF" w:rsidRDefault="005A21CF" w:rsidP="005A21CF">
            <w:pPr>
              <w:spacing w:after="480" w:line="240" w:lineRule="auto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</w:p>
          <w:p w:rsidR="005A21CF" w:rsidRPr="005A21CF" w:rsidRDefault="005A21CF" w:rsidP="005A21CF">
            <w:pPr>
              <w:spacing w:after="480" w:line="240" w:lineRule="auto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  <w:r w:rsidRPr="005A21CF"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  <w:t>№________</w:t>
            </w:r>
          </w:p>
        </w:tc>
        <w:tc>
          <w:tcPr>
            <w:tcW w:w="4209" w:type="dxa"/>
          </w:tcPr>
          <w:p w:rsidR="005A21CF" w:rsidRPr="005A21CF" w:rsidRDefault="005A21CF" w:rsidP="005A21CF">
            <w:pPr>
              <w:keepNext/>
              <w:spacing w:after="48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5A21CF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5A21CF" w:rsidRPr="005A21CF" w:rsidRDefault="005A21CF" w:rsidP="005A21CF">
            <w:pPr>
              <w:spacing w:after="480" w:line="240" w:lineRule="auto"/>
              <w:jc w:val="center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  <w:r w:rsidRPr="005A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________________20</w:t>
            </w:r>
            <w:r w:rsidRPr="005A21CF"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  <w:t>___ г.</w:t>
            </w:r>
          </w:p>
        </w:tc>
      </w:tr>
    </w:tbl>
    <w:p w:rsidR="005A21CF" w:rsidRPr="005A21CF" w:rsidRDefault="005A21CF" w:rsidP="009E2E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5445501"/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  <w:hyperlink r:id="rId6" w:history="1">
        <w:r w:rsidRPr="005A21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</w:t>
      </w:r>
      <w:r w:rsidR="001935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реестра муниципального имущества» в городском округе город Стерлитамак Республики Башкортостан</w:t>
      </w:r>
    </w:p>
    <w:bookmarkEnd w:id="0"/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1CF" w:rsidRPr="005A21CF" w:rsidRDefault="005A21CF" w:rsidP="009E2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5A21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 , постановлением Правительства РБ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Башкортостан,                                 п о с т а н о в л я ю:</w:t>
      </w:r>
    </w:p>
    <w:p w:rsidR="005A21CF" w:rsidRPr="005A21CF" w:rsidRDefault="005A21CF" w:rsidP="009E2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1CF" w:rsidRPr="005A21CF" w:rsidRDefault="005A21CF" w:rsidP="009E2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</w:t>
      </w:r>
      <w:hyperlink r:id="rId8" w:history="1">
        <w:r w:rsidRPr="005A21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«Предоставление </w:t>
      </w:r>
      <w:r w:rsidR="001935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bookmarkStart w:id="1" w:name="_GoBack"/>
      <w:bookmarkEnd w:id="1"/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реестра муниципального имуществ</w:t>
      </w:r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городском округе город Стерлитамак Республики Башкортостан. </w:t>
      </w:r>
    </w:p>
    <w:p w:rsidR="009E2E9B" w:rsidRPr="009E2E9B" w:rsidRDefault="009E2E9B" w:rsidP="009E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Интернет.</w:t>
      </w:r>
    </w:p>
    <w:p w:rsidR="009E2E9B" w:rsidRPr="009E2E9B" w:rsidRDefault="009E2E9B" w:rsidP="009E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Муниципальному казенному учреждению «Городская казна» </w:t>
      </w:r>
      <w:bookmarkStart w:id="2" w:name="_Hlk124178755"/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Стерлитамак Республики Башкортостан разместить </w:t>
      </w:r>
      <w:bookmarkEnd w:id="2"/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принятии настоящего постановления и месте его обнародования в газете «Стерлитамакский рабочий».</w:t>
      </w:r>
    </w:p>
    <w:p w:rsidR="009E2E9B" w:rsidRPr="009E2E9B" w:rsidRDefault="009E2E9B" w:rsidP="009E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Отделу пресс-службы администрации городского округа город Стерлитамак Республики Башкортостан разместить настоящее постановление на официальном сайте администрации городского округа город Стерлитамак Республики Башкортостан в сети Интернет.</w:t>
      </w:r>
    </w:p>
    <w:p w:rsidR="009E2E9B" w:rsidRPr="009E2E9B" w:rsidRDefault="009E2E9B" w:rsidP="009E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возложить на заместителя главы администрации по правовым и имущественным вопросам.</w:t>
      </w:r>
    </w:p>
    <w:p w:rsidR="009E2E9B" w:rsidRPr="009E2E9B" w:rsidRDefault="009E2E9B" w:rsidP="009E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9B" w:rsidRPr="009E2E9B" w:rsidRDefault="009E2E9B" w:rsidP="009E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C47" w:rsidRPr="009E2E9B" w:rsidRDefault="009E2E9B" w:rsidP="009E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Р.Ф. Газиз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sectPr w:rsidR="00F41C47" w:rsidRPr="009E2E9B" w:rsidSect="009E2E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CF"/>
    <w:rsid w:val="00193512"/>
    <w:rsid w:val="004E21E3"/>
    <w:rsid w:val="005A21CF"/>
    <w:rsid w:val="009E2E9B"/>
    <w:rsid w:val="00F25EAE"/>
    <w:rsid w:val="00F4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9B97"/>
  <w15:chartTrackingRefBased/>
  <w15:docId w15:val="{275DEE28-D8D7-4A35-A9E2-2EF19630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0AD791BD8021E27F0549966454611E3A089ED90C41A1C323B6AB1DE4B7733618888D3FE0279F0E2B8AF7967A599C636C7B8006559BAFDE03E9B740Y0P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0AD791BD8021E27F05579B72383E173906C8DC0844AD967BEAAD4ABBE7756358C88B6AA36392062F81A3C63F07C53220308C044387AEDEY1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20A52D28C62ABEBC690879E254784A1E3E875A50734EF1F082C21E61ACC3F61A4C6461BF179159F2576D5D9155C111F29B62C596B85DBDADD6EA85cBO4F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юрисконсульт казны</dc:creator>
  <cp:keywords/>
  <dc:description/>
  <cp:lastModifiedBy>Главный юрисконсульт казны</cp:lastModifiedBy>
  <cp:revision>5</cp:revision>
  <cp:lastPrinted>2023-02-01T12:38:00Z</cp:lastPrinted>
  <dcterms:created xsi:type="dcterms:W3CDTF">2023-01-23T10:00:00Z</dcterms:created>
  <dcterms:modified xsi:type="dcterms:W3CDTF">2023-02-01T12:38:00Z</dcterms:modified>
</cp:coreProperties>
</file>