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0403C8">
        <w:rPr>
          <w:sz w:val="26"/>
          <w:szCs w:val="26"/>
        </w:rPr>
        <w:t>за 2022</w:t>
      </w:r>
      <w:r w:rsidRPr="004E573A">
        <w:rPr>
          <w:sz w:val="26"/>
          <w:szCs w:val="26"/>
        </w:rPr>
        <w:t xml:space="preserve"> год</w:t>
      </w:r>
      <w:r w:rsidRPr="002910C7">
        <w:rPr>
          <w:sz w:val="26"/>
          <w:szCs w:val="26"/>
        </w:rPr>
        <w:t xml:space="preserve"> </w:t>
      </w:r>
    </w:p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</w:p>
    <w:p w:rsidR="00A36F3B" w:rsidRPr="002910C7" w:rsidRDefault="00A36F3B" w:rsidP="005B3931">
      <w:pPr>
        <w:ind w:left="-567" w:firstLine="567"/>
        <w:jc w:val="center"/>
        <w:rPr>
          <w:sz w:val="26"/>
          <w:szCs w:val="26"/>
        </w:rPr>
      </w:pPr>
    </w:p>
    <w:p w:rsidR="00A36F3B" w:rsidRPr="002910C7" w:rsidRDefault="00A36F3B" w:rsidP="001D5A88">
      <w:pPr>
        <w:pStyle w:val="a4"/>
        <w:ind w:right="140" w:firstLine="708"/>
        <w:jc w:val="both"/>
        <w:rPr>
          <w:sz w:val="26"/>
          <w:szCs w:val="26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 </w:t>
      </w:r>
    </w:p>
    <w:p w:rsidR="00A36F3B" w:rsidRPr="004E573A" w:rsidRDefault="00A36F3B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E573A">
        <w:rPr>
          <w:color w:val="000000"/>
          <w:sz w:val="26"/>
          <w:szCs w:val="26"/>
        </w:rPr>
        <w:t>В рабочем порядке проводились консультации граждан по вопросам трудового законодательства.</w:t>
      </w:r>
    </w:p>
    <w:p w:rsidR="001E5AAE" w:rsidRDefault="00A36F3B" w:rsidP="001E5AAE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E573A">
        <w:rPr>
          <w:color w:val="000000"/>
          <w:sz w:val="26"/>
          <w:szCs w:val="26"/>
        </w:rPr>
        <w:t>На сайте администрации</w:t>
      </w:r>
      <w:r w:rsidR="004E573A" w:rsidRPr="004E573A">
        <w:rPr>
          <w:color w:val="000000"/>
          <w:sz w:val="26"/>
          <w:szCs w:val="26"/>
        </w:rPr>
        <w:t xml:space="preserve"> городского округа город Стерлитамак Республики Башкортостан</w:t>
      </w:r>
      <w:r w:rsidRPr="004E573A">
        <w:rPr>
          <w:color w:val="000000"/>
          <w:sz w:val="26"/>
          <w:szCs w:val="26"/>
        </w:rPr>
        <w:t xml:space="preserve"> в разделе «Комиссии и советы» </w:t>
      </w:r>
      <w:r w:rsidR="001E5AAE" w:rsidRPr="001E5AAE">
        <w:rPr>
          <w:color w:val="000000"/>
          <w:sz w:val="26"/>
          <w:szCs w:val="26"/>
        </w:rPr>
        <w:t>ежеквартально размещается информация о работе межведомственной комиссии, в разделе «Трудовые отношения» размещены актуальные по легализации статьи «29 июля в Министерстве прошло заседание Республиканской межведомственной комиссии по вопросам снижения неформальной занятости населения и своевременной выплаты заработной платы на территории Республики Башкортостан», «Минтруд России предлагает увеличить единовременные выплаты пострадавшим на производстве», «Около 6 тысяч работодателей Башкортостана выбрали коллективный договор как инструмент развития производства и сохранения кадрового потенциала» и другие.</w:t>
      </w:r>
      <w:r w:rsidR="001E5AAE">
        <w:rPr>
          <w:color w:val="000000"/>
          <w:sz w:val="26"/>
          <w:szCs w:val="26"/>
        </w:rPr>
        <w:t xml:space="preserve"> </w:t>
      </w:r>
    </w:p>
    <w:p w:rsidR="00A36F3B" w:rsidRPr="00BD6072" w:rsidRDefault="00F16839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BD6072">
        <w:rPr>
          <w:color w:val="000000"/>
          <w:sz w:val="26"/>
          <w:szCs w:val="26"/>
        </w:rPr>
        <w:t>Территориальным объединением</w:t>
      </w:r>
      <w:r w:rsidR="00A36F3B" w:rsidRPr="00BD6072">
        <w:rPr>
          <w:color w:val="000000"/>
          <w:sz w:val="26"/>
          <w:szCs w:val="26"/>
        </w:rPr>
        <w:t xml:space="preserve"> организаций профсоюзов </w:t>
      </w:r>
      <w:r w:rsidR="004E573A" w:rsidRPr="00BD6072">
        <w:rPr>
          <w:color w:val="000000"/>
          <w:sz w:val="26"/>
          <w:szCs w:val="26"/>
        </w:rPr>
        <w:t>городского округа</w:t>
      </w:r>
      <w:r w:rsidR="00A36F3B" w:rsidRPr="00BD6072">
        <w:rPr>
          <w:color w:val="000000"/>
          <w:sz w:val="26"/>
          <w:szCs w:val="26"/>
        </w:rPr>
        <w:t xml:space="preserve"> </w:t>
      </w:r>
      <w:r w:rsidR="004E573A" w:rsidRPr="00BD6072">
        <w:rPr>
          <w:color w:val="000000"/>
          <w:sz w:val="26"/>
          <w:szCs w:val="26"/>
        </w:rPr>
        <w:t xml:space="preserve">город </w:t>
      </w:r>
      <w:r w:rsidR="00A36F3B" w:rsidRPr="00BD6072">
        <w:rPr>
          <w:color w:val="000000"/>
          <w:sz w:val="26"/>
          <w:szCs w:val="26"/>
        </w:rPr>
        <w:t xml:space="preserve">Стерлитамак </w:t>
      </w:r>
      <w:r w:rsidR="004E573A" w:rsidRPr="00BD6072">
        <w:rPr>
          <w:color w:val="000000"/>
          <w:sz w:val="26"/>
          <w:szCs w:val="26"/>
        </w:rPr>
        <w:t>Республики Башкортостан</w:t>
      </w:r>
      <w:r w:rsidR="00A36F3B" w:rsidRPr="00BD6072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BD6072">
        <w:rPr>
          <w:color w:val="000000"/>
          <w:sz w:val="26"/>
          <w:szCs w:val="26"/>
        </w:rPr>
        <w:t>проведено 21 тематических</w:t>
      </w:r>
      <w:r w:rsidR="00A36F3B" w:rsidRPr="00BD6072">
        <w:rPr>
          <w:color w:val="000000"/>
          <w:sz w:val="26"/>
          <w:szCs w:val="26"/>
        </w:rPr>
        <w:t xml:space="preserve"> вст</w:t>
      </w:r>
      <w:r w:rsidRPr="00BD6072">
        <w:rPr>
          <w:color w:val="000000"/>
          <w:sz w:val="26"/>
          <w:szCs w:val="26"/>
        </w:rPr>
        <w:t>реч</w:t>
      </w:r>
      <w:r w:rsidR="00A36F3B" w:rsidRPr="00BD6072">
        <w:rPr>
          <w:color w:val="000000"/>
          <w:sz w:val="26"/>
          <w:szCs w:val="26"/>
        </w:rPr>
        <w:t xml:space="preserve"> с молодежью (студентами, школьниками 10-11 классов) по формированию положительной мотивации к легальной трудовой деятельности</w:t>
      </w:r>
      <w:r w:rsidRPr="00BD6072">
        <w:rPr>
          <w:color w:val="000000"/>
          <w:sz w:val="26"/>
          <w:szCs w:val="26"/>
        </w:rPr>
        <w:t>.</w:t>
      </w:r>
      <w:r w:rsidR="00A36F3B" w:rsidRPr="00BD6072">
        <w:rPr>
          <w:color w:val="000000"/>
          <w:sz w:val="26"/>
          <w:szCs w:val="26"/>
        </w:rPr>
        <w:t xml:space="preserve"> </w:t>
      </w:r>
    </w:p>
    <w:p w:rsidR="001E5AAE" w:rsidRPr="00BD6072" w:rsidRDefault="00A36F3B" w:rsidP="001E5AAE">
      <w:pPr>
        <w:pStyle w:val="aa"/>
        <w:spacing w:before="0" w:beforeAutospacing="0" w:after="0" w:afterAutospacing="0"/>
        <w:ind w:right="142" w:firstLine="709"/>
        <w:jc w:val="both"/>
        <w:rPr>
          <w:sz w:val="28"/>
          <w:szCs w:val="28"/>
        </w:rPr>
      </w:pPr>
      <w:r w:rsidRPr="00BD6072">
        <w:rPr>
          <w:color w:val="000000"/>
          <w:sz w:val="26"/>
          <w:szCs w:val="26"/>
        </w:rPr>
        <w:t xml:space="preserve">За </w:t>
      </w:r>
      <w:r w:rsidR="002946E3" w:rsidRPr="00BD6072">
        <w:rPr>
          <w:color w:val="000000"/>
          <w:sz w:val="26"/>
          <w:szCs w:val="26"/>
        </w:rPr>
        <w:t>отчетный</w:t>
      </w:r>
      <w:r w:rsidRPr="00BD6072">
        <w:rPr>
          <w:color w:val="000000"/>
          <w:sz w:val="26"/>
          <w:szCs w:val="26"/>
        </w:rPr>
        <w:t xml:space="preserve"> год в </w:t>
      </w:r>
      <w:r w:rsidR="004E573A" w:rsidRPr="00BD6072">
        <w:rPr>
          <w:color w:val="000000"/>
          <w:sz w:val="26"/>
          <w:szCs w:val="26"/>
        </w:rPr>
        <w:t>городском округе</w:t>
      </w:r>
      <w:r w:rsidRPr="00BD6072">
        <w:rPr>
          <w:color w:val="000000"/>
          <w:sz w:val="26"/>
          <w:szCs w:val="26"/>
        </w:rPr>
        <w:t xml:space="preserve"> </w:t>
      </w:r>
      <w:r w:rsidR="00B0196F" w:rsidRPr="00BD6072">
        <w:rPr>
          <w:color w:val="000000"/>
          <w:sz w:val="26"/>
          <w:szCs w:val="26"/>
        </w:rPr>
        <w:t>трудоустроены 4002 работника</w:t>
      </w:r>
      <w:r w:rsidR="001E5AAE" w:rsidRPr="00BD6072">
        <w:rPr>
          <w:color w:val="000000"/>
          <w:sz w:val="26"/>
          <w:szCs w:val="26"/>
        </w:rPr>
        <w:t xml:space="preserve">, </w:t>
      </w:r>
      <w:r w:rsidR="001E5AAE" w:rsidRPr="00BD6072">
        <w:rPr>
          <w:color w:val="000000"/>
          <w:sz w:val="26"/>
          <w:szCs w:val="26"/>
        </w:rPr>
        <w:t xml:space="preserve">легализованы трудовые отношения с </w:t>
      </w:r>
      <w:r w:rsidR="00BD6072" w:rsidRPr="00BD6072">
        <w:rPr>
          <w:color w:val="000000"/>
          <w:sz w:val="26"/>
          <w:szCs w:val="26"/>
        </w:rPr>
        <w:t>1 363</w:t>
      </w:r>
      <w:r w:rsidR="001E5AAE" w:rsidRPr="00BD6072">
        <w:rPr>
          <w:color w:val="000000"/>
          <w:sz w:val="26"/>
          <w:szCs w:val="26"/>
        </w:rPr>
        <w:t xml:space="preserve"> работниками.</w:t>
      </w:r>
    </w:p>
    <w:p w:rsidR="00A36F3B" w:rsidRPr="004E573A" w:rsidRDefault="00A36F3B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BD6072">
        <w:rPr>
          <w:color w:val="000000"/>
          <w:sz w:val="26"/>
          <w:szCs w:val="26"/>
        </w:rPr>
        <w:t xml:space="preserve">Задолженность по заработной плате имеется в </w:t>
      </w:r>
      <w:r w:rsidR="00B0196F" w:rsidRPr="00BD6072">
        <w:rPr>
          <w:color w:val="000000"/>
          <w:sz w:val="26"/>
          <w:szCs w:val="26"/>
        </w:rPr>
        <w:t>4</w:t>
      </w:r>
      <w:r w:rsidRPr="00BD6072">
        <w:rPr>
          <w:color w:val="000000"/>
          <w:sz w:val="26"/>
          <w:szCs w:val="26"/>
        </w:rPr>
        <w:t xml:space="preserve"> организациях в сумме 8 </w:t>
      </w:r>
      <w:r w:rsidR="00B0196F" w:rsidRPr="00BD6072">
        <w:rPr>
          <w:color w:val="000000"/>
          <w:sz w:val="26"/>
          <w:szCs w:val="26"/>
        </w:rPr>
        <w:t>548 тыс. рублей перед 100</w:t>
      </w:r>
      <w:r w:rsidRPr="00BD6072">
        <w:rPr>
          <w:color w:val="000000"/>
          <w:sz w:val="26"/>
          <w:szCs w:val="26"/>
        </w:rPr>
        <w:t xml:space="preserve"> работниками, из них на </w:t>
      </w:r>
      <w:r w:rsidR="001E5AAE" w:rsidRPr="00BD6072">
        <w:rPr>
          <w:color w:val="000000"/>
          <w:sz w:val="26"/>
          <w:szCs w:val="26"/>
        </w:rPr>
        <w:t>трех</w:t>
      </w:r>
      <w:r w:rsidRPr="00BD6072">
        <w:rPr>
          <w:color w:val="000000"/>
          <w:sz w:val="26"/>
          <w:szCs w:val="26"/>
        </w:rPr>
        <w:t xml:space="preserve"> предприятиях введена процедура банкротства. </w:t>
      </w:r>
    </w:p>
    <w:p w:rsidR="00A36F3B" w:rsidRPr="002910C7" w:rsidRDefault="00A36F3B" w:rsidP="001D5A88">
      <w:pPr>
        <w:pStyle w:val="a4"/>
        <w:tabs>
          <w:tab w:val="left" w:pos="426"/>
        </w:tabs>
        <w:ind w:right="140"/>
        <w:jc w:val="both"/>
        <w:rPr>
          <w:sz w:val="26"/>
          <w:szCs w:val="26"/>
        </w:rPr>
      </w:pPr>
      <w:r w:rsidRPr="002910C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910C7">
        <w:rPr>
          <w:sz w:val="26"/>
          <w:szCs w:val="26"/>
        </w:rPr>
        <w:t>Проведена комиссия по вопросу эффективности налоговых льгот, предоставленных в 20</w:t>
      </w:r>
      <w:r w:rsidR="00BD6072">
        <w:rPr>
          <w:sz w:val="26"/>
          <w:szCs w:val="26"/>
        </w:rPr>
        <w:t>20</w:t>
      </w:r>
      <w:r w:rsidRPr="002910C7">
        <w:rPr>
          <w:sz w:val="26"/>
          <w:szCs w:val="26"/>
        </w:rPr>
        <w:t xml:space="preserve"> году по местным налогам.</w:t>
      </w:r>
      <w:r w:rsidR="00BD6072">
        <w:rPr>
          <w:sz w:val="26"/>
          <w:szCs w:val="26"/>
        </w:rPr>
        <w:t xml:space="preserve"> Сумма налоговых льгот за 2020 год составила 2 810 тыс.рублей. Имеются льготы невостребованные, но ввиду их социальной значимости не отменены, решено продолжить вести мониторинг.</w:t>
      </w:r>
    </w:p>
    <w:p w:rsidR="00A36F3B" w:rsidRPr="00D07401" w:rsidRDefault="00A36F3B" w:rsidP="00D07401">
      <w:pPr>
        <w:ind w:right="140" w:firstLine="708"/>
        <w:jc w:val="both"/>
        <w:rPr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государственные внебюджетные фонды за 20</w:t>
      </w:r>
      <w:r>
        <w:rPr>
          <w:sz w:val="26"/>
          <w:szCs w:val="26"/>
        </w:rPr>
        <w:t>2</w:t>
      </w:r>
      <w:r w:rsidR="001E5AAE">
        <w:rPr>
          <w:sz w:val="26"/>
          <w:szCs w:val="26"/>
        </w:rPr>
        <w:t>2</w:t>
      </w:r>
      <w:r w:rsidR="00CE6F6B">
        <w:rPr>
          <w:sz w:val="26"/>
          <w:szCs w:val="26"/>
        </w:rPr>
        <w:t xml:space="preserve"> год</w:t>
      </w:r>
      <w:r w:rsidRPr="002910C7">
        <w:rPr>
          <w:sz w:val="26"/>
          <w:szCs w:val="26"/>
        </w:rPr>
        <w:t xml:space="preserve"> проведено </w:t>
      </w:r>
      <w:r w:rsidR="00CE6F6B">
        <w:rPr>
          <w:sz w:val="26"/>
          <w:szCs w:val="26"/>
        </w:rPr>
        <w:t>11</w:t>
      </w:r>
      <w:r w:rsidRPr="002910C7">
        <w:rPr>
          <w:sz w:val="26"/>
          <w:szCs w:val="26"/>
        </w:rPr>
        <w:t xml:space="preserve"> заседаний Межведомств</w:t>
      </w:r>
      <w:r>
        <w:rPr>
          <w:sz w:val="26"/>
          <w:szCs w:val="26"/>
        </w:rPr>
        <w:t xml:space="preserve">енной комиссии с заслушиванием </w:t>
      </w:r>
      <w:r w:rsidR="00CE6F6B">
        <w:rPr>
          <w:sz w:val="26"/>
          <w:szCs w:val="26"/>
        </w:rPr>
        <w:t>6</w:t>
      </w:r>
      <w:r w:rsidR="001E5AAE">
        <w:rPr>
          <w:sz w:val="26"/>
          <w:szCs w:val="26"/>
        </w:rPr>
        <w:t>0</w:t>
      </w:r>
      <w:r w:rsidRPr="002910C7">
        <w:rPr>
          <w:sz w:val="26"/>
          <w:szCs w:val="26"/>
        </w:rPr>
        <w:t xml:space="preserve"> </w:t>
      </w:r>
      <w:r w:rsidR="00D07401" w:rsidRPr="00D07401">
        <w:rPr>
          <w:sz w:val="26"/>
          <w:szCs w:val="26"/>
        </w:rPr>
        <w:t>представител</w:t>
      </w:r>
      <w:r w:rsidR="00D07401">
        <w:rPr>
          <w:sz w:val="26"/>
          <w:szCs w:val="26"/>
        </w:rPr>
        <w:t>ей</w:t>
      </w:r>
      <w:r w:rsidR="00D07401" w:rsidRPr="00D07401">
        <w:rPr>
          <w:sz w:val="26"/>
          <w:szCs w:val="26"/>
        </w:rPr>
        <w:t xml:space="preserve"> организаций и индивидуальных предпринимателей города, имеющих недоимку в бюджет.</w:t>
      </w:r>
    </w:p>
    <w:p w:rsidR="00A36F3B" w:rsidRDefault="00A36F3B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 w:rsidRPr="002910C7">
        <w:rPr>
          <w:sz w:val="26"/>
          <w:szCs w:val="26"/>
        </w:rPr>
        <w:tab/>
        <w:t xml:space="preserve">Сумма рассматриваемой </w:t>
      </w:r>
      <w:r w:rsidR="00D07401">
        <w:rPr>
          <w:sz w:val="26"/>
          <w:szCs w:val="26"/>
        </w:rPr>
        <w:t xml:space="preserve">на заседаниях Межведомственной комиссии </w:t>
      </w:r>
      <w:r w:rsidRPr="002910C7">
        <w:rPr>
          <w:sz w:val="26"/>
          <w:szCs w:val="26"/>
        </w:rPr>
        <w:t xml:space="preserve">налоговой задолженности </w:t>
      </w:r>
      <w:r>
        <w:rPr>
          <w:sz w:val="26"/>
          <w:szCs w:val="26"/>
        </w:rPr>
        <w:t xml:space="preserve">в консолидированный бюджет Республики Башкортостан </w:t>
      </w:r>
      <w:r w:rsidRPr="002910C7">
        <w:rPr>
          <w:sz w:val="26"/>
          <w:szCs w:val="26"/>
        </w:rPr>
        <w:t>за 20</w:t>
      </w:r>
      <w:r>
        <w:rPr>
          <w:sz w:val="26"/>
          <w:szCs w:val="26"/>
        </w:rPr>
        <w:t>2</w:t>
      </w:r>
      <w:r w:rsidR="001E5AAE">
        <w:rPr>
          <w:sz w:val="26"/>
          <w:szCs w:val="26"/>
        </w:rPr>
        <w:t>2</w:t>
      </w:r>
      <w:r w:rsidRPr="002910C7">
        <w:rPr>
          <w:sz w:val="26"/>
          <w:szCs w:val="26"/>
        </w:rPr>
        <w:t xml:space="preserve"> г</w:t>
      </w:r>
      <w:r w:rsidR="00CE6F6B">
        <w:rPr>
          <w:sz w:val="26"/>
          <w:szCs w:val="26"/>
        </w:rPr>
        <w:t>од</w:t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2910C7">
        <w:rPr>
          <w:sz w:val="26"/>
          <w:szCs w:val="26"/>
        </w:rPr>
        <w:t xml:space="preserve"> </w:t>
      </w:r>
      <w:r w:rsidR="00D07401">
        <w:rPr>
          <w:sz w:val="26"/>
          <w:szCs w:val="26"/>
        </w:rPr>
        <w:t>80 279,1</w:t>
      </w:r>
      <w:r w:rsidRPr="005356F3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тыс.руб</w:t>
      </w:r>
      <w:r w:rsidR="007A5FB8">
        <w:rPr>
          <w:sz w:val="26"/>
          <w:szCs w:val="26"/>
        </w:rPr>
        <w:t>лей</w:t>
      </w:r>
      <w:r w:rsidRPr="002910C7">
        <w:rPr>
          <w:sz w:val="26"/>
          <w:szCs w:val="26"/>
        </w:rPr>
        <w:t>. Погашено налоговой задолженности</w:t>
      </w:r>
      <w:r>
        <w:rPr>
          <w:sz w:val="26"/>
          <w:szCs w:val="26"/>
        </w:rPr>
        <w:t xml:space="preserve"> в консолидированный </w:t>
      </w:r>
      <w:r>
        <w:rPr>
          <w:sz w:val="26"/>
          <w:szCs w:val="26"/>
        </w:rPr>
        <w:lastRenderedPageBreak/>
        <w:t>бюджет Республики Башкортостан</w:t>
      </w:r>
      <w:r w:rsidR="00BD6072">
        <w:rPr>
          <w:sz w:val="26"/>
          <w:szCs w:val="26"/>
        </w:rPr>
        <w:t xml:space="preserve"> – 33 992,5</w:t>
      </w:r>
      <w:r w:rsidRPr="002910C7">
        <w:rPr>
          <w:sz w:val="26"/>
          <w:szCs w:val="26"/>
        </w:rPr>
        <w:t xml:space="preserve"> тыс</w:t>
      </w:r>
      <w:r>
        <w:rPr>
          <w:sz w:val="26"/>
          <w:szCs w:val="26"/>
        </w:rPr>
        <w:t xml:space="preserve">.рублей. </w:t>
      </w:r>
      <w:r w:rsidRPr="00A60D72">
        <w:rPr>
          <w:sz w:val="26"/>
          <w:szCs w:val="26"/>
        </w:rPr>
        <w:t>Сумма, поступ</w:t>
      </w:r>
      <w:r>
        <w:rPr>
          <w:sz w:val="26"/>
          <w:szCs w:val="26"/>
        </w:rPr>
        <w:t>ившая в бюджет в счет погашения задолжен</w:t>
      </w:r>
      <w:r w:rsidRPr="00A60D72">
        <w:rPr>
          <w:sz w:val="26"/>
          <w:szCs w:val="26"/>
        </w:rPr>
        <w:t>ности по неналоговым доходам</w:t>
      </w:r>
      <w:r>
        <w:rPr>
          <w:sz w:val="26"/>
          <w:szCs w:val="26"/>
        </w:rPr>
        <w:t xml:space="preserve">, составила </w:t>
      </w:r>
      <w:r w:rsidR="00BD6072">
        <w:rPr>
          <w:sz w:val="26"/>
          <w:szCs w:val="26"/>
        </w:rPr>
        <w:t>15 421,4</w:t>
      </w:r>
      <w:r>
        <w:rPr>
          <w:sz w:val="26"/>
          <w:szCs w:val="26"/>
        </w:rPr>
        <w:t xml:space="preserve"> тыс.руб</w:t>
      </w:r>
      <w:r w:rsidR="00CE6F6B">
        <w:rPr>
          <w:sz w:val="26"/>
          <w:szCs w:val="26"/>
        </w:rPr>
        <w:t>лей</w:t>
      </w:r>
      <w:r>
        <w:rPr>
          <w:sz w:val="26"/>
          <w:szCs w:val="26"/>
        </w:rPr>
        <w:t xml:space="preserve">. </w:t>
      </w:r>
    </w:p>
    <w:p w:rsidR="00A36F3B" w:rsidRDefault="00A36F3B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сумма </w:t>
      </w:r>
      <w:r w:rsidR="00CE6F6B">
        <w:rPr>
          <w:sz w:val="26"/>
          <w:szCs w:val="26"/>
        </w:rPr>
        <w:t xml:space="preserve">погашенной налоговой и неналоговой задолженности в консолидированный бюджет Республики Башкортостан </w:t>
      </w:r>
      <w:r w:rsidR="00E92F95">
        <w:rPr>
          <w:sz w:val="26"/>
          <w:szCs w:val="26"/>
        </w:rPr>
        <w:t>в</w:t>
      </w:r>
      <w:r w:rsidR="00E92F95" w:rsidRPr="002910C7">
        <w:rPr>
          <w:sz w:val="26"/>
          <w:szCs w:val="26"/>
        </w:rPr>
        <w:t xml:space="preserve"> результате работы Межведомственной комиссии</w:t>
      </w:r>
      <w:r w:rsidR="00E92F95">
        <w:rPr>
          <w:sz w:val="26"/>
          <w:szCs w:val="26"/>
        </w:rPr>
        <w:t xml:space="preserve"> </w:t>
      </w:r>
      <w:r w:rsidR="00CE6F6B">
        <w:rPr>
          <w:sz w:val="26"/>
          <w:szCs w:val="26"/>
        </w:rPr>
        <w:t>по состоянию на 01.01.202</w:t>
      </w:r>
      <w:r w:rsidR="00BD6072">
        <w:rPr>
          <w:sz w:val="26"/>
          <w:szCs w:val="26"/>
        </w:rPr>
        <w:t>3</w:t>
      </w:r>
      <w:r w:rsidR="00CE6F6B">
        <w:rPr>
          <w:sz w:val="26"/>
          <w:szCs w:val="26"/>
        </w:rPr>
        <w:t xml:space="preserve"> </w:t>
      </w:r>
      <w:r w:rsidR="00E92F95">
        <w:rPr>
          <w:sz w:val="26"/>
          <w:szCs w:val="26"/>
        </w:rPr>
        <w:t>–</w:t>
      </w:r>
      <w:r w:rsidR="00CE6F6B">
        <w:rPr>
          <w:sz w:val="26"/>
          <w:szCs w:val="26"/>
        </w:rPr>
        <w:t xml:space="preserve"> </w:t>
      </w:r>
      <w:r w:rsidR="00BD6072">
        <w:rPr>
          <w:sz w:val="26"/>
          <w:szCs w:val="26"/>
        </w:rPr>
        <w:t>49 413,9</w:t>
      </w:r>
      <w:r w:rsidR="00E92F95">
        <w:rPr>
          <w:sz w:val="26"/>
          <w:szCs w:val="26"/>
        </w:rPr>
        <w:t xml:space="preserve"> тыс.рублей, в том числе</w:t>
      </w:r>
      <w:r>
        <w:rPr>
          <w:sz w:val="26"/>
          <w:szCs w:val="26"/>
        </w:rPr>
        <w:t xml:space="preserve"> в местный бюджет </w:t>
      </w:r>
      <w:r w:rsidR="00BD6072">
        <w:rPr>
          <w:sz w:val="26"/>
          <w:szCs w:val="26"/>
        </w:rPr>
        <w:t>–</w:t>
      </w:r>
      <w:r w:rsidR="00E92F95">
        <w:rPr>
          <w:sz w:val="26"/>
          <w:szCs w:val="26"/>
        </w:rPr>
        <w:t xml:space="preserve"> </w:t>
      </w:r>
      <w:r w:rsidR="00BD6072">
        <w:rPr>
          <w:sz w:val="26"/>
          <w:szCs w:val="26"/>
        </w:rPr>
        <w:t>25 800,1</w:t>
      </w:r>
      <w:r>
        <w:rPr>
          <w:sz w:val="26"/>
          <w:szCs w:val="26"/>
        </w:rPr>
        <w:t xml:space="preserve"> тыс.рублей.</w:t>
      </w:r>
    </w:p>
    <w:p w:rsidR="00BD6072" w:rsidRDefault="00BD6072" w:rsidP="00BD60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вопросам, связанным с легализацией объектов налогообложения, за </w:t>
      </w:r>
      <w:r>
        <w:rPr>
          <w:sz w:val="26"/>
          <w:szCs w:val="26"/>
        </w:rPr>
        <w:t xml:space="preserve">2022 год </w:t>
      </w:r>
      <w:r>
        <w:rPr>
          <w:sz w:val="26"/>
          <w:szCs w:val="26"/>
        </w:rPr>
        <w:t>проведено 3 заседания Межведомственной комиссии с заслушиванием 22 приглашенных налогоплательщиков. Сумма увеличенных налоговых обязательств (дополнительных платежей) в консолидированный бюджет Республики Башкортостан по заслушанным налогоплательщикам составила 11 094 тыс. рублей, в том числе в местный бюджет – 5 207,9 тыс. рублей.</w:t>
      </w:r>
    </w:p>
    <w:p w:rsidR="00E92F95" w:rsidRPr="000B291D" w:rsidRDefault="00E92F95" w:rsidP="00E92F95">
      <w:pPr>
        <w:ind w:right="140" w:firstLine="567"/>
        <w:jc w:val="both"/>
        <w:rPr>
          <w:sz w:val="26"/>
          <w:szCs w:val="26"/>
        </w:rPr>
      </w:pPr>
      <w:r w:rsidRPr="000B291D">
        <w:rPr>
          <w:sz w:val="26"/>
          <w:szCs w:val="26"/>
        </w:rPr>
        <w:t xml:space="preserve">Список </w:t>
      </w:r>
      <w:r>
        <w:rPr>
          <w:sz w:val="26"/>
          <w:szCs w:val="26"/>
        </w:rPr>
        <w:t xml:space="preserve">из </w:t>
      </w:r>
      <w:r w:rsidR="00BD6072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0B291D">
        <w:rPr>
          <w:sz w:val="26"/>
          <w:szCs w:val="26"/>
        </w:rPr>
        <w:t xml:space="preserve"> организаций с отсутствием адресата по адресу, указанному в Едином государственном реестре юридических лиц, для принятия мер направлен в Межрайонную инспекцию Федеральной налоговой службы № 3</w:t>
      </w:r>
      <w:r>
        <w:rPr>
          <w:sz w:val="26"/>
          <w:szCs w:val="26"/>
        </w:rPr>
        <w:t>9</w:t>
      </w:r>
      <w:r w:rsidRPr="000B291D">
        <w:rPr>
          <w:sz w:val="26"/>
          <w:szCs w:val="26"/>
        </w:rPr>
        <w:t xml:space="preserve"> по Республике Башкортостан.</w:t>
      </w:r>
    </w:p>
    <w:p w:rsidR="00A36F3B" w:rsidRDefault="00A36F3B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</w:p>
    <w:p w:rsidR="001E5AAE" w:rsidRDefault="001E5AAE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</w:p>
    <w:p w:rsidR="001E5AAE" w:rsidRDefault="001E5AAE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</w:p>
    <w:sectPr w:rsidR="001E5AAE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7B" w:rsidRDefault="0056167B" w:rsidP="004C372D">
      <w:r>
        <w:separator/>
      </w:r>
    </w:p>
  </w:endnote>
  <w:endnote w:type="continuationSeparator" w:id="0">
    <w:p w:rsidR="0056167B" w:rsidRDefault="0056167B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7B" w:rsidRDefault="0056167B" w:rsidP="004C372D">
      <w:r>
        <w:separator/>
      </w:r>
    </w:p>
  </w:footnote>
  <w:footnote w:type="continuationSeparator" w:id="0">
    <w:p w:rsidR="0056167B" w:rsidRDefault="0056167B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3B" w:rsidRDefault="007E533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A6073">
      <w:rPr>
        <w:noProof/>
      </w:rPr>
      <w:t>2</w:t>
    </w:r>
    <w:r>
      <w:rPr>
        <w:noProof/>
      </w:rPr>
      <w:fldChar w:fldCharType="end"/>
    </w:r>
  </w:p>
  <w:p w:rsidR="00A36F3B" w:rsidRDefault="00A36F3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1"/>
    <w:rsid w:val="000403C8"/>
    <w:rsid w:val="00071B82"/>
    <w:rsid w:val="000E3E75"/>
    <w:rsid w:val="00123333"/>
    <w:rsid w:val="00124A73"/>
    <w:rsid w:val="001B2868"/>
    <w:rsid w:val="001C4F42"/>
    <w:rsid w:val="001D5A88"/>
    <w:rsid w:val="001E5AAE"/>
    <w:rsid w:val="001F1A24"/>
    <w:rsid w:val="00226D58"/>
    <w:rsid w:val="002910C7"/>
    <w:rsid w:val="002946E3"/>
    <w:rsid w:val="002D1ED0"/>
    <w:rsid w:val="00335B6E"/>
    <w:rsid w:val="00364661"/>
    <w:rsid w:val="003907B9"/>
    <w:rsid w:val="0040110C"/>
    <w:rsid w:val="004218D0"/>
    <w:rsid w:val="00421FD9"/>
    <w:rsid w:val="00425584"/>
    <w:rsid w:val="00450EDB"/>
    <w:rsid w:val="004C372D"/>
    <w:rsid w:val="004E26D0"/>
    <w:rsid w:val="004E4D71"/>
    <w:rsid w:val="004E573A"/>
    <w:rsid w:val="005356F3"/>
    <w:rsid w:val="0056167B"/>
    <w:rsid w:val="005B3931"/>
    <w:rsid w:val="00610BD6"/>
    <w:rsid w:val="006123DF"/>
    <w:rsid w:val="00653194"/>
    <w:rsid w:val="006A1A75"/>
    <w:rsid w:val="006A23AE"/>
    <w:rsid w:val="006A4949"/>
    <w:rsid w:val="006B7D7D"/>
    <w:rsid w:val="00712299"/>
    <w:rsid w:val="007256F1"/>
    <w:rsid w:val="00760B7F"/>
    <w:rsid w:val="00776988"/>
    <w:rsid w:val="007A5FB8"/>
    <w:rsid w:val="007A6073"/>
    <w:rsid w:val="007E5335"/>
    <w:rsid w:val="008F5D3E"/>
    <w:rsid w:val="009311E5"/>
    <w:rsid w:val="009D1EE0"/>
    <w:rsid w:val="009F2BDD"/>
    <w:rsid w:val="009F497A"/>
    <w:rsid w:val="00A160B7"/>
    <w:rsid w:val="00A32107"/>
    <w:rsid w:val="00A36F3B"/>
    <w:rsid w:val="00A404B1"/>
    <w:rsid w:val="00A60D72"/>
    <w:rsid w:val="00A70A63"/>
    <w:rsid w:val="00AE021E"/>
    <w:rsid w:val="00B0196F"/>
    <w:rsid w:val="00B3521D"/>
    <w:rsid w:val="00B46CC7"/>
    <w:rsid w:val="00B86ED2"/>
    <w:rsid w:val="00BD6072"/>
    <w:rsid w:val="00C07B14"/>
    <w:rsid w:val="00CE6F6B"/>
    <w:rsid w:val="00D07401"/>
    <w:rsid w:val="00D07883"/>
    <w:rsid w:val="00DA4B6E"/>
    <w:rsid w:val="00DB78A6"/>
    <w:rsid w:val="00DF0D33"/>
    <w:rsid w:val="00E07323"/>
    <w:rsid w:val="00E52144"/>
    <w:rsid w:val="00E92F95"/>
    <w:rsid w:val="00EE2733"/>
    <w:rsid w:val="00F16839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4D050"/>
  <w15:docId w15:val="{D08DFB3A-9272-4383-8998-AB499158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6E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A404B1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A404B1"/>
    <w:rPr>
      <w:rFonts w:ascii="Times New Roman" w:hAnsi="Times New Roman" w:cs="Times New Roman"/>
      <w:sz w:val="24"/>
      <w:szCs w:val="24"/>
    </w:rPr>
  </w:style>
  <w:style w:type="paragraph" w:styleId="a6">
    <w:name w:val="Block Text"/>
    <w:basedOn w:val="a"/>
    <w:uiPriority w:val="99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99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C372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4C372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6</cp:revision>
  <cp:lastPrinted>2022-01-25T09:27:00Z</cp:lastPrinted>
  <dcterms:created xsi:type="dcterms:W3CDTF">2022-01-25T08:06:00Z</dcterms:created>
  <dcterms:modified xsi:type="dcterms:W3CDTF">2023-01-27T12:25:00Z</dcterms:modified>
</cp:coreProperties>
</file>