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000" w:firstRow="0" w:lastRow="0" w:firstColumn="0" w:lastColumn="0" w:noHBand="0" w:noVBand="0"/>
      </w:tblPr>
      <w:tblGrid>
        <w:gridCol w:w="5103"/>
        <w:gridCol w:w="5104"/>
      </w:tblGrid>
      <w:tr w:rsidR="0009617C" w:rsidRPr="0009617C" w14:paraId="07D33532" w14:textId="77777777">
        <w:tc>
          <w:tcPr>
            <w:tcW w:w="5103" w:type="dxa"/>
          </w:tcPr>
          <w:p w14:paraId="3E96EDA9" w14:textId="77777777" w:rsidR="0009617C" w:rsidRPr="0009617C" w:rsidRDefault="0009617C">
            <w:pPr>
              <w:autoSpaceDE w:val="0"/>
              <w:autoSpaceDN w:val="0"/>
              <w:adjustRightInd w:val="0"/>
              <w:spacing w:after="0" w:line="240" w:lineRule="auto"/>
              <w:rPr>
                <w:rFonts w:ascii="Times New Roman" w:hAnsi="Times New Roman" w:cs="Times New Roman"/>
                <w:sz w:val="28"/>
                <w:szCs w:val="28"/>
              </w:rPr>
            </w:pPr>
            <w:r w:rsidRPr="0009617C">
              <w:rPr>
                <w:rFonts w:ascii="Times New Roman" w:hAnsi="Times New Roman" w:cs="Times New Roman"/>
                <w:sz w:val="28"/>
                <w:szCs w:val="28"/>
              </w:rPr>
              <w:t>8 ноября 2007 года</w:t>
            </w:r>
          </w:p>
        </w:tc>
        <w:tc>
          <w:tcPr>
            <w:tcW w:w="5103" w:type="dxa"/>
          </w:tcPr>
          <w:p w14:paraId="3F284B08" w14:textId="77777777" w:rsidR="0009617C" w:rsidRPr="0009617C" w:rsidRDefault="0009617C">
            <w:pPr>
              <w:autoSpaceDE w:val="0"/>
              <w:autoSpaceDN w:val="0"/>
              <w:adjustRightInd w:val="0"/>
              <w:spacing w:after="0" w:line="240" w:lineRule="auto"/>
              <w:jc w:val="right"/>
              <w:rPr>
                <w:rFonts w:ascii="Times New Roman" w:hAnsi="Times New Roman" w:cs="Times New Roman"/>
                <w:sz w:val="28"/>
                <w:szCs w:val="28"/>
              </w:rPr>
            </w:pPr>
            <w:r w:rsidRPr="0009617C">
              <w:rPr>
                <w:rFonts w:ascii="Times New Roman" w:hAnsi="Times New Roman" w:cs="Times New Roman"/>
                <w:sz w:val="28"/>
                <w:szCs w:val="28"/>
              </w:rPr>
              <w:t>N 257-ФЗ</w:t>
            </w:r>
          </w:p>
        </w:tc>
      </w:tr>
    </w:tbl>
    <w:p w14:paraId="4CAC76FC" w14:textId="77777777" w:rsidR="0009617C" w:rsidRPr="0009617C" w:rsidRDefault="0009617C" w:rsidP="0009617C">
      <w:pPr>
        <w:pBdr>
          <w:top w:val="single" w:sz="6" w:space="0" w:color="auto"/>
        </w:pBdr>
        <w:autoSpaceDE w:val="0"/>
        <w:autoSpaceDN w:val="0"/>
        <w:adjustRightInd w:val="0"/>
        <w:spacing w:before="100" w:after="100" w:line="240" w:lineRule="auto"/>
        <w:jc w:val="both"/>
        <w:rPr>
          <w:rFonts w:ascii="Times New Roman" w:hAnsi="Times New Roman" w:cs="Times New Roman"/>
          <w:sz w:val="28"/>
          <w:szCs w:val="28"/>
        </w:rPr>
      </w:pPr>
    </w:p>
    <w:p w14:paraId="0F5D87C1" w14:textId="77777777" w:rsidR="0009617C" w:rsidRPr="0009617C" w:rsidRDefault="0009617C" w:rsidP="0009617C">
      <w:pPr>
        <w:autoSpaceDE w:val="0"/>
        <w:autoSpaceDN w:val="0"/>
        <w:adjustRightInd w:val="0"/>
        <w:spacing w:after="0" w:line="240" w:lineRule="auto"/>
        <w:jc w:val="both"/>
        <w:outlineLvl w:val="0"/>
        <w:rPr>
          <w:rFonts w:ascii="Times New Roman" w:hAnsi="Times New Roman" w:cs="Times New Roman"/>
          <w:sz w:val="28"/>
          <w:szCs w:val="28"/>
        </w:rPr>
      </w:pPr>
    </w:p>
    <w:p w14:paraId="122DA14D" w14:textId="77777777" w:rsidR="0009617C" w:rsidRPr="0009617C" w:rsidRDefault="0009617C" w:rsidP="0009617C">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8"/>
          <w:szCs w:val="28"/>
        </w:rPr>
      </w:pPr>
      <w:r w:rsidRPr="0009617C">
        <w:rPr>
          <w:rFonts w:ascii="Times New Roman" w:eastAsiaTheme="minorHAnsi" w:hAnsi="Times New Roman" w:cs="Times New Roman"/>
          <w:b/>
          <w:bCs/>
          <w:color w:val="auto"/>
          <w:sz w:val="28"/>
          <w:szCs w:val="28"/>
        </w:rPr>
        <w:t>РОССИЙСКАЯ ФЕДЕРАЦИЯ</w:t>
      </w:r>
    </w:p>
    <w:p w14:paraId="7B91C48F" w14:textId="77777777" w:rsidR="0009617C" w:rsidRPr="0009617C" w:rsidRDefault="0009617C" w:rsidP="0009617C">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8"/>
          <w:szCs w:val="28"/>
        </w:rPr>
      </w:pPr>
    </w:p>
    <w:p w14:paraId="222EADFE" w14:textId="77777777" w:rsidR="0009617C" w:rsidRPr="0009617C" w:rsidRDefault="0009617C" w:rsidP="0009617C">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8"/>
          <w:szCs w:val="28"/>
        </w:rPr>
      </w:pPr>
      <w:r w:rsidRPr="0009617C">
        <w:rPr>
          <w:rFonts w:ascii="Times New Roman" w:eastAsiaTheme="minorHAnsi" w:hAnsi="Times New Roman" w:cs="Times New Roman"/>
          <w:b/>
          <w:bCs/>
          <w:color w:val="auto"/>
          <w:sz w:val="28"/>
          <w:szCs w:val="28"/>
        </w:rPr>
        <w:t>ФЕДЕРАЛЬНЫЙ ЗАКОН</w:t>
      </w:r>
    </w:p>
    <w:p w14:paraId="73D5AF7A" w14:textId="77777777" w:rsidR="0009617C" w:rsidRPr="0009617C" w:rsidRDefault="0009617C" w:rsidP="0009617C">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8"/>
          <w:szCs w:val="28"/>
        </w:rPr>
      </w:pPr>
    </w:p>
    <w:p w14:paraId="67B9E317" w14:textId="77777777" w:rsidR="0009617C" w:rsidRPr="0009617C" w:rsidRDefault="0009617C" w:rsidP="0009617C">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8"/>
          <w:szCs w:val="28"/>
        </w:rPr>
      </w:pPr>
      <w:r w:rsidRPr="0009617C">
        <w:rPr>
          <w:rFonts w:ascii="Times New Roman" w:eastAsiaTheme="minorHAnsi" w:hAnsi="Times New Roman" w:cs="Times New Roman"/>
          <w:b/>
          <w:bCs/>
          <w:color w:val="auto"/>
          <w:sz w:val="28"/>
          <w:szCs w:val="28"/>
        </w:rPr>
        <w:t>ОБ АВТОМОБИЛЬНЫХ ДОРОГАХ И О ДОРОЖНОЙ ДЕЯТЕЛЬНОСТИ</w:t>
      </w:r>
    </w:p>
    <w:p w14:paraId="6149C84A" w14:textId="77777777" w:rsidR="0009617C" w:rsidRPr="0009617C" w:rsidRDefault="0009617C" w:rsidP="0009617C">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8"/>
          <w:szCs w:val="28"/>
        </w:rPr>
      </w:pPr>
      <w:r w:rsidRPr="0009617C">
        <w:rPr>
          <w:rFonts w:ascii="Times New Roman" w:eastAsiaTheme="minorHAnsi" w:hAnsi="Times New Roman" w:cs="Times New Roman"/>
          <w:b/>
          <w:bCs/>
          <w:color w:val="auto"/>
          <w:sz w:val="28"/>
          <w:szCs w:val="28"/>
        </w:rPr>
        <w:t>В РОССИЙСКОЙ ФЕДЕРАЦИИ И О ВНЕСЕНИИ ИЗМЕНЕНИЙ В ОТДЕЛЬНЫЕ</w:t>
      </w:r>
    </w:p>
    <w:p w14:paraId="66959E0A" w14:textId="77777777" w:rsidR="0009617C" w:rsidRPr="0009617C" w:rsidRDefault="0009617C" w:rsidP="0009617C">
      <w:pPr>
        <w:keepNext w:val="0"/>
        <w:keepLines w:val="0"/>
        <w:autoSpaceDE w:val="0"/>
        <w:autoSpaceDN w:val="0"/>
        <w:adjustRightInd w:val="0"/>
        <w:spacing w:before="0" w:line="240" w:lineRule="auto"/>
        <w:jc w:val="center"/>
        <w:rPr>
          <w:rFonts w:ascii="Times New Roman" w:eastAsiaTheme="minorHAnsi" w:hAnsi="Times New Roman" w:cs="Times New Roman"/>
          <w:b/>
          <w:bCs/>
          <w:color w:val="auto"/>
          <w:sz w:val="28"/>
          <w:szCs w:val="28"/>
        </w:rPr>
      </w:pPr>
      <w:r w:rsidRPr="0009617C">
        <w:rPr>
          <w:rFonts w:ascii="Times New Roman" w:eastAsiaTheme="minorHAnsi" w:hAnsi="Times New Roman" w:cs="Times New Roman"/>
          <w:b/>
          <w:bCs/>
          <w:color w:val="auto"/>
          <w:sz w:val="28"/>
          <w:szCs w:val="28"/>
        </w:rPr>
        <w:t>ЗАКОНОДАТЕЛЬНЫЕ АКТЫ РОССИЙСКОЙ ФЕДЕРАЦИИ</w:t>
      </w:r>
    </w:p>
    <w:p w14:paraId="14DCD9B3" w14:textId="77777777" w:rsidR="0009617C" w:rsidRPr="0009617C" w:rsidRDefault="0009617C" w:rsidP="0009617C">
      <w:pPr>
        <w:autoSpaceDE w:val="0"/>
        <w:autoSpaceDN w:val="0"/>
        <w:adjustRightInd w:val="0"/>
        <w:spacing w:after="0" w:line="240" w:lineRule="auto"/>
        <w:ind w:firstLine="540"/>
        <w:jc w:val="both"/>
        <w:rPr>
          <w:rFonts w:ascii="Times New Roman" w:hAnsi="Times New Roman" w:cs="Times New Roman"/>
          <w:sz w:val="28"/>
          <w:szCs w:val="28"/>
        </w:rPr>
      </w:pPr>
    </w:p>
    <w:p w14:paraId="7798695D" w14:textId="77777777" w:rsidR="0009617C" w:rsidRPr="0009617C" w:rsidRDefault="0009617C" w:rsidP="0009617C">
      <w:pPr>
        <w:autoSpaceDE w:val="0"/>
        <w:autoSpaceDN w:val="0"/>
        <w:adjustRightInd w:val="0"/>
        <w:spacing w:after="0" w:line="240" w:lineRule="auto"/>
        <w:jc w:val="right"/>
        <w:rPr>
          <w:rFonts w:ascii="Times New Roman" w:hAnsi="Times New Roman" w:cs="Times New Roman"/>
          <w:sz w:val="28"/>
          <w:szCs w:val="28"/>
        </w:rPr>
      </w:pPr>
      <w:r w:rsidRPr="0009617C">
        <w:rPr>
          <w:rFonts w:ascii="Times New Roman" w:hAnsi="Times New Roman" w:cs="Times New Roman"/>
          <w:sz w:val="28"/>
          <w:szCs w:val="28"/>
        </w:rPr>
        <w:t>Принят</w:t>
      </w:r>
    </w:p>
    <w:p w14:paraId="2D0EFD9C" w14:textId="77777777" w:rsidR="0009617C" w:rsidRPr="0009617C" w:rsidRDefault="0009617C" w:rsidP="0009617C">
      <w:pPr>
        <w:autoSpaceDE w:val="0"/>
        <w:autoSpaceDN w:val="0"/>
        <w:adjustRightInd w:val="0"/>
        <w:spacing w:after="0" w:line="240" w:lineRule="auto"/>
        <w:jc w:val="right"/>
        <w:rPr>
          <w:rFonts w:ascii="Times New Roman" w:hAnsi="Times New Roman" w:cs="Times New Roman"/>
          <w:sz w:val="28"/>
          <w:szCs w:val="28"/>
        </w:rPr>
      </w:pPr>
      <w:r w:rsidRPr="0009617C">
        <w:rPr>
          <w:rFonts w:ascii="Times New Roman" w:hAnsi="Times New Roman" w:cs="Times New Roman"/>
          <w:sz w:val="28"/>
          <w:szCs w:val="28"/>
        </w:rPr>
        <w:t>Государственной Думой</w:t>
      </w:r>
    </w:p>
    <w:p w14:paraId="33242802" w14:textId="77777777" w:rsidR="0009617C" w:rsidRPr="0009617C" w:rsidRDefault="0009617C" w:rsidP="0009617C">
      <w:pPr>
        <w:autoSpaceDE w:val="0"/>
        <w:autoSpaceDN w:val="0"/>
        <w:adjustRightInd w:val="0"/>
        <w:spacing w:after="0" w:line="240" w:lineRule="auto"/>
        <w:jc w:val="right"/>
        <w:rPr>
          <w:rFonts w:ascii="Times New Roman" w:hAnsi="Times New Roman" w:cs="Times New Roman"/>
          <w:sz w:val="28"/>
          <w:szCs w:val="28"/>
        </w:rPr>
      </w:pPr>
      <w:r w:rsidRPr="0009617C">
        <w:rPr>
          <w:rFonts w:ascii="Times New Roman" w:hAnsi="Times New Roman" w:cs="Times New Roman"/>
          <w:sz w:val="28"/>
          <w:szCs w:val="28"/>
        </w:rPr>
        <w:t>18 октября 2007 года</w:t>
      </w:r>
    </w:p>
    <w:p w14:paraId="0D1FA281" w14:textId="77777777" w:rsidR="0009617C" w:rsidRPr="0009617C" w:rsidRDefault="0009617C" w:rsidP="0009617C">
      <w:pPr>
        <w:autoSpaceDE w:val="0"/>
        <w:autoSpaceDN w:val="0"/>
        <w:adjustRightInd w:val="0"/>
        <w:spacing w:after="0" w:line="240" w:lineRule="auto"/>
        <w:jc w:val="right"/>
        <w:rPr>
          <w:rFonts w:ascii="Times New Roman" w:hAnsi="Times New Roman" w:cs="Times New Roman"/>
          <w:sz w:val="28"/>
          <w:szCs w:val="28"/>
        </w:rPr>
      </w:pPr>
    </w:p>
    <w:p w14:paraId="11A9F72C" w14:textId="77777777" w:rsidR="0009617C" w:rsidRPr="0009617C" w:rsidRDefault="0009617C" w:rsidP="0009617C">
      <w:pPr>
        <w:autoSpaceDE w:val="0"/>
        <w:autoSpaceDN w:val="0"/>
        <w:adjustRightInd w:val="0"/>
        <w:spacing w:after="0" w:line="240" w:lineRule="auto"/>
        <w:jc w:val="right"/>
        <w:rPr>
          <w:rFonts w:ascii="Times New Roman" w:hAnsi="Times New Roman" w:cs="Times New Roman"/>
          <w:sz w:val="28"/>
          <w:szCs w:val="28"/>
        </w:rPr>
      </w:pPr>
      <w:r w:rsidRPr="0009617C">
        <w:rPr>
          <w:rFonts w:ascii="Times New Roman" w:hAnsi="Times New Roman" w:cs="Times New Roman"/>
          <w:sz w:val="28"/>
          <w:szCs w:val="28"/>
        </w:rPr>
        <w:t>Одобрен</w:t>
      </w:r>
    </w:p>
    <w:p w14:paraId="407C1153" w14:textId="77777777" w:rsidR="0009617C" w:rsidRPr="0009617C" w:rsidRDefault="0009617C" w:rsidP="0009617C">
      <w:pPr>
        <w:autoSpaceDE w:val="0"/>
        <w:autoSpaceDN w:val="0"/>
        <w:adjustRightInd w:val="0"/>
        <w:spacing w:after="0" w:line="240" w:lineRule="auto"/>
        <w:jc w:val="right"/>
        <w:rPr>
          <w:rFonts w:ascii="Times New Roman" w:hAnsi="Times New Roman" w:cs="Times New Roman"/>
          <w:sz w:val="28"/>
          <w:szCs w:val="28"/>
        </w:rPr>
      </w:pPr>
      <w:r w:rsidRPr="0009617C">
        <w:rPr>
          <w:rFonts w:ascii="Times New Roman" w:hAnsi="Times New Roman" w:cs="Times New Roman"/>
          <w:sz w:val="28"/>
          <w:szCs w:val="28"/>
        </w:rPr>
        <w:t>Советом Федерации</w:t>
      </w:r>
    </w:p>
    <w:p w14:paraId="72B17BC9" w14:textId="77777777" w:rsidR="0009617C" w:rsidRPr="0009617C" w:rsidRDefault="0009617C" w:rsidP="0009617C">
      <w:pPr>
        <w:autoSpaceDE w:val="0"/>
        <w:autoSpaceDN w:val="0"/>
        <w:adjustRightInd w:val="0"/>
        <w:spacing w:after="0" w:line="240" w:lineRule="auto"/>
        <w:jc w:val="right"/>
        <w:rPr>
          <w:rFonts w:ascii="Times New Roman" w:hAnsi="Times New Roman" w:cs="Times New Roman"/>
          <w:sz w:val="28"/>
          <w:szCs w:val="28"/>
        </w:rPr>
      </w:pPr>
      <w:r w:rsidRPr="0009617C">
        <w:rPr>
          <w:rFonts w:ascii="Times New Roman" w:hAnsi="Times New Roman" w:cs="Times New Roman"/>
          <w:sz w:val="28"/>
          <w:szCs w:val="28"/>
        </w:rPr>
        <w:t>26 октября 2007 года</w:t>
      </w:r>
    </w:p>
    <w:p w14:paraId="1DE6B7AC" w14:textId="77777777" w:rsidR="0009617C" w:rsidRPr="0009617C" w:rsidRDefault="0009617C" w:rsidP="0009617C">
      <w:pPr>
        <w:keepNext w:val="0"/>
        <w:keepLines w:val="0"/>
        <w:autoSpaceDE w:val="0"/>
        <w:autoSpaceDN w:val="0"/>
        <w:adjustRightInd w:val="0"/>
        <w:spacing w:before="0" w:line="240" w:lineRule="auto"/>
        <w:ind w:firstLine="540"/>
        <w:jc w:val="both"/>
        <w:rPr>
          <w:rFonts w:ascii="Times New Roman" w:eastAsiaTheme="minorHAnsi" w:hAnsi="Times New Roman" w:cs="Times New Roman"/>
          <w:b/>
          <w:bCs/>
          <w:color w:val="auto"/>
          <w:sz w:val="28"/>
          <w:szCs w:val="28"/>
        </w:rPr>
      </w:pPr>
      <w:r w:rsidRPr="0009617C">
        <w:rPr>
          <w:rFonts w:ascii="Times New Roman" w:eastAsiaTheme="minorHAnsi" w:hAnsi="Times New Roman" w:cs="Times New Roman"/>
          <w:b/>
          <w:bCs/>
          <w:color w:val="auto"/>
          <w:sz w:val="28"/>
          <w:szCs w:val="28"/>
        </w:rPr>
        <w:t>Статья 13. Полномочия органов местного самоуправления в области использования автомобильных дорог и осуществления дорожной деятельности</w:t>
      </w:r>
    </w:p>
    <w:p w14:paraId="3720F975" w14:textId="77777777" w:rsidR="0009617C" w:rsidRPr="0009617C" w:rsidRDefault="0009617C" w:rsidP="0009617C">
      <w:pPr>
        <w:autoSpaceDE w:val="0"/>
        <w:autoSpaceDN w:val="0"/>
        <w:adjustRightInd w:val="0"/>
        <w:spacing w:after="0" w:line="240" w:lineRule="auto"/>
        <w:ind w:firstLine="540"/>
        <w:jc w:val="both"/>
        <w:rPr>
          <w:rFonts w:ascii="Times New Roman" w:hAnsi="Times New Roman" w:cs="Times New Roman"/>
          <w:sz w:val="28"/>
          <w:szCs w:val="28"/>
        </w:rPr>
      </w:pPr>
    </w:p>
    <w:p w14:paraId="070ECB49"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bookmarkStart w:id="0" w:name="Par20"/>
      <w:bookmarkEnd w:id="0"/>
      <w:r w:rsidRPr="0009617C">
        <w:rPr>
          <w:rFonts w:ascii="Times New Roman" w:hAnsi="Times New Roman" w:cs="Times New Roman"/>
          <w:sz w:val="28"/>
          <w:szCs w:val="28"/>
        </w:rPr>
        <w:t>1. К полномочиям органов местного самоуправления городских поселений, муниципальных районов, муниципальных округов, городских округов в области использования автомобильных дорог и осуществления дорожной деятельности относятся:</w:t>
      </w:r>
    </w:p>
    <w:p w14:paraId="5DD70092"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1) осуществление муниципального контроля на автомобильном транспорте, городском наземном электрическом транспорте и в дорожном хозяйстве;</w:t>
      </w:r>
    </w:p>
    <w:p w14:paraId="1C3DBFAD" w14:textId="77777777" w:rsidR="0009617C" w:rsidRPr="0009617C" w:rsidRDefault="0009617C" w:rsidP="00C950EC">
      <w:pPr>
        <w:autoSpaceDE w:val="0"/>
        <w:autoSpaceDN w:val="0"/>
        <w:adjustRightInd w:val="0"/>
        <w:spacing w:after="0" w:line="240" w:lineRule="auto"/>
        <w:jc w:val="both"/>
        <w:rPr>
          <w:rFonts w:ascii="Times New Roman" w:hAnsi="Times New Roman" w:cs="Times New Roman"/>
          <w:sz w:val="28"/>
          <w:szCs w:val="28"/>
        </w:rPr>
      </w:pPr>
      <w:r w:rsidRPr="0009617C">
        <w:rPr>
          <w:rFonts w:ascii="Times New Roman" w:hAnsi="Times New Roman" w:cs="Times New Roman"/>
          <w:sz w:val="28"/>
          <w:szCs w:val="28"/>
        </w:rPr>
        <w:t xml:space="preserve">(в ред. Федеральных законов от 18.07.2011 </w:t>
      </w:r>
      <w:hyperlink r:id="rId4" w:history="1">
        <w:r w:rsidRPr="0009617C">
          <w:rPr>
            <w:rFonts w:ascii="Times New Roman" w:hAnsi="Times New Roman" w:cs="Times New Roman"/>
            <w:color w:val="0000FF"/>
            <w:sz w:val="28"/>
            <w:szCs w:val="28"/>
          </w:rPr>
          <w:t>N 242-ФЗ</w:t>
        </w:r>
      </w:hyperlink>
      <w:r w:rsidRPr="0009617C">
        <w:rPr>
          <w:rFonts w:ascii="Times New Roman" w:hAnsi="Times New Roman" w:cs="Times New Roman"/>
          <w:sz w:val="28"/>
          <w:szCs w:val="28"/>
        </w:rPr>
        <w:t xml:space="preserve">, от 11.06.2021 </w:t>
      </w:r>
      <w:hyperlink r:id="rId5" w:history="1">
        <w:r w:rsidRPr="0009617C">
          <w:rPr>
            <w:rFonts w:ascii="Times New Roman" w:hAnsi="Times New Roman" w:cs="Times New Roman"/>
            <w:color w:val="0000FF"/>
            <w:sz w:val="28"/>
            <w:szCs w:val="28"/>
          </w:rPr>
          <w:t>N 170-ФЗ</w:t>
        </w:r>
      </w:hyperlink>
      <w:r w:rsidRPr="0009617C">
        <w:rPr>
          <w:rFonts w:ascii="Times New Roman" w:hAnsi="Times New Roman" w:cs="Times New Roman"/>
          <w:sz w:val="28"/>
          <w:szCs w:val="28"/>
        </w:rPr>
        <w:t>)</w:t>
      </w:r>
    </w:p>
    <w:p w14:paraId="07EF1323"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14:paraId="03E8B6FA"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2) разработка основных направлений инвестиционной политики в области развития автомобильных дорог местного значения;</w:t>
      </w:r>
    </w:p>
    <w:p w14:paraId="11C03F02"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14:paraId="3DC6221B"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14:paraId="14FD96FE"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14:paraId="5F964B0A" w14:textId="2FBD98A2" w:rsidR="0009617C" w:rsidRPr="0009617C" w:rsidRDefault="0009617C" w:rsidP="00C950EC">
      <w:pPr>
        <w:autoSpaceDE w:val="0"/>
        <w:autoSpaceDN w:val="0"/>
        <w:adjustRightInd w:val="0"/>
        <w:spacing w:after="0" w:line="240" w:lineRule="auto"/>
        <w:jc w:val="both"/>
        <w:rPr>
          <w:rFonts w:ascii="Times New Roman" w:hAnsi="Times New Roman" w:cs="Times New Roman"/>
          <w:sz w:val="28"/>
          <w:szCs w:val="28"/>
        </w:rPr>
      </w:pPr>
    </w:p>
    <w:p w14:paraId="23C9A463"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14:paraId="61B15D7E"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14:paraId="35C83C27"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14:paraId="5DB8874C"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6) осуществление дорожной деятельности в отношении автомобильных дорог местного значения;</w:t>
      </w:r>
    </w:p>
    <w:p w14:paraId="0B2B545E"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 xml:space="preserve">7) утратил силу с 1 марта 2024 года. - Федеральный </w:t>
      </w:r>
      <w:hyperlink r:id="rId6" w:history="1">
        <w:r w:rsidRPr="0009617C">
          <w:rPr>
            <w:rFonts w:ascii="Times New Roman" w:hAnsi="Times New Roman" w:cs="Times New Roman"/>
            <w:color w:val="0000FF"/>
            <w:sz w:val="28"/>
            <w:szCs w:val="28"/>
          </w:rPr>
          <w:t>закон</w:t>
        </w:r>
      </w:hyperlink>
      <w:r w:rsidRPr="0009617C">
        <w:rPr>
          <w:rFonts w:ascii="Times New Roman" w:hAnsi="Times New Roman" w:cs="Times New Roman"/>
          <w:sz w:val="28"/>
          <w:szCs w:val="28"/>
        </w:rPr>
        <w:t xml:space="preserve"> от 28.04.2023 N 172-ФЗ;</w:t>
      </w:r>
    </w:p>
    <w:p w14:paraId="185040E4"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14:paraId="59D61AC8"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14:paraId="05CE4E17"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10) информационное обеспечение пользователей автомобильными дорогами общего пользования местного значения, в том числе посредством системы контроля;</w:t>
      </w:r>
    </w:p>
    <w:p w14:paraId="56967D41" w14:textId="77777777" w:rsidR="0009617C" w:rsidRPr="0009617C" w:rsidRDefault="0009617C" w:rsidP="00C950EC">
      <w:pPr>
        <w:autoSpaceDE w:val="0"/>
        <w:autoSpaceDN w:val="0"/>
        <w:adjustRightInd w:val="0"/>
        <w:spacing w:after="0" w:line="240" w:lineRule="auto"/>
        <w:jc w:val="both"/>
        <w:rPr>
          <w:rFonts w:ascii="Times New Roman" w:hAnsi="Times New Roman" w:cs="Times New Roman"/>
          <w:sz w:val="28"/>
          <w:szCs w:val="28"/>
        </w:rPr>
      </w:pPr>
      <w:r w:rsidRPr="0009617C">
        <w:rPr>
          <w:rFonts w:ascii="Times New Roman" w:hAnsi="Times New Roman" w:cs="Times New Roman"/>
          <w:sz w:val="28"/>
          <w:szCs w:val="28"/>
        </w:rPr>
        <w:t xml:space="preserve">(в ред. Федерального </w:t>
      </w:r>
      <w:hyperlink r:id="rId7" w:history="1">
        <w:r w:rsidRPr="0009617C">
          <w:rPr>
            <w:rFonts w:ascii="Times New Roman" w:hAnsi="Times New Roman" w:cs="Times New Roman"/>
            <w:color w:val="0000FF"/>
            <w:sz w:val="28"/>
            <w:szCs w:val="28"/>
          </w:rPr>
          <w:t>закона</w:t>
        </w:r>
      </w:hyperlink>
      <w:r w:rsidRPr="0009617C">
        <w:rPr>
          <w:rFonts w:ascii="Times New Roman" w:hAnsi="Times New Roman" w:cs="Times New Roman"/>
          <w:sz w:val="28"/>
          <w:szCs w:val="28"/>
        </w:rPr>
        <w:t xml:space="preserve"> от 06.03.2022 N 39-ФЗ)</w:t>
      </w:r>
    </w:p>
    <w:p w14:paraId="66500997"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14:paraId="278CE409"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14:paraId="6315029C" w14:textId="77777777" w:rsidR="0009617C" w:rsidRPr="0009617C" w:rsidRDefault="0009617C" w:rsidP="00C950E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 xml:space="preserve">2. Полномочия в области дорожной деятельности, установленные </w:t>
      </w:r>
      <w:hyperlink w:anchor="Par20" w:history="1">
        <w:r w:rsidRPr="0009617C">
          <w:rPr>
            <w:rFonts w:ascii="Times New Roman" w:hAnsi="Times New Roman" w:cs="Times New Roman"/>
            <w:color w:val="0000FF"/>
            <w:sz w:val="28"/>
            <w:szCs w:val="28"/>
          </w:rPr>
          <w:t>частью 1</w:t>
        </w:r>
      </w:hyperlink>
      <w:r w:rsidRPr="0009617C">
        <w:rPr>
          <w:rFonts w:ascii="Times New Roman" w:hAnsi="Times New Roman" w:cs="Times New Roman"/>
          <w:sz w:val="28"/>
          <w:szCs w:val="28"/>
        </w:rP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14:paraId="28F9FC6C" w14:textId="20E2B591" w:rsidR="0009617C" w:rsidRDefault="0009617C" w:rsidP="0009617C">
      <w:pPr>
        <w:autoSpaceDE w:val="0"/>
        <w:autoSpaceDN w:val="0"/>
        <w:adjustRightInd w:val="0"/>
        <w:spacing w:after="0" w:line="240" w:lineRule="auto"/>
        <w:ind w:firstLine="540"/>
        <w:jc w:val="both"/>
        <w:rPr>
          <w:rFonts w:ascii="Times New Roman" w:hAnsi="Times New Roman" w:cs="Times New Roman"/>
          <w:sz w:val="28"/>
          <w:szCs w:val="28"/>
        </w:rPr>
      </w:pPr>
    </w:p>
    <w:p w14:paraId="345C4209" w14:textId="525E1C40" w:rsidR="00586316" w:rsidRDefault="00586316" w:rsidP="0009617C">
      <w:pPr>
        <w:autoSpaceDE w:val="0"/>
        <w:autoSpaceDN w:val="0"/>
        <w:adjustRightInd w:val="0"/>
        <w:spacing w:after="0" w:line="240" w:lineRule="auto"/>
        <w:ind w:firstLine="540"/>
        <w:jc w:val="both"/>
        <w:rPr>
          <w:rFonts w:ascii="Times New Roman" w:hAnsi="Times New Roman" w:cs="Times New Roman"/>
          <w:sz w:val="28"/>
          <w:szCs w:val="28"/>
        </w:rPr>
      </w:pPr>
    </w:p>
    <w:p w14:paraId="7F6E99F0" w14:textId="51149275" w:rsidR="00586316" w:rsidRDefault="00586316" w:rsidP="0009617C">
      <w:pPr>
        <w:autoSpaceDE w:val="0"/>
        <w:autoSpaceDN w:val="0"/>
        <w:adjustRightInd w:val="0"/>
        <w:spacing w:after="0" w:line="240" w:lineRule="auto"/>
        <w:ind w:firstLine="540"/>
        <w:jc w:val="both"/>
        <w:rPr>
          <w:rFonts w:ascii="Times New Roman" w:hAnsi="Times New Roman" w:cs="Times New Roman"/>
          <w:sz w:val="28"/>
          <w:szCs w:val="28"/>
        </w:rPr>
      </w:pPr>
    </w:p>
    <w:p w14:paraId="1D437F87" w14:textId="41801C89" w:rsidR="00586316" w:rsidRDefault="00586316" w:rsidP="0009617C">
      <w:pPr>
        <w:autoSpaceDE w:val="0"/>
        <w:autoSpaceDN w:val="0"/>
        <w:adjustRightInd w:val="0"/>
        <w:spacing w:after="0" w:line="240" w:lineRule="auto"/>
        <w:ind w:firstLine="540"/>
        <w:jc w:val="both"/>
        <w:rPr>
          <w:rFonts w:ascii="Times New Roman" w:hAnsi="Times New Roman" w:cs="Times New Roman"/>
          <w:sz w:val="28"/>
          <w:szCs w:val="28"/>
        </w:rPr>
      </w:pPr>
    </w:p>
    <w:p w14:paraId="6AD379FA" w14:textId="77777777" w:rsidR="00586316" w:rsidRPr="0009617C" w:rsidRDefault="00586316" w:rsidP="0009617C">
      <w:pPr>
        <w:autoSpaceDE w:val="0"/>
        <w:autoSpaceDN w:val="0"/>
        <w:adjustRightInd w:val="0"/>
        <w:spacing w:after="0" w:line="240" w:lineRule="auto"/>
        <w:ind w:firstLine="540"/>
        <w:jc w:val="both"/>
        <w:rPr>
          <w:rFonts w:ascii="Times New Roman" w:hAnsi="Times New Roman" w:cs="Times New Roman"/>
          <w:sz w:val="28"/>
          <w:szCs w:val="28"/>
        </w:rPr>
      </w:pPr>
    </w:p>
    <w:p w14:paraId="195572FC" w14:textId="77777777" w:rsidR="0009617C" w:rsidRPr="0009617C" w:rsidRDefault="0009617C" w:rsidP="0009617C">
      <w:pPr>
        <w:keepNext w:val="0"/>
        <w:keepLines w:val="0"/>
        <w:autoSpaceDE w:val="0"/>
        <w:autoSpaceDN w:val="0"/>
        <w:adjustRightInd w:val="0"/>
        <w:spacing w:before="0" w:line="240" w:lineRule="auto"/>
        <w:ind w:firstLine="540"/>
        <w:jc w:val="both"/>
        <w:rPr>
          <w:rFonts w:ascii="Times New Roman" w:eastAsiaTheme="minorHAnsi" w:hAnsi="Times New Roman" w:cs="Times New Roman"/>
          <w:b/>
          <w:bCs/>
          <w:color w:val="auto"/>
          <w:sz w:val="28"/>
          <w:szCs w:val="28"/>
        </w:rPr>
      </w:pPr>
      <w:r w:rsidRPr="0009617C">
        <w:rPr>
          <w:rFonts w:ascii="Times New Roman" w:eastAsiaTheme="minorHAnsi" w:hAnsi="Times New Roman" w:cs="Times New Roman"/>
          <w:b/>
          <w:bCs/>
          <w:color w:val="auto"/>
          <w:sz w:val="28"/>
          <w:szCs w:val="28"/>
        </w:rPr>
        <w:lastRenderedPageBreak/>
        <w:t>Статья 13.1. Оценка соблюдения требований настоящего Федерального закона</w:t>
      </w:r>
    </w:p>
    <w:p w14:paraId="7E28E66A" w14:textId="77777777" w:rsidR="0009617C" w:rsidRPr="0009617C" w:rsidRDefault="0009617C" w:rsidP="0009617C">
      <w:pPr>
        <w:autoSpaceDE w:val="0"/>
        <w:autoSpaceDN w:val="0"/>
        <w:adjustRightInd w:val="0"/>
        <w:spacing w:after="0" w:line="240" w:lineRule="auto"/>
        <w:ind w:firstLine="540"/>
        <w:jc w:val="both"/>
        <w:rPr>
          <w:rFonts w:ascii="Times New Roman" w:hAnsi="Times New Roman" w:cs="Times New Roman"/>
          <w:sz w:val="28"/>
          <w:szCs w:val="28"/>
        </w:rPr>
      </w:pPr>
    </w:p>
    <w:p w14:paraId="175670DD" w14:textId="77777777" w:rsidR="0009617C" w:rsidRPr="0009617C" w:rsidRDefault="0009617C" w:rsidP="0009617C">
      <w:pPr>
        <w:autoSpaceDE w:val="0"/>
        <w:autoSpaceDN w:val="0"/>
        <w:adjustRightInd w:val="0"/>
        <w:spacing w:after="0" w:line="240" w:lineRule="auto"/>
        <w:ind w:firstLine="540"/>
        <w:jc w:val="both"/>
        <w:rPr>
          <w:rFonts w:ascii="Times New Roman" w:hAnsi="Times New Roman" w:cs="Times New Roman"/>
          <w:sz w:val="28"/>
          <w:szCs w:val="28"/>
        </w:rPr>
      </w:pPr>
    </w:p>
    <w:p w14:paraId="6A349F0F" w14:textId="78E4843F" w:rsidR="0009617C" w:rsidRDefault="0009617C" w:rsidP="0009617C">
      <w:pPr>
        <w:autoSpaceDE w:val="0"/>
        <w:autoSpaceDN w:val="0"/>
        <w:adjustRightInd w:val="0"/>
        <w:spacing w:after="0" w:line="240" w:lineRule="auto"/>
        <w:ind w:firstLine="540"/>
        <w:jc w:val="both"/>
        <w:rPr>
          <w:rFonts w:ascii="Times New Roman" w:hAnsi="Times New Roman" w:cs="Times New Roman"/>
          <w:sz w:val="28"/>
          <w:szCs w:val="28"/>
        </w:rPr>
      </w:pPr>
      <w:r w:rsidRPr="0009617C">
        <w:rPr>
          <w:rFonts w:ascii="Times New Roman" w:hAnsi="Times New Roman" w:cs="Times New Roman"/>
          <w:sz w:val="28"/>
          <w:szCs w:val="28"/>
        </w:rP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14:paraId="71B26995" w14:textId="64896D57" w:rsidR="0009617C" w:rsidRDefault="0009617C" w:rsidP="0009617C">
      <w:pPr>
        <w:autoSpaceDE w:val="0"/>
        <w:autoSpaceDN w:val="0"/>
        <w:adjustRightInd w:val="0"/>
        <w:spacing w:after="0" w:line="240" w:lineRule="auto"/>
        <w:ind w:firstLine="540"/>
        <w:jc w:val="both"/>
        <w:rPr>
          <w:rFonts w:ascii="Times New Roman" w:hAnsi="Times New Roman" w:cs="Times New Roman"/>
          <w:sz w:val="28"/>
          <w:szCs w:val="28"/>
        </w:rPr>
      </w:pPr>
    </w:p>
    <w:p w14:paraId="121F8AB4" w14:textId="77777777" w:rsidR="0009617C" w:rsidRDefault="0009617C" w:rsidP="0009617C">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19.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полос отвода и придорожных полос автомобильных дорог</w:t>
      </w:r>
    </w:p>
    <w:p w14:paraId="5F18CD5E" w14:textId="77777777" w:rsidR="0009617C" w:rsidRDefault="0009617C" w:rsidP="0058631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3. Строительство, реконструкция, капитальный ремонт, в том числе прокладка, перенос, переустройство, инженерных коммуникаций, линий связи и сооружений связи, их эксплуатация в границах придорожных полос автомобильной дороги осуществляются владельцами инженерных коммуникаций,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8"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настоящим Федеральным законом (в случае, если выдача такого разрешения требуется в соответствии с Градостроительным </w:t>
      </w:r>
      <w:hyperlink r:id="rId9"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настоящим Федеральным законом). Это согласие должно содержать технические требования и условия, подлежащие обязательному исполнению.</w:t>
      </w:r>
    </w:p>
    <w:p w14:paraId="612A995D" w14:textId="77777777" w:rsidR="0009617C" w:rsidRDefault="0009617C" w:rsidP="0058631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В случае строительства, реконструкции, капитального ремонта, в том числе прокладки, переноса, переустройства, инженерных коммуникаций, линий связи и сооружений связи в границах полосы отвода автомобильной дороги разрешение на строительство выдается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планируются строительство, реконструкция, капитальный ремонт, в том числе прокладка, перенос, переустройство, инженерных коммуникаций, линий связи и сооружений связи.</w:t>
      </w:r>
    </w:p>
    <w:p w14:paraId="54FFB08F" w14:textId="77777777" w:rsidR="0009617C" w:rsidRDefault="0009617C" w:rsidP="0009617C">
      <w:pPr>
        <w:autoSpaceDE w:val="0"/>
        <w:autoSpaceDN w:val="0"/>
        <w:adjustRightInd w:val="0"/>
        <w:spacing w:before="280"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lastRenderedPageBreak/>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14:paraId="70254666"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bookmarkStart w:id="1" w:name="Par6"/>
      <w:bookmarkEnd w:id="1"/>
      <w:r>
        <w:rPr>
          <w:rFonts w:ascii="Times New Roman" w:hAnsi="Times New Roman" w:cs="Times New Roman"/>
          <w:sz w:val="28"/>
          <w:szCs w:val="28"/>
        </w:rP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10"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настоящим Федеральным законом, и согласия в письменной форме владельцев автомобильных дорог.</w:t>
      </w:r>
    </w:p>
    <w:p w14:paraId="111F19F5" w14:textId="473FD54A"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исполнительным органом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14:paraId="71339774"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14:paraId="634639F8"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bookmarkStart w:id="2" w:name="Par11"/>
      <w:bookmarkEnd w:id="2"/>
      <w:r>
        <w:rPr>
          <w:rFonts w:ascii="Times New Roman" w:hAnsi="Times New Roman" w:cs="Times New Roman"/>
          <w:sz w:val="28"/>
          <w:szCs w:val="28"/>
        </w:rP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14:paraId="3D91D1A1"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bookmarkStart w:id="3" w:name="Par13"/>
      <w:bookmarkEnd w:id="3"/>
      <w:r>
        <w:rPr>
          <w:rFonts w:ascii="Times New Roman" w:hAnsi="Times New Roman" w:cs="Times New Roman"/>
          <w:sz w:val="28"/>
          <w:szCs w:val="28"/>
        </w:rP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14:paraId="62AD9057"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5.1. Согласие в письменной форме владельца автомобильной дороги, указанное в </w:t>
      </w:r>
      <w:hyperlink w:anchor="Par6" w:history="1">
        <w:r>
          <w:rPr>
            <w:rFonts w:ascii="Times New Roman" w:hAnsi="Times New Roman" w:cs="Times New Roman"/>
            <w:color w:val="0000FF"/>
            <w:sz w:val="28"/>
            <w:szCs w:val="28"/>
          </w:rPr>
          <w:t>частях 1</w:t>
        </w:r>
      </w:hyperlink>
      <w:r>
        <w:rPr>
          <w:rFonts w:ascii="Times New Roman" w:hAnsi="Times New Roman" w:cs="Times New Roman"/>
          <w:sz w:val="28"/>
          <w:szCs w:val="28"/>
        </w:rPr>
        <w:t xml:space="preserve"> и </w:t>
      </w:r>
      <w:hyperlink w:anchor="Par11"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14:paraId="5C6544B3"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5.2. Согласие в письменной форме владельца автомобильной дороги, указанное в </w:t>
      </w:r>
      <w:hyperlink w:anchor="Par6" w:history="1">
        <w:r>
          <w:rPr>
            <w:rFonts w:ascii="Times New Roman" w:hAnsi="Times New Roman" w:cs="Times New Roman"/>
            <w:color w:val="0000FF"/>
            <w:sz w:val="28"/>
            <w:szCs w:val="28"/>
          </w:rPr>
          <w:t>частях 1</w:t>
        </w:r>
      </w:hyperlink>
      <w:r>
        <w:rPr>
          <w:rFonts w:ascii="Times New Roman" w:hAnsi="Times New Roman" w:cs="Times New Roman"/>
          <w:sz w:val="28"/>
          <w:szCs w:val="28"/>
        </w:rPr>
        <w:t xml:space="preserve">, </w:t>
      </w:r>
      <w:hyperlink w:anchor="Par11"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и </w:t>
      </w:r>
      <w:hyperlink w:anchor="Par13" w:history="1">
        <w:r>
          <w:rPr>
            <w:rFonts w:ascii="Times New Roman" w:hAnsi="Times New Roman" w:cs="Times New Roman"/>
            <w:color w:val="0000FF"/>
            <w:sz w:val="28"/>
            <w:szCs w:val="28"/>
          </w:rPr>
          <w:t>5</w:t>
        </w:r>
      </w:hyperlink>
      <w:r>
        <w:rPr>
          <w:rFonts w:ascii="Times New Roman" w:hAnsi="Times New Roman" w:cs="Times New Roman"/>
          <w:sz w:val="28"/>
          <w:szCs w:val="28"/>
        </w:rPr>
        <w:t xml:space="preserve"> настоящей статьи, либо мотивированный отказ в его предоставлении </w:t>
      </w:r>
      <w:r>
        <w:rPr>
          <w:rFonts w:ascii="Times New Roman" w:hAnsi="Times New Roman" w:cs="Times New Roman"/>
          <w:sz w:val="28"/>
          <w:szCs w:val="28"/>
        </w:rPr>
        <w:lastRenderedPageBreak/>
        <w:t>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14:paraId="6A5C8DB6"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5.3. Порядок выдачи указанного в </w:t>
      </w:r>
      <w:hyperlink w:anchor="Par6" w:history="1">
        <w:r>
          <w:rPr>
            <w:rFonts w:ascii="Times New Roman" w:hAnsi="Times New Roman" w:cs="Times New Roman"/>
            <w:color w:val="0000FF"/>
            <w:sz w:val="28"/>
            <w:szCs w:val="28"/>
          </w:rPr>
          <w:t>частях 1</w:t>
        </w:r>
      </w:hyperlink>
      <w:r>
        <w:rPr>
          <w:rFonts w:ascii="Times New Roman" w:hAnsi="Times New Roman" w:cs="Times New Roman"/>
          <w:sz w:val="28"/>
          <w:szCs w:val="28"/>
        </w:rPr>
        <w:t xml:space="preserve"> и </w:t>
      </w:r>
      <w:hyperlink w:anchor="Par11"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14:paraId="7BB562D8"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11" w:history="1">
        <w:r>
          <w:rPr>
            <w:rFonts w:ascii="Times New Roman" w:hAnsi="Times New Roman" w:cs="Times New Roman"/>
            <w:color w:val="0000FF"/>
            <w:sz w:val="28"/>
            <w:szCs w:val="28"/>
          </w:rPr>
          <w:t>значения</w:t>
        </w:r>
      </w:hyperlink>
      <w:r>
        <w:rPr>
          <w:rFonts w:ascii="Times New Roman" w:hAnsi="Times New Roman" w:cs="Times New Roman"/>
          <w:sz w:val="28"/>
          <w:szCs w:val="28"/>
        </w:rPr>
        <w:t>;</w:t>
      </w:r>
    </w:p>
    <w:p w14:paraId="789DEF9A"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исполнительными органами субъектов Российской Федерации - в отношении автомобильных дорог регионального и межмуниципального значения;</w:t>
      </w:r>
    </w:p>
    <w:p w14:paraId="6F857AF7"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органами местного самоуправления - в отношении автомобильных дорог местного значения.</w:t>
      </w:r>
    </w:p>
    <w:p w14:paraId="06B2C5EC"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14:paraId="135F9B52" w14:textId="77777777"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14:paraId="55D64F30" w14:textId="76E65C35" w:rsidR="0009617C" w:rsidRDefault="0009617C" w:rsidP="0058631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ar6" w:history="1">
        <w:r>
          <w:rPr>
            <w:rFonts w:ascii="Times New Roman" w:hAnsi="Times New Roman" w:cs="Times New Roman"/>
            <w:color w:val="0000FF"/>
            <w:sz w:val="28"/>
            <w:szCs w:val="28"/>
          </w:rPr>
          <w:t>частями 1</w:t>
        </w:r>
      </w:hyperlink>
      <w:r>
        <w:rPr>
          <w:rFonts w:ascii="Times New Roman" w:hAnsi="Times New Roman" w:cs="Times New Roman"/>
          <w:sz w:val="28"/>
          <w:szCs w:val="28"/>
        </w:rPr>
        <w:t xml:space="preserve">, </w:t>
      </w:r>
      <w:hyperlink w:anchor="Par11" w:history="1">
        <w:r>
          <w:rPr>
            <w:rFonts w:ascii="Times New Roman" w:hAnsi="Times New Roman" w:cs="Times New Roman"/>
            <w:color w:val="0000FF"/>
            <w:sz w:val="28"/>
            <w:szCs w:val="28"/>
          </w:rPr>
          <w:t>4</w:t>
        </w:r>
      </w:hyperlink>
      <w:r>
        <w:rPr>
          <w:rFonts w:ascii="Times New Roman" w:hAnsi="Times New Roman" w:cs="Times New Roman"/>
          <w:sz w:val="28"/>
          <w:szCs w:val="28"/>
        </w:rPr>
        <w:t xml:space="preserve"> или </w:t>
      </w:r>
      <w:hyperlink w:anchor="Par13" w:history="1">
        <w:r>
          <w:rPr>
            <w:rFonts w:ascii="Times New Roman" w:hAnsi="Times New Roman" w:cs="Times New Roman"/>
            <w:color w:val="0000FF"/>
            <w:sz w:val="28"/>
            <w:szCs w:val="28"/>
          </w:rPr>
          <w:t>5</w:t>
        </w:r>
      </w:hyperlink>
      <w:r>
        <w:rPr>
          <w:rFonts w:ascii="Times New Roman" w:hAnsi="Times New Roman" w:cs="Times New Roman"/>
          <w:sz w:val="28"/>
          <w:szCs w:val="28"/>
        </w:rP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14:paraId="7E6C65C5" w14:textId="77777777" w:rsidR="00586316" w:rsidRDefault="00586316" w:rsidP="00586316">
      <w:pPr>
        <w:autoSpaceDE w:val="0"/>
        <w:autoSpaceDN w:val="0"/>
        <w:adjustRightInd w:val="0"/>
        <w:spacing w:after="0" w:line="240" w:lineRule="auto"/>
        <w:ind w:firstLine="540"/>
        <w:jc w:val="both"/>
        <w:rPr>
          <w:rFonts w:ascii="Times New Roman" w:hAnsi="Times New Roman" w:cs="Times New Roman"/>
          <w:sz w:val="28"/>
          <w:szCs w:val="28"/>
        </w:rPr>
      </w:pPr>
    </w:p>
    <w:p w14:paraId="78DAC3FF" w14:textId="77777777" w:rsidR="0009617C" w:rsidRDefault="0009617C" w:rsidP="0009617C">
      <w:pPr>
        <w:autoSpaceDE w:val="0"/>
        <w:autoSpaceDN w:val="0"/>
        <w:adjustRightInd w:val="0"/>
        <w:spacing w:before="280"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lastRenderedPageBreak/>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14:paraId="79F8BDAD" w14:textId="77777777" w:rsidR="0009617C" w:rsidRDefault="0009617C" w:rsidP="0009617C">
      <w:pPr>
        <w:autoSpaceDE w:val="0"/>
        <w:autoSpaceDN w:val="0"/>
        <w:adjustRightInd w:val="0"/>
        <w:spacing w:after="0" w:line="240" w:lineRule="auto"/>
        <w:ind w:firstLine="540"/>
        <w:jc w:val="both"/>
        <w:rPr>
          <w:rFonts w:ascii="Times New Roman" w:hAnsi="Times New Roman" w:cs="Times New Roman"/>
          <w:sz w:val="28"/>
          <w:szCs w:val="28"/>
        </w:rPr>
      </w:pPr>
    </w:p>
    <w:p w14:paraId="56919141" w14:textId="77777777" w:rsidR="0009617C" w:rsidRDefault="0009617C" w:rsidP="0058631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r:id="rId12" w:history="1">
        <w:r>
          <w:rPr>
            <w:rFonts w:ascii="Times New Roman" w:hAnsi="Times New Roman" w:cs="Times New Roman"/>
            <w:color w:val="0000FF"/>
            <w:sz w:val="28"/>
            <w:szCs w:val="28"/>
          </w:rPr>
          <w:t>части 8 статьи 26</w:t>
        </w:r>
      </w:hyperlink>
      <w:r>
        <w:rPr>
          <w:rFonts w:ascii="Times New Roman" w:hAnsi="Times New Roman" w:cs="Times New Roman"/>
          <w:sz w:val="28"/>
          <w:szCs w:val="28"/>
        </w:rPr>
        <w:t xml:space="preserve"> настоящего Федерального закона.</w:t>
      </w:r>
    </w:p>
    <w:p w14:paraId="297E4ABF" w14:textId="77777777" w:rsidR="0009617C" w:rsidRDefault="0009617C" w:rsidP="00586316">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Минимально необходимые для обслуживания участников дорожного движения </w:t>
      </w:r>
      <w:hyperlink r:id="rId13" w:history="1">
        <w:r>
          <w:rPr>
            <w:rFonts w:ascii="Times New Roman" w:hAnsi="Times New Roman" w:cs="Times New Roman"/>
            <w:color w:val="0000FF"/>
            <w:sz w:val="28"/>
            <w:szCs w:val="28"/>
          </w:rPr>
          <w:t>требования</w:t>
        </w:r>
      </w:hyperlink>
      <w:r>
        <w:rPr>
          <w:rFonts w:ascii="Times New Roman" w:hAnsi="Times New Roman" w:cs="Times New Roman"/>
          <w:sz w:val="28"/>
          <w:szCs w:val="28"/>
        </w:rP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14" w:history="1">
        <w:r>
          <w:rPr>
            <w:rFonts w:ascii="Times New Roman" w:hAnsi="Times New Roman" w:cs="Times New Roman"/>
            <w:color w:val="0000FF"/>
            <w:sz w:val="28"/>
            <w:szCs w:val="28"/>
          </w:rPr>
          <w:t>требования</w:t>
        </w:r>
      </w:hyperlink>
      <w:r>
        <w:rPr>
          <w:rFonts w:ascii="Times New Roman" w:hAnsi="Times New Roman" w:cs="Times New Roman"/>
          <w:sz w:val="28"/>
          <w:szCs w:val="28"/>
        </w:rP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14:paraId="6D065CF2" w14:textId="77777777" w:rsidR="0009617C" w:rsidRDefault="0009617C" w:rsidP="0009617C">
      <w:pPr>
        <w:autoSpaceDE w:val="0"/>
        <w:autoSpaceDN w:val="0"/>
        <w:adjustRightInd w:val="0"/>
        <w:spacing w:before="280"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25. Полоса отвода автомобильной дороги</w:t>
      </w:r>
    </w:p>
    <w:p w14:paraId="2828AEC5"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 Границы полосы отвода автомобильной дороги определяются на основании документации по планировке территории, за исключением случаев, предусмотренных земельным законодательством.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15" w:history="1">
        <w:r>
          <w:rPr>
            <w:rFonts w:ascii="Times New Roman" w:hAnsi="Times New Roman" w:cs="Times New Roman"/>
            <w:color w:val="0000FF"/>
            <w:sz w:val="28"/>
            <w:szCs w:val="28"/>
          </w:rPr>
          <w:t>норм</w:t>
        </w:r>
      </w:hyperlink>
      <w:r>
        <w:rPr>
          <w:rFonts w:ascii="Times New Roman" w:hAnsi="Times New Roman" w:cs="Times New Roman"/>
          <w:sz w:val="28"/>
          <w:szCs w:val="28"/>
        </w:rPr>
        <w:t xml:space="preserve"> отвода земель для размещения указанных объектов.</w:t>
      </w:r>
    </w:p>
    <w:p w14:paraId="233E6845"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 Утратил силу с 1 сентября 2023 года. - Федеральный </w:t>
      </w:r>
      <w:hyperlink r:id="rId16"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10.07.2023 N 305-ФЗ.</w:t>
      </w:r>
    </w:p>
    <w:p w14:paraId="2C32E26E"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В границах полосы отвода автомобильной дороги, за исключением случаев, предусмотренных настоящим Федеральным законом, запрещаются:</w:t>
      </w:r>
    </w:p>
    <w:p w14:paraId="372554C0"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 линий связи и сооружений связи;</w:t>
      </w:r>
    </w:p>
    <w:p w14:paraId="2F6B5B4E"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линиям связи и сооружениям связи;</w:t>
      </w:r>
    </w:p>
    <w:p w14:paraId="75305BDA"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14:paraId="5B40A890"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14:paraId="5A8F8B94"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14:paraId="4FEAA2DA"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14:paraId="77766939"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14:paraId="300E1139"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сервитутов осуществляют владельцы автомобильных дорог. Соглашения об установлении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14:paraId="67D3C202"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4.2. Допускается использование гражданами или юридическими лицами земельных участков в границах полос отвода автомобильных дорог (за исключением </w:t>
      </w:r>
      <w:r>
        <w:rPr>
          <w:rFonts w:ascii="Times New Roman" w:hAnsi="Times New Roman" w:cs="Times New Roman"/>
          <w:sz w:val="28"/>
          <w:szCs w:val="28"/>
        </w:rPr>
        <w:lastRenderedPageBreak/>
        <w:t>частных автомобильных дорог) в целях прокладки, переноса, переустройства инженерных коммуникаций, их эксплуатации, а также в целях строительства, реконструкции, капитального ремонта, в том числе прокладки, переноса, переустройства, эксплуатации линий связи и сооружений связи на условиях публичного сервитута. При этом прекращение права постоянного (бессрочного) пользования данными земельными участками не требуется.</w:t>
      </w:r>
    </w:p>
    <w:p w14:paraId="7F8E63DD"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4.3 - 4.4. Утратили силу с 1 сентября 2022 года. - Федеральный </w:t>
      </w:r>
      <w:hyperlink r:id="rId17"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14.07.2022 N 284-ФЗ.</w:t>
      </w:r>
    </w:p>
    <w:p w14:paraId="149A2381"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4.5. Утратил силу с 1 января 2017 года. - Федеральный </w:t>
      </w:r>
      <w:hyperlink r:id="rId1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03.07.2016 N 361-ФЗ.</w:t>
      </w:r>
    </w:p>
    <w:p w14:paraId="7850B60B"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4.6 - 4.11. Утратили силу с 1 сентября 2022 года. - Федеральный </w:t>
      </w:r>
      <w:hyperlink r:id="rId1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от 14.07.2022 N 284-ФЗ.</w:t>
      </w:r>
    </w:p>
    <w:p w14:paraId="4B64CE50"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7500D6E5"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1"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 xml:space="preserve"> и земельным </w:t>
      </w:r>
      <w:hyperlink r:id="rId22"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w:t>
      </w:r>
    </w:p>
    <w:p w14:paraId="25D8F45F"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4.14. Сервитуты, установленные в отношении земельных участков в границах полос отвода 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14:paraId="682F862F"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14:paraId="473A163C"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5. </w:t>
      </w:r>
      <w:hyperlink r:id="rId24" w:history="1">
        <w:r>
          <w:rPr>
            <w:rFonts w:ascii="Times New Roman" w:hAnsi="Times New Roman" w:cs="Times New Roman"/>
            <w:color w:val="0000FF"/>
            <w:sz w:val="28"/>
            <w:szCs w:val="28"/>
          </w:rPr>
          <w:t>Порядок</w:t>
        </w:r>
      </w:hyperlink>
      <w:r>
        <w:rPr>
          <w:rFonts w:ascii="Times New Roman" w:hAnsi="Times New Roman" w:cs="Times New Roman"/>
          <w:sz w:val="28"/>
          <w:szCs w:val="28"/>
        </w:rP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субъекта Российской Федерации, органом местного самоуправления.</w:t>
      </w:r>
    </w:p>
    <w:p w14:paraId="677BE689"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p>
    <w:p w14:paraId="17480C62" w14:textId="77777777" w:rsidR="0009617C" w:rsidRDefault="0009617C" w:rsidP="0009617C">
      <w:pPr>
        <w:autoSpaceDE w:val="0"/>
        <w:autoSpaceDN w:val="0"/>
        <w:adjustRightInd w:val="0"/>
        <w:spacing w:after="0" w:line="240" w:lineRule="auto"/>
        <w:ind w:firstLine="540"/>
        <w:jc w:val="both"/>
        <w:outlineLvl w:val="0"/>
        <w:rPr>
          <w:rFonts w:ascii="Times New Roman" w:hAnsi="Times New Roman" w:cs="Times New Roman"/>
          <w:b/>
          <w:bCs/>
          <w:sz w:val="28"/>
          <w:szCs w:val="28"/>
        </w:rPr>
      </w:pPr>
      <w:r>
        <w:rPr>
          <w:rFonts w:ascii="Times New Roman" w:hAnsi="Times New Roman" w:cs="Times New Roman"/>
          <w:b/>
          <w:bCs/>
          <w:sz w:val="28"/>
          <w:szCs w:val="28"/>
        </w:rPr>
        <w:t>Статья 29. Обязанности пользователей автомобильными дорогами и иных лиц, осуществляющих использование автомобильных дорог</w:t>
      </w:r>
    </w:p>
    <w:p w14:paraId="420FD3AF"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Пользователям автомобильными дорогами запрещается:</w:t>
      </w:r>
    </w:p>
    <w:p w14:paraId="7438B05F"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14:paraId="3DD31783"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bookmarkStart w:id="4" w:name="Par70"/>
      <w:bookmarkEnd w:id="4"/>
      <w:r>
        <w:rPr>
          <w:rFonts w:ascii="Times New Roman" w:hAnsi="Times New Roman" w:cs="Times New Roman"/>
          <w:sz w:val="28"/>
          <w:szCs w:val="28"/>
        </w:rP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десять процентов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14:paraId="5057B480"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осуществлять движение по автомобильным дорогам на тяжеловесных транспортных средствах, осуществляющих перевозки грузов, не являющихся неделимыми, за исключением движения на тяжеловесных транспортных средствах при международной перевозке товаров в контейнере в соответствии с таможенной процедурой таможенного транзита разными видами транспорта, а также на тяжеловесных транспортных средствах, масса которых с грузом или без груза и (или) нагрузка на ось которых не более чем на десять процентов превышают допустимую массу транспортного средства и (или) допустимую нагрузку на ось;</w:t>
      </w:r>
    </w:p>
    <w:p w14:paraId="574B5BAC"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bookmarkStart w:id="5" w:name="Par74"/>
      <w:bookmarkEnd w:id="5"/>
      <w:r>
        <w:rPr>
          <w:rFonts w:ascii="Times New Roman" w:hAnsi="Times New Roman" w:cs="Times New Roman"/>
          <w:sz w:val="28"/>
          <w:szCs w:val="28"/>
        </w:rP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14:paraId="48E9AA68"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14:paraId="43814E31"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1.1. Требования </w:t>
      </w:r>
      <w:hyperlink w:anchor="Par70" w:history="1">
        <w:r>
          <w:rPr>
            <w:rFonts w:ascii="Times New Roman" w:hAnsi="Times New Roman" w:cs="Times New Roman"/>
            <w:color w:val="0000FF"/>
            <w:sz w:val="28"/>
            <w:szCs w:val="28"/>
          </w:rPr>
          <w:t>пунктов 2</w:t>
        </w:r>
      </w:hyperlink>
      <w:r>
        <w:rPr>
          <w:rFonts w:ascii="Times New Roman" w:hAnsi="Times New Roman" w:cs="Times New Roman"/>
          <w:sz w:val="28"/>
          <w:szCs w:val="28"/>
        </w:rPr>
        <w:t xml:space="preserve"> - </w:t>
      </w:r>
      <w:hyperlink w:anchor="Par74" w:history="1">
        <w:r>
          <w:rPr>
            <w:rFonts w:ascii="Times New Roman" w:hAnsi="Times New Roman" w:cs="Times New Roman"/>
            <w:color w:val="0000FF"/>
            <w:sz w:val="28"/>
            <w:szCs w:val="28"/>
          </w:rPr>
          <w:t>4 части 1</w:t>
        </w:r>
      </w:hyperlink>
      <w:r>
        <w:rPr>
          <w:rFonts w:ascii="Times New Roman" w:hAnsi="Times New Roman" w:cs="Times New Roman"/>
          <w:sz w:val="28"/>
          <w:szCs w:val="28"/>
        </w:rP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r:id="rId25" w:history="1">
        <w:r>
          <w:rPr>
            <w:rFonts w:ascii="Times New Roman" w:hAnsi="Times New Roman" w:cs="Times New Roman"/>
            <w:color w:val="0000FF"/>
            <w:sz w:val="28"/>
            <w:szCs w:val="28"/>
          </w:rPr>
          <w:t>частью 12 статьи 6</w:t>
        </w:r>
      </w:hyperlink>
      <w:r>
        <w:rPr>
          <w:rFonts w:ascii="Times New Roman" w:hAnsi="Times New Roman" w:cs="Times New Roman"/>
          <w:sz w:val="28"/>
          <w:szCs w:val="28"/>
        </w:rPr>
        <w:t xml:space="preserve"> настоящего Федерального закона.</w:t>
      </w:r>
    </w:p>
    <w:p w14:paraId="1BAC3B6E"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Пользователям автомобильными дорогами и иным осуществляющим использование автомобильных дорог лицам запрещается:</w:t>
      </w:r>
    </w:p>
    <w:p w14:paraId="3970B909"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загрязнять дорожное покрытие, полосы отвода и придорожные полосы автомобильных дорог;</w:t>
      </w:r>
    </w:p>
    <w:p w14:paraId="34777273"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использовать водоотводные сооружения автомобильных дорог для стока или сброса вод;</w:t>
      </w:r>
    </w:p>
    <w:p w14:paraId="656E79FF"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14:paraId="5A4B0BC5"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 создавать условия, препятствующие обеспечению безопасности дорожного движения;</w:t>
      </w:r>
    </w:p>
    <w:p w14:paraId="0C0F6022"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14:paraId="44E7AA7B"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14:paraId="0683F805" w14:textId="77777777" w:rsidR="0009617C" w:rsidRDefault="0009617C" w:rsidP="0076023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14:paraId="07349852" w14:textId="77777777" w:rsidR="0009617C" w:rsidRPr="0009617C" w:rsidRDefault="0009617C" w:rsidP="0009617C">
      <w:pPr>
        <w:autoSpaceDE w:val="0"/>
        <w:autoSpaceDN w:val="0"/>
        <w:adjustRightInd w:val="0"/>
        <w:spacing w:after="0" w:line="240" w:lineRule="auto"/>
        <w:ind w:firstLine="540"/>
        <w:jc w:val="both"/>
        <w:rPr>
          <w:rFonts w:ascii="Times New Roman" w:hAnsi="Times New Roman" w:cs="Times New Roman"/>
          <w:sz w:val="28"/>
          <w:szCs w:val="28"/>
        </w:rPr>
      </w:pPr>
    </w:p>
    <w:p w14:paraId="019E544B" w14:textId="77777777" w:rsidR="00EE39DF" w:rsidRDefault="00EE39DF"/>
    <w:sectPr w:rsidR="00EE39DF" w:rsidSect="00D9574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1B"/>
    <w:rsid w:val="0009617C"/>
    <w:rsid w:val="0014551B"/>
    <w:rsid w:val="00586316"/>
    <w:rsid w:val="00760230"/>
    <w:rsid w:val="00C950EC"/>
    <w:rsid w:val="00EE3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C941"/>
  <w15:chartTrackingRefBased/>
  <w15:docId w15:val="{D433CBF8-B83A-451F-9535-40AE1FA12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5518" TargetMode="External"/><Relationship Id="rId13" Type="http://schemas.openxmlformats.org/officeDocument/2006/relationships/hyperlink" Target="https://login.consultant.ru/link/?req=doc&amp;base=LAW&amp;n=366396&amp;dst=100012" TargetMode="External"/><Relationship Id="rId18" Type="http://schemas.openxmlformats.org/officeDocument/2006/relationships/hyperlink" Target="https://login.consultant.ru/link/?req=doc&amp;base=LAW&amp;n=508810&amp;dst=10049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508490&amp;dst=101415" TargetMode="External"/><Relationship Id="rId7" Type="http://schemas.openxmlformats.org/officeDocument/2006/relationships/hyperlink" Target="https://login.consultant.ru/link/?req=doc&amp;base=LAW&amp;n=411054&amp;dst=100056" TargetMode="External"/><Relationship Id="rId12" Type="http://schemas.openxmlformats.org/officeDocument/2006/relationships/hyperlink" Target="https://login.consultant.ru/link/?req=doc&amp;base=LAW&amp;n=510756&amp;dst=100303" TargetMode="External"/><Relationship Id="rId17" Type="http://schemas.openxmlformats.org/officeDocument/2006/relationships/hyperlink" Target="https://login.consultant.ru/link/?req=doc&amp;base=LAW&amp;n=421894&amp;dst=100077" TargetMode="External"/><Relationship Id="rId25" Type="http://schemas.openxmlformats.org/officeDocument/2006/relationships/hyperlink" Target="https://login.consultant.ru/link/?req=doc&amp;base=LAW&amp;n=510756&amp;dst=100092" TargetMode="External"/><Relationship Id="rId2" Type="http://schemas.openxmlformats.org/officeDocument/2006/relationships/settings" Target="settings.xml"/><Relationship Id="rId16" Type="http://schemas.openxmlformats.org/officeDocument/2006/relationships/hyperlink" Target="https://login.consultant.ru/link/?req=doc&amp;base=LAW&amp;n=451660&amp;dst=100065" TargetMode="External"/><Relationship Id="rId20" Type="http://schemas.openxmlformats.org/officeDocument/2006/relationships/hyperlink" Target="https://login.consultant.ru/link/?req=doc&amp;base=LAW&amp;n=507523&amp;dst=100512" TargetMode="External"/><Relationship Id="rId1" Type="http://schemas.openxmlformats.org/officeDocument/2006/relationships/styles" Target="styles.xml"/><Relationship Id="rId6" Type="http://schemas.openxmlformats.org/officeDocument/2006/relationships/hyperlink" Target="https://login.consultant.ru/link/?req=doc&amp;base=LAW&amp;n=446111&amp;dst=100026" TargetMode="External"/><Relationship Id="rId11" Type="http://schemas.openxmlformats.org/officeDocument/2006/relationships/hyperlink" Target="https://login.consultant.ru/link/?req=doc&amp;base=LAW&amp;n=304034&amp;dst=100009" TargetMode="External"/><Relationship Id="rId24" Type="http://schemas.openxmlformats.org/officeDocument/2006/relationships/hyperlink" Target="https://login.consultant.ru/link/?req=doc&amp;base=LAW&amp;n=364555&amp;dst=100011" TargetMode="External"/><Relationship Id="rId5" Type="http://schemas.openxmlformats.org/officeDocument/2006/relationships/hyperlink" Target="https://login.consultant.ru/link/?req=doc&amp;base=LAW&amp;n=508482&amp;dst=102214" TargetMode="External"/><Relationship Id="rId15" Type="http://schemas.openxmlformats.org/officeDocument/2006/relationships/hyperlink" Target="https://login.consultant.ru/link/?req=doc&amp;base=LAW&amp;n=111609&amp;dst=100012" TargetMode="External"/><Relationship Id="rId23" Type="http://schemas.openxmlformats.org/officeDocument/2006/relationships/hyperlink" Target="https://login.consultant.ru/link/?req=doc&amp;base=LAW&amp;n=525516" TargetMode="External"/><Relationship Id="rId10" Type="http://schemas.openxmlformats.org/officeDocument/2006/relationships/hyperlink" Target="https://login.consultant.ru/link/?req=doc&amp;base=LAW&amp;n=525518" TargetMode="External"/><Relationship Id="rId19" Type="http://schemas.openxmlformats.org/officeDocument/2006/relationships/hyperlink" Target="https://login.consultant.ru/link/?req=doc&amp;base=LAW&amp;n=421894&amp;dst=100077" TargetMode="External"/><Relationship Id="rId4" Type="http://schemas.openxmlformats.org/officeDocument/2006/relationships/hyperlink" Target="https://login.consultant.ru/link/?req=doc&amp;base=LAW&amp;n=507385&amp;dst=101777" TargetMode="External"/><Relationship Id="rId9" Type="http://schemas.openxmlformats.org/officeDocument/2006/relationships/hyperlink" Target="https://login.consultant.ru/link/?req=doc&amp;base=LAW&amp;n=525518" TargetMode="External"/><Relationship Id="rId14" Type="http://schemas.openxmlformats.org/officeDocument/2006/relationships/hyperlink" Target="https://login.consultant.ru/link/?req=doc&amp;base=LAW&amp;n=366396&amp;dst=100047" TargetMode="External"/><Relationship Id="rId22" Type="http://schemas.openxmlformats.org/officeDocument/2006/relationships/hyperlink" Target="https://login.consultant.ru/link/?req=doc&amp;base=LAW&amp;n=525514&amp;dst=10018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3897</Words>
  <Characters>22219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ОМК</dc:creator>
  <cp:keywords/>
  <dc:description/>
  <cp:lastModifiedBy>Начальник ОМК</cp:lastModifiedBy>
  <cp:revision>3</cp:revision>
  <dcterms:created xsi:type="dcterms:W3CDTF">2026-02-18T12:50:00Z</dcterms:created>
  <dcterms:modified xsi:type="dcterms:W3CDTF">2026-02-18T13:14:00Z</dcterms:modified>
</cp:coreProperties>
</file>