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4D" w:rsidRPr="00EC5B86" w:rsidRDefault="00F4694D" w:rsidP="00F469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C5B86">
        <w:rPr>
          <w:rFonts w:ascii="Times New Roman" w:hAnsi="Times New Roman" w:cs="Times New Roman"/>
          <w:sz w:val="28"/>
          <w:szCs w:val="28"/>
        </w:rPr>
        <w:t>1. Использование лесов может ограничиваться только в случаях и в порядке, которые предусмотрены настоящим Кодексом, другими федеральными законами.</w:t>
      </w:r>
    </w:p>
    <w:p w:rsidR="00F4694D" w:rsidRPr="00EC5B86" w:rsidRDefault="00F4694D" w:rsidP="00F469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B86">
        <w:rPr>
          <w:rFonts w:ascii="Times New Roman" w:hAnsi="Times New Roman" w:cs="Times New Roman"/>
          <w:sz w:val="28"/>
          <w:szCs w:val="28"/>
        </w:rPr>
        <w:t>2. Допускается установление следующих ограничений использования лесов:</w:t>
      </w:r>
    </w:p>
    <w:p w:rsidR="00F4694D" w:rsidRPr="00EC5B86" w:rsidRDefault="00F4694D" w:rsidP="00F469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B86">
        <w:rPr>
          <w:rFonts w:ascii="Times New Roman" w:hAnsi="Times New Roman" w:cs="Times New Roman"/>
          <w:sz w:val="28"/>
          <w:szCs w:val="28"/>
        </w:rPr>
        <w:t xml:space="preserve">1) запрет на осуществление одного или нескольких видов использования лесов, предусмотренных </w:t>
      </w:r>
      <w:hyperlink r:id="rId5" w:history="1">
        <w:r w:rsidRPr="00EC5B86">
          <w:rPr>
            <w:rFonts w:ascii="Times New Roman" w:hAnsi="Times New Roman" w:cs="Times New Roman"/>
            <w:sz w:val="28"/>
            <w:szCs w:val="28"/>
          </w:rPr>
          <w:t>частью 1 статьи 25</w:t>
        </w:r>
      </w:hyperlink>
      <w:r w:rsidRPr="00EC5B86"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</w:p>
    <w:p w:rsidR="00F4694D" w:rsidRPr="00EC5B86" w:rsidRDefault="00F4694D" w:rsidP="00F469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B86">
        <w:rPr>
          <w:rFonts w:ascii="Times New Roman" w:hAnsi="Times New Roman" w:cs="Times New Roman"/>
          <w:sz w:val="28"/>
          <w:szCs w:val="28"/>
        </w:rPr>
        <w:t>2) запрет на проведение рубок;</w:t>
      </w:r>
    </w:p>
    <w:p w:rsidR="00F4694D" w:rsidRPr="00EC5B86" w:rsidRDefault="00F4694D" w:rsidP="00F469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B86">
        <w:rPr>
          <w:rFonts w:ascii="Times New Roman" w:hAnsi="Times New Roman" w:cs="Times New Roman"/>
          <w:sz w:val="28"/>
          <w:szCs w:val="28"/>
        </w:rPr>
        <w:t>3) иные установленные настоящим Кодексом, другими федеральными законами ограничения использования лесов.</w:t>
      </w:r>
    </w:p>
    <w:bookmarkEnd w:id="0"/>
    <w:p w:rsidR="00184B80" w:rsidRPr="00EC5B86" w:rsidRDefault="00184B80"/>
    <w:sectPr w:rsidR="00184B80" w:rsidRPr="00EC5B86" w:rsidSect="00C947D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6D"/>
    <w:rsid w:val="0003606D"/>
    <w:rsid w:val="00184B80"/>
    <w:rsid w:val="00EC5B86"/>
    <w:rsid w:val="00F4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015EE78588FEE10F82A3E1AE073C329078D76E809C5269E58AAA71418F8977C34BDF16B04EBF54A101F52857889133788E8AA83E9B9412NEr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Фаниль В. Алтынгузин</dc:creator>
  <cp:keywords/>
  <dc:description/>
  <cp:lastModifiedBy>Фаниль В. Алтынгузин</cp:lastModifiedBy>
  <cp:revision>3</cp:revision>
  <dcterms:created xsi:type="dcterms:W3CDTF">2021-12-17T06:43:00Z</dcterms:created>
  <dcterms:modified xsi:type="dcterms:W3CDTF">2022-01-10T06:41:00Z</dcterms:modified>
</cp:coreProperties>
</file>