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62" w:rsidRPr="00C40D92" w:rsidRDefault="00014A62" w:rsidP="00014A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40D92">
        <w:rPr>
          <w:rFonts w:ascii="Times New Roman" w:hAnsi="Times New Roman" w:cs="Times New Roman"/>
          <w:sz w:val="28"/>
          <w:szCs w:val="28"/>
        </w:rPr>
        <w:t>1. Леса могут использоваться для осуществления рекреационной деятельности в целях организации отдыха, туризма, физкультурно-оздоровительной и спортивной деятельности.</w:t>
      </w:r>
    </w:p>
    <w:p w:rsidR="00014A62" w:rsidRPr="00C40D92" w:rsidRDefault="00014A62" w:rsidP="00014A6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D92">
        <w:rPr>
          <w:rFonts w:ascii="Times New Roman" w:hAnsi="Times New Roman" w:cs="Times New Roman"/>
          <w:sz w:val="28"/>
          <w:szCs w:val="28"/>
        </w:rPr>
        <w:t xml:space="preserve">2. При осуществлении рекреационной деятельности в лесах допускается возведение некапитальных строений, сооружений на лесных участках и осуществление их благоустройства. Если в плане освоения лесов на территории субъекта Российской Федерации (лесном плане субъекта Российской Федерации) определены зоны планируемого освоения лесов, в границах которых предусматриваются строительство, реконструкция и эксплуатация объектов для осуществления рекреационной деятельности, на соответствующих лесных участках допускается возведение физкультурно-оздоровительных, спортивных и спортивно-технических сооружений. Рекреационная деятельность в лесах, расположенных на особо охраняемых природных территориях, осуществляется в соответствии с </w:t>
      </w:r>
      <w:hyperlink r:id="rId5" w:history="1">
        <w:r w:rsidRPr="00C40D92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C40D92">
        <w:rPr>
          <w:rFonts w:ascii="Times New Roman" w:hAnsi="Times New Roman" w:cs="Times New Roman"/>
          <w:sz w:val="28"/>
          <w:szCs w:val="28"/>
        </w:rPr>
        <w:t xml:space="preserve"> Российской Федерации об особо охраняемых природных территориях.</w:t>
      </w:r>
    </w:p>
    <w:p w:rsidR="00014A62" w:rsidRPr="00C40D92" w:rsidRDefault="00014A62" w:rsidP="00014A6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D92">
        <w:rPr>
          <w:rFonts w:ascii="Times New Roman" w:hAnsi="Times New Roman" w:cs="Times New Roman"/>
          <w:sz w:val="28"/>
          <w:szCs w:val="28"/>
        </w:rPr>
        <w:t>3. На лесных участках, предоставленных для осуществления рекреационной деятельности, подлежат сохранению природные ландшафты, объекты животного мира, растительного мира, водные объекты.</w:t>
      </w:r>
    </w:p>
    <w:p w:rsidR="00014A62" w:rsidRPr="00C40D92" w:rsidRDefault="00014A62" w:rsidP="00014A6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D92">
        <w:rPr>
          <w:rFonts w:ascii="Times New Roman" w:hAnsi="Times New Roman" w:cs="Times New Roman"/>
          <w:sz w:val="28"/>
          <w:szCs w:val="28"/>
        </w:rPr>
        <w:t>4. Для осуществления рекреационной деятельности лесные участки предоставляются государственным учреждениям, муниципальным учреждениям в постоянное (бессрочное) пользование, другим лицам - в аренду.</w:t>
      </w:r>
    </w:p>
    <w:p w:rsidR="00014A62" w:rsidRPr="00C40D92" w:rsidRDefault="00014A62" w:rsidP="00014A6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0D92">
        <w:rPr>
          <w:rFonts w:ascii="Times New Roman" w:hAnsi="Times New Roman" w:cs="Times New Roman"/>
          <w:sz w:val="28"/>
          <w:szCs w:val="28"/>
        </w:rPr>
        <w:t xml:space="preserve">5. </w:t>
      </w:r>
      <w:hyperlink r:id="rId6" w:history="1">
        <w:r w:rsidRPr="00C40D92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C40D92">
        <w:rPr>
          <w:rFonts w:ascii="Times New Roman" w:hAnsi="Times New Roman" w:cs="Times New Roman"/>
          <w:sz w:val="28"/>
          <w:szCs w:val="28"/>
        </w:rPr>
        <w:t xml:space="preserve"> использования лесов для осуществления рекреационной деятельности устанавливаются уполномоченным федеральным органом исполнительной власти.</w:t>
      </w:r>
    </w:p>
    <w:bookmarkEnd w:id="0"/>
    <w:p w:rsidR="00184B80" w:rsidRPr="00C40D92" w:rsidRDefault="00184B80">
      <w:pPr>
        <w:rPr>
          <w:rFonts w:ascii="Times New Roman" w:hAnsi="Times New Roman" w:cs="Times New Roman"/>
          <w:sz w:val="28"/>
          <w:szCs w:val="28"/>
        </w:rPr>
      </w:pPr>
    </w:p>
    <w:sectPr w:rsidR="00184B80" w:rsidRPr="00C40D92" w:rsidSect="00C947D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9EB"/>
    <w:rsid w:val="00014A62"/>
    <w:rsid w:val="00184B80"/>
    <w:rsid w:val="00536D52"/>
    <w:rsid w:val="006949EB"/>
    <w:rsid w:val="00C4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2383AB32048F180E5354F50A43D8105B6615BF53FC6C990B69039D6BA831695E31B1E7039C84A96CFA26F0C696E29FC91654E9EEAC0DE37cEtEG" TargetMode="External"/><Relationship Id="rId5" Type="http://schemas.openxmlformats.org/officeDocument/2006/relationships/hyperlink" Target="consultantplus://offline/ref=82383AB32048F180E5354F50A43D8105B66E5AF035C7C990B69039D6BA831695E31B1E7039C84E9FC6A26F0C696E29FC91654E9EEAC0DE37cEt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Фаниль В. Алтынгузин</dc:creator>
  <cp:keywords/>
  <dc:description/>
  <cp:lastModifiedBy>Фаниль В. Алтынгузин</cp:lastModifiedBy>
  <cp:revision>4</cp:revision>
  <dcterms:created xsi:type="dcterms:W3CDTF">2021-12-17T06:45:00Z</dcterms:created>
  <dcterms:modified xsi:type="dcterms:W3CDTF">2022-01-10T06:41:00Z</dcterms:modified>
</cp:coreProperties>
</file>