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1709D" w14:textId="48622A13" w:rsidR="004F1F9E" w:rsidRPr="004F1F9E" w:rsidRDefault="004F1F9E" w:rsidP="004F1F9E">
      <w:pPr>
        <w:spacing w:after="0" w:line="240" w:lineRule="auto"/>
        <w:ind w:firstLine="709"/>
        <w:jc w:val="both"/>
        <w:rPr>
          <w:rFonts w:ascii="Times New Roman" w:hAnsi="Times New Roman" w:cs="Times New Roman"/>
          <w:b/>
          <w:bCs/>
          <w:sz w:val="28"/>
          <w:szCs w:val="28"/>
        </w:rPr>
      </w:pPr>
      <w:r w:rsidRPr="004F1F9E">
        <w:rPr>
          <w:rFonts w:ascii="Times New Roman" w:hAnsi="Times New Roman" w:cs="Times New Roman"/>
          <w:b/>
          <w:bCs/>
          <w:sz w:val="28"/>
          <w:szCs w:val="28"/>
        </w:rPr>
        <w:t>Статья 67</w:t>
      </w:r>
    </w:p>
    <w:p w14:paraId="0D5A1EBD"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Внести в Жилищный кодекс Российской Федерации (Собрание законодательства Российской Федерации, 2005, N 1, ст. 14; 2007, N 1, ст. 13; N 43, ст. 5084; 2011, N 23, ст. 3263; N 30, ст. 4590; 2012, N 26, ст. 3446; N 53, ст. 7596; 2013, N 52, ст. 6982; 2014, N 23, ст. 2937; N 26, ст. 3406; N 30, ст. 4218, 4256, 4264; N 49, ст. 6928; 2015, N 27, ст. 3967; N 29, ст. 4362; 2016, N 27, ст. 4237, 4288; 2017, N 1, ст. 10; 2018, N 1, ст. 69; N 15, ст. 2030; N 31, ст. 4861; N 53, ст. 8404, 8484; 2019, N 22, ст. 2672; N 49, ст. 6949; N 52, ст. 7791, 7796) следующие изменения:</w:t>
      </w:r>
    </w:p>
    <w:p w14:paraId="5559FB1F"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 пункт 8 статьи 2 изложить в следующей редакции:</w:t>
      </w:r>
    </w:p>
    <w:p w14:paraId="7803B285"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w:t>
      </w:r>
    </w:p>
    <w:p w14:paraId="40E4857D"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2) в статье 12:</w:t>
      </w:r>
    </w:p>
    <w:p w14:paraId="19E1D8EA"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а) пункт 16.1 изложить в следующей редакции:</w:t>
      </w:r>
    </w:p>
    <w:p w14:paraId="084B4DF2"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"16.1) утверждение общих требований к организации и осуществлению регионального государственного жилищного надзора;";</w:t>
      </w:r>
    </w:p>
    <w:p w14:paraId="4BF9F496"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б) в пункте 16.3 слова "установление порядка лицензирования" заменить словами "утверждение положения о лицензировании";</w:t>
      </w:r>
    </w:p>
    <w:p w14:paraId="718F4944" w14:textId="68FC0795"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3) статью 20 изложить в следующей редакции:</w:t>
      </w:r>
    </w:p>
    <w:p w14:paraId="48C8E901" w14:textId="78F4F8DC"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"Статья 20. Государственный жилищный надзор, муниципальный жилищный контроль и общественный жилищный контроль</w:t>
      </w:r>
    </w:p>
    <w:p w14:paraId="5E9F9458"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14:paraId="2B0ACAAA"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580D954D"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2) требований к формированию фондов капитального ремонта;</w:t>
      </w:r>
    </w:p>
    <w:p w14:paraId="1C2597FF"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44D020"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0FF14833"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66B8792"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563CCAF9"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7543919D"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C36281A"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04AD2EDD"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10) требований к обеспечению доступности для инвалидов помещений в многоквартирных домах;</w:t>
      </w:r>
    </w:p>
    <w:p w14:paraId="02EB775B"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11) требований к предоставлению жилых помещений в наемных домах социального использования.</w:t>
      </w:r>
    </w:p>
    <w:p w14:paraId="1E4E91D6"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14:paraId="473D85ED"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14:paraId="1E47B502"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w:t>
      </w:r>
    </w:p>
    <w:p w14:paraId="3FF7D462"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219B9875"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6. Организация и осуществление государственного жилищного надзора, муниципального жилищного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693486B6"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1F20D587"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49AC549D"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lastRenderedPageBreak/>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7336EA31"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14:paraId="1CC34DDE"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14:paraId="0B8EFF10"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12. Орган государственного жилищного надзора, орган муниципального жилищного контроля вправе обратиться в суд с заявлениями:</w:t>
      </w:r>
    </w:p>
    <w:p w14:paraId="07DBD23F"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14:paraId="171D6EAA"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5F2B36F0"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w:t>
      </w:r>
      <w:r w:rsidRPr="004F1F9E">
        <w:rPr>
          <w:rFonts w:ascii="Times New Roman" w:hAnsi="Times New Roman" w:cs="Times New Roman"/>
          <w:sz w:val="28"/>
          <w:szCs w:val="28"/>
        </w:rPr>
        <w:lastRenderedPageBreak/>
        <w:t>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7E78475"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27D14C3B"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14:paraId="2366311A"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6) о понуждении к исполнению предписания.</w:t>
      </w:r>
    </w:p>
    <w:p w14:paraId="227678BB"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6025FF2"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14:paraId="1427A1BB"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14:paraId="4F743C1A"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4F1F9E">
        <w:rPr>
          <w:rFonts w:ascii="Times New Roman" w:hAnsi="Times New Roman" w:cs="Times New Roman"/>
          <w:sz w:val="28"/>
          <w:szCs w:val="28"/>
        </w:rPr>
        <w:lastRenderedPageBreak/>
        <w:t>и Федерального закона от 6 октября 2003 года N 131-ФЗ "Об общих принципах организации местного самоуправления в Российской Федерации".</w:t>
      </w:r>
    </w:p>
    <w:p w14:paraId="3932A1FD"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17. Предметом государственного контроля (надзора), указанного в части 16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14:paraId="667D3A01"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 к содержанию общего имущества в многоквартирном доме;</w:t>
      </w:r>
    </w:p>
    <w:p w14:paraId="6D27230F"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14:paraId="1178E978"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3) к предоставлению жилых помещений в наемных домах социального использования;</w:t>
      </w:r>
    </w:p>
    <w:p w14:paraId="66A14D2D"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4) к порядку размещения информации в системе.</w:t>
      </w:r>
    </w:p>
    <w:p w14:paraId="551A941C"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18. Основанием для включения плановой проверки в ежегодный план проведения плановых проверок является в том числе истечение одного года со дня:</w:t>
      </w:r>
    </w:p>
    <w:p w14:paraId="77B0CB10"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546B1D4C"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2) установления или изменения нормативов потребления коммунальных ресурсов (коммунальных услуг).</w:t>
      </w:r>
    </w:p>
    <w:p w14:paraId="0BEFF648" w14:textId="27BBBC1E"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14:paraId="0FC7CFCC"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4) часть 5 статьи 123.1 после слов "об участии в долевом строительстве многоквартирных домов и (или) иных объектов недвижимости" дополнить словом "региональный";</w:t>
      </w:r>
    </w:p>
    <w:p w14:paraId="7F7B7BF4"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5) в статье 123.2:</w:t>
      </w:r>
    </w:p>
    <w:p w14:paraId="3F4F3E58"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а) наименование изложить в следующей редакции:</w:t>
      </w:r>
    </w:p>
    <w:p w14:paraId="5E1795CD"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"Статья 123.2. Государственное регулирование деятельности жилищно-строительного кооператива";</w:t>
      </w:r>
    </w:p>
    <w:p w14:paraId="49DABF86"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б) часть 1 признать утратившей силу;</w:t>
      </w:r>
    </w:p>
    <w:p w14:paraId="67F260A7"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в) в части 2:</w:t>
      </w:r>
    </w:p>
    <w:p w14:paraId="5872D2DD"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в абзаце первом слова "при осуществлении контроля" исключить;</w:t>
      </w:r>
    </w:p>
    <w:p w14:paraId="48104D37"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в пункте 1 слова "информацию, необходимые для осуществления контроля за деятельностью" заменить словами "информацию о деятельности";</w:t>
      </w:r>
    </w:p>
    <w:p w14:paraId="346F0428"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пункт 1.1 признать утратившим силу;</w:t>
      </w:r>
    </w:p>
    <w:p w14:paraId="21FF4FD2"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в пункте 2 слова "информацию, необходимые для осуществления контроля за деятельностью" заменить словами "информацию о деятельности";</w:t>
      </w:r>
    </w:p>
    <w:p w14:paraId="5AA5E43C"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lastRenderedPageBreak/>
        <w:t>в пункте 2.1 слова "информацию, необходимые для осуществления контроля за деятельностью" заменить словами "информацию о деятельности";</w:t>
      </w:r>
    </w:p>
    <w:p w14:paraId="2931AD70"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в пункте 2.2 слова "необходимые для осуществления контроля за соблюдением требований, установленных" заменить словом "установленные";</w:t>
      </w:r>
    </w:p>
    <w:p w14:paraId="71D75AC8"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пункт 3 признать утратившим силу;</w:t>
      </w:r>
    </w:p>
    <w:p w14:paraId="6DC2943A"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в пункте 3.1 слова "информацию, необходимые для осуществления контроля за деятельностью" заменить словами "информацию о деятельности";</w:t>
      </w:r>
    </w:p>
    <w:p w14:paraId="5CBD72B9"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пункт 3.2 признать утратившим силу;</w:t>
      </w:r>
    </w:p>
    <w:p w14:paraId="6AE71492"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г) части 3, 4, 5 и 6 признать утратившими силу;</w:t>
      </w:r>
    </w:p>
    <w:p w14:paraId="1854F8F7" w14:textId="682C8E55"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6) главу 11 дополнить статьей 123.3 следующего содержания:</w:t>
      </w:r>
    </w:p>
    <w:p w14:paraId="0883EE85" w14:textId="77777777" w:rsid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14:paraId="4E9F19BC" w14:textId="4FB25C18"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14:paraId="48AB2EEB"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123.1 настоящего Кодекса.</w:t>
      </w:r>
    </w:p>
    <w:p w14:paraId="6A33BD3E"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14:paraId="5DEFE57D"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5743D0D0"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14:paraId="49F0C7B5" w14:textId="105D3F01"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w:t>
      </w:r>
      <w:r w:rsidRPr="004F1F9E">
        <w:rPr>
          <w:rFonts w:ascii="Times New Roman" w:hAnsi="Times New Roman" w:cs="Times New Roman"/>
          <w:sz w:val="28"/>
          <w:szCs w:val="28"/>
        </w:rPr>
        <w:lastRenderedPageBreak/>
        <w:t>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14:paraId="320387FA"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П. 7 - 9 ст. 67 вступают в силу с 01.03.2022.</w:t>
      </w:r>
    </w:p>
    <w:p w14:paraId="4C845810"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7) часть 3 статьи 192 изложить в следующей редакции:</w:t>
      </w:r>
    </w:p>
    <w:p w14:paraId="0C333A47"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165B042C" w14:textId="13534CAC"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8) статью 196 изложить в следующей редакции:</w:t>
      </w:r>
      <w:bookmarkStart w:id="0" w:name="_GoBack"/>
      <w:bookmarkEnd w:id="0"/>
    </w:p>
    <w:p w14:paraId="09E660F5" w14:textId="6446C0F5"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66224455"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14:paraId="4BA46CF6"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14:paraId="37F81760" w14:textId="09656EAB"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43A59E02" w14:textId="77777777" w:rsidR="004F1F9E"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9) пункт 3 части 4 статьи 201 изложить в следующей редакции:</w:t>
      </w:r>
    </w:p>
    <w:p w14:paraId="35042331" w14:textId="43AB8E4A" w:rsidR="00443B27" w:rsidRPr="004F1F9E" w:rsidRDefault="004F1F9E" w:rsidP="004F1F9E">
      <w:pPr>
        <w:spacing w:after="0" w:line="240" w:lineRule="auto"/>
        <w:ind w:firstLine="709"/>
        <w:jc w:val="both"/>
        <w:rPr>
          <w:rFonts w:ascii="Times New Roman" w:hAnsi="Times New Roman" w:cs="Times New Roman"/>
          <w:sz w:val="28"/>
          <w:szCs w:val="28"/>
        </w:rPr>
      </w:pPr>
      <w:r w:rsidRPr="004F1F9E">
        <w:rPr>
          <w:rFonts w:ascii="Times New Roman" w:hAnsi="Times New Roman" w:cs="Times New Roman"/>
          <w:sz w:val="28"/>
          <w:szCs w:val="28"/>
        </w:rP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sectPr w:rsidR="00443B27" w:rsidRPr="004F1F9E" w:rsidSect="004F1F9E">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95"/>
    <w:rsid w:val="00443B27"/>
    <w:rsid w:val="004F1F9E"/>
    <w:rsid w:val="00C53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2882"/>
  <w15:chartTrackingRefBased/>
  <w15:docId w15:val="{CF217716-498D-461C-8309-C3328687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3039</Words>
  <Characters>17324</Characters>
  <Application>Microsoft Office Word</Application>
  <DocSecurity>0</DocSecurity>
  <Lines>144</Lines>
  <Paragraphs>40</Paragraphs>
  <ScaleCrop>false</ScaleCrop>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2021-12-29T10:15:00Z</dcterms:created>
  <dcterms:modified xsi:type="dcterms:W3CDTF">2021-12-29T10:21:00Z</dcterms:modified>
</cp:coreProperties>
</file>