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5FB8" w14:textId="7DFDA896" w:rsidR="0065456E" w:rsidRPr="003606F1" w:rsidRDefault="00854B1F" w:rsidP="00854B1F">
      <w:pPr>
        <w:spacing w:after="0" w:line="240" w:lineRule="auto"/>
        <w:jc w:val="center"/>
        <w:rPr>
          <w:rFonts w:ascii="Times New Roman" w:hAnsi="Times New Roman" w:cs="Times New Roman"/>
          <w:b/>
          <w:bCs/>
          <w:sz w:val="28"/>
          <w:szCs w:val="28"/>
        </w:rPr>
      </w:pPr>
      <w:bookmarkStart w:id="0" w:name="_GoBack"/>
      <w:r w:rsidRPr="003606F1">
        <w:rPr>
          <w:rFonts w:ascii="Times New Roman" w:hAnsi="Times New Roman" w:cs="Times New Roman"/>
          <w:b/>
          <w:bCs/>
          <w:sz w:val="28"/>
          <w:szCs w:val="28"/>
        </w:rPr>
        <w:t>Федеральный закон от 31 марта 1999 года № 69-ФЗ</w:t>
      </w:r>
    </w:p>
    <w:p w14:paraId="07398A31" w14:textId="7FF431CD" w:rsidR="00854B1F" w:rsidRPr="003606F1" w:rsidRDefault="00854B1F" w:rsidP="00854B1F">
      <w:pPr>
        <w:spacing w:after="0" w:line="240" w:lineRule="auto"/>
        <w:jc w:val="center"/>
        <w:rPr>
          <w:rFonts w:ascii="Times New Roman" w:hAnsi="Times New Roman" w:cs="Times New Roman"/>
          <w:b/>
          <w:bCs/>
          <w:sz w:val="28"/>
          <w:szCs w:val="28"/>
        </w:rPr>
      </w:pPr>
      <w:r w:rsidRPr="003606F1">
        <w:rPr>
          <w:rFonts w:ascii="Times New Roman" w:hAnsi="Times New Roman" w:cs="Times New Roman"/>
          <w:b/>
          <w:bCs/>
          <w:sz w:val="28"/>
          <w:szCs w:val="28"/>
        </w:rPr>
        <w:t>«О ГАЗОСНАБЖЕНИИ В РОССИЙСКОЙ ФЕДЕРАЦИИ»</w:t>
      </w:r>
    </w:p>
    <w:bookmarkEnd w:id="0"/>
    <w:p w14:paraId="56278BBE" w14:textId="4628E50B" w:rsidR="00854B1F" w:rsidRDefault="00854B1F" w:rsidP="00854B1F">
      <w:pPr>
        <w:spacing w:after="0" w:line="240" w:lineRule="auto"/>
        <w:jc w:val="center"/>
        <w:rPr>
          <w:rFonts w:ascii="Times New Roman" w:hAnsi="Times New Roman" w:cs="Times New Roman"/>
          <w:sz w:val="28"/>
          <w:szCs w:val="28"/>
        </w:rPr>
      </w:pPr>
    </w:p>
    <w:p w14:paraId="6F5ACC46" w14:textId="6C4C371F" w:rsidR="00854B1F" w:rsidRPr="00854B1F" w:rsidRDefault="00854B1F" w:rsidP="00854B1F">
      <w:pPr>
        <w:spacing w:after="0" w:line="240" w:lineRule="auto"/>
        <w:ind w:firstLine="709"/>
        <w:jc w:val="both"/>
        <w:rPr>
          <w:rFonts w:ascii="Times New Roman" w:hAnsi="Times New Roman" w:cs="Times New Roman"/>
          <w:b/>
          <w:bCs/>
          <w:sz w:val="28"/>
          <w:szCs w:val="28"/>
        </w:rPr>
      </w:pPr>
      <w:r w:rsidRPr="00854B1F">
        <w:rPr>
          <w:rFonts w:ascii="Times New Roman" w:hAnsi="Times New Roman" w:cs="Times New Roman"/>
          <w:b/>
          <w:bCs/>
          <w:sz w:val="28"/>
          <w:szCs w:val="28"/>
        </w:rPr>
        <w:t>Статья 21. Регулирование цен на газ и тарифов на услуги по транспортировке газа</w:t>
      </w:r>
    </w:p>
    <w:p w14:paraId="095B7E96"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Оказание услуг по транспортировке газа по трубопроводам осуществляется в условиях естественной монополии и регулируется в соответствии с законодательством Российской Федерации о естественных монополиях, настоящим Федеральным законом и другими федеральными законами.</w:t>
      </w:r>
    </w:p>
    <w:p w14:paraId="17C53449"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14:paraId="01F5D628"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w:t>
      </w:r>
    </w:p>
    <w:p w14:paraId="29E7BBDA" w14:textId="42EB83C4" w:rsid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законодательством.</w:t>
      </w:r>
    </w:p>
    <w:p w14:paraId="602AD86F" w14:textId="66BDF92E" w:rsidR="00854B1F" w:rsidRDefault="00854B1F" w:rsidP="00854B1F">
      <w:pPr>
        <w:spacing w:after="0" w:line="240" w:lineRule="auto"/>
        <w:ind w:firstLine="709"/>
        <w:jc w:val="both"/>
        <w:rPr>
          <w:rFonts w:ascii="Times New Roman" w:hAnsi="Times New Roman" w:cs="Times New Roman"/>
          <w:sz w:val="28"/>
          <w:szCs w:val="28"/>
        </w:rPr>
      </w:pPr>
    </w:p>
    <w:p w14:paraId="210D5844" w14:textId="61FCA3AD" w:rsidR="00854B1F" w:rsidRPr="00854B1F" w:rsidRDefault="00854B1F" w:rsidP="00854B1F">
      <w:pPr>
        <w:spacing w:after="0" w:line="240" w:lineRule="auto"/>
        <w:ind w:firstLine="709"/>
        <w:jc w:val="both"/>
        <w:rPr>
          <w:rFonts w:ascii="Times New Roman" w:hAnsi="Times New Roman" w:cs="Times New Roman"/>
          <w:b/>
          <w:bCs/>
          <w:sz w:val="28"/>
          <w:szCs w:val="28"/>
        </w:rPr>
      </w:pPr>
      <w:r w:rsidRPr="00854B1F">
        <w:rPr>
          <w:rFonts w:ascii="Times New Roman" w:hAnsi="Times New Roman" w:cs="Times New Roman"/>
          <w:b/>
          <w:bCs/>
          <w:sz w:val="28"/>
          <w:szCs w:val="28"/>
        </w:rPr>
        <w:t>Статья 25. Гарантии оплаты поставленного газа и услуг по его транспортировке</w:t>
      </w:r>
    </w:p>
    <w:p w14:paraId="03279577"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14:paraId="209D9E52"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w:t>
      </w:r>
      <w:proofErr w:type="spellStart"/>
      <w:r w:rsidRPr="00854B1F">
        <w:rPr>
          <w:rFonts w:ascii="Times New Roman" w:hAnsi="Times New Roman" w:cs="Times New Roman"/>
          <w:sz w:val="28"/>
          <w:szCs w:val="28"/>
        </w:rPr>
        <w:t>стотридцатой</w:t>
      </w:r>
      <w:proofErr w:type="spellEnd"/>
      <w:r w:rsidRPr="00854B1F">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9CF6A16"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w:t>
      </w:r>
      <w:r w:rsidRPr="00854B1F">
        <w:rPr>
          <w:rFonts w:ascii="Times New Roman" w:hAnsi="Times New Roman" w:cs="Times New Roman"/>
          <w:sz w:val="28"/>
          <w:szCs w:val="28"/>
        </w:rPr>
        <w:lastRenderedPageBreak/>
        <w:t xml:space="preserve">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854B1F">
        <w:rPr>
          <w:rFonts w:ascii="Times New Roman" w:hAnsi="Times New Roman" w:cs="Times New Roman"/>
          <w:sz w:val="28"/>
          <w:szCs w:val="28"/>
        </w:rPr>
        <w:t>стотридцатой</w:t>
      </w:r>
      <w:proofErr w:type="spellEnd"/>
      <w:r w:rsidRPr="00854B1F">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0525A49D"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854B1F">
        <w:rPr>
          <w:rFonts w:ascii="Times New Roman" w:hAnsi="Times New Roman" w:cs="Times New Roman"/>
          <w:sz w:val="28"/>
          <w:szCs w:val="28"/>
        </w:rPr>
        <w:t>стосемидесятой</w:t>
      </w:r>
      <w:proofErr w:type="spellEnd"/>
      <w:r w:rsidRPr="00854B1F">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854B1F">
        <w:rPr>
          <w:rFonts w:ascii="Times New Roman" w:hAnsi="Times New Roman" w:cs="Times New Roman"/>
          <w:sz w:val="28"/>
          <w:szCs w:val="28"/>
        </w:rPr>
        <w:t>стотридцатой</w:t>
      </w:r>
      <w:proofErr w:type="spellEnd"/>
      <w:r w:rsidRPr="00854B1F">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028CD9D"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размере и порядке, установленных жилищным законодательством.</w:t>
      </w:r>
    </w:p>
    <w:p w14:paraId="0864CAD1"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14:paraId="1DC5720B"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Правительство Российской Федерации устанавливает критерии,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14:paraId="3AB4D9BA"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 xml:space="preserve">Указанная в части седьмой настоящей статьи обязанность не устанавливается в отношении потребителей газа, являющихся органами государственной власти, </w:t>
      </w:r>
      <w:r w:rsidRPr="00854B1F">
        <w:rPr>
          <w:rFonts w:ascii="Times New Roman" w:hAnsi="Times New Roman" w:cs="Times New Roman"/>
          <w:sz w:val="28"/>
          <w:szCs w:val="28"/>
        </w:rPr>
        <w:lastRenderedPageBreak/>
        <w:t>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47118438"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Поставщики газа обязаны в предусмотренном Правительством Российской Федерации порядке определить потребителей газа,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информация, установленная Правительством Российской Федерации.</w:t>
      </w:r>
    </w:p>
    <w:p w14:paraId="060A3569"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50AFA12F"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14:paraId="7CC77012"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0A23673E"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14:paraId="0B3C5D04"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Банковская гарантия обеспечивает исполнение возникших после ее выдачи обязанностей по оплате газа, поставляемого по договорам поставки газа.</w:t>
      </w:r>
    </w:p>
    <w:p w14:paraId="25C90B5E"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lastRenderedPageBreak/>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14:paraId="2CC5CF5F"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14:paraId="3BB12828"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Указанными в настоящей статье потребителями газа по согласованию с поставщиком газа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14:paraId="165E6CA9"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14:paraId="3F7B58F9"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Срок, в течение которого действует обязанность потребителя газа, соответствующего установленным Правительством Российской Федерации критериям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14:paraId="7A113087"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Нарушение установленного порядка предоставления обеспечения исполнения обязательств по оплате газа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14:paraId="007FB6B7" w14:textId="77777777"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w:t>
      </w:r>
    </w:p>
    <w:p w14:paraId="34201331" w14:textId="3E912DC6" w:rsidR="00854B1F" w:rsidRPr="00854B1F" w:rsidRDefault="00854B1F" w:rsidP="00854B1F">
      <w:pPr>
        <w:spacing w:after="0" w:line="240" w:lineRule="auto"/>
        <w:ind w:firstLine="709"/>
        <w:jc w:val="both"/>
        <w:rPr>
          <w:rFonts w:ascii="Times New Roman" w:hAnsi="Times New Roman" w:cs="Times New Roman"/>
          <w:sz w:val="28"/>
          <w:szCs w:val="28"/>
        </w:rPr>
      </w:pPr>
      <w:r w:rsidRPr="00854B1F">
        <w:rPr>
          <w:rFonts w:ascii="Times New Roman" w:hAnsi="Times New Roman" w:cs="Times New Roman"/>
          <w:sz w:val="28"/>
          <w:szCs w:val="28"/>
        </w:rP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sectPr w:rsidR="00854B1F" w:rsidRPr="00854B1F" w:rsidSect="00854B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27"/>
    <w:rsid w:val="003606F1"/>
    <w:rsid w:val="0065456E"/>
    <w:rsid w:val="00807727"/>
    <w:rsid w:val="00854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B036"/>
  <w15:chartTrackingRefBased/>
  <w15:docId w15:val="{3A7C407C-70BB-4BF0-ACB9-D64287B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1896</Words>
  <Characters>10812</Characters>
  <Application>Microsoft Office Word</Application>
  <DocSecurity>0</DocSecurity>
  <Lines>90</Lines>
  <Paragraphs>25</Paragraphs>
  <ScaleCrop>false</ScaleCrop>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3</cp:revision>
  <dcterms:created xsi:type="dcterms:W3CDTF">2021-12-24T07:26:00Z</dcterms:created>
  <dcterms:modified xsi:type="dcterms:W3CDTF">2021-12-24T07:36:00Z</dcterms:modified>
</cp:coreProperties>
</file>