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4D" w:rsidRPr="002E4B4D" w:rsidRDefault="002E4B4D" w:rsidP="002E4B4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2E4B4D">
        <w:rPr>
          <w:b/>
          <w:bCs/>
          <w:kern w:val="36"/>
          <w:sz w:val="48"/>
          <w:szCs w:val="48"/>
        </w:rPr>
        <w:t>План основных мероприятий по подготовке и проведению празднования 100-летия государственной архивной службы России</w:t>
      </w:r>
    </w:p>
    <w:p w:rsidR="002E4B4D" w:rsidRPr="002E4B4D" w:rsidRDefault="002E4B4D" w:rsidP="002E4B4D">
      <w:pPr>
        <w:spacing w:before="100" w:beforeAutospacing="1" w:after="100" w:afterAutospacing="1"/>
        <w:jc w:val="right"/>
      </w:pPr>
      <w:r w:rsidRPr="002E4B4D">
        <w:t> </w:t>
      </w:r>
      <w:r w:rsidRPr="002E4B4D">
        <w:rPr>
          <w:rFonts w:ascii="Tahoma" w:hAnsi="Tahoma" w:cs="Tahoma"/>
          <w:sz w:val="21"/>
          <w:szCs w:val="21"/>
          <w:shd w:val="clear" w:color="auto" w:fill="FFFFFF"/>
        </w:rPr>
        <w:t>Приложение № 1</w:t>
      </w:r>
    </w:p>
    <w:p w:rsidR="002E4B4D" w:rsidRPr="002E4B4D" w:rsidRDefault="002E4B4D" w:rsidP="002E4B4D">
      <w:pPr>
        <w:shd w:val="clear" w:color="auto" w:fill="FFFFFF"/>
        <w:spacing w:before="240" w:after="240" w:line="270" w:lineRule="atLeast"/>
        <w:rPr>
          <w:rFonts w:ascii="Tahoma" w:hAnsi="Tahoma" w:cs="Tahoma"/>
          <w:sz w:val="21"/>
          <w:szCs w:val="21"/>
        </w:rPr>
      </w:pPr>
      <w:r w:rsidRPr="002E4B4D">
        <w:rPr>
          <w:rFonts w:ascii="Tahoma" w:hAnsi="Tahoma" w:cs="Tahoma"/>
          <w:sz w:val="21"/>
          <w:szCs w:val="21"/>
        </w:rPr>
        <w:t>к </w:t>
      </w:r>
      <w:hyperlink r:id="rId4" w:history="1">
        <w:r w:rsidRPr="002E4B4D">
          <w:rPr>
            <w:rFonts w:ascii="Tahoma" w:hAnsi="Tahoma" w:cs="Tahoma"/>
            <w:color w:val="333333"/>
            <w:sz w:val="21"/>
            <w:u w:val="single"/>
          </w:rPr>
          <w:t xml:space="preserve">приказу </w:t>
        </w:r>
        <w:proofErr w:type="spellStart"/>
        <w:r w:rsidRPr="002E4B4D">
          <w:rPr>
            <w:rFonts w:ascii="Tahoma" w:hAnsi="Tahoma" w:cs="Tahoma"/>
            <w:color w:val="333333"/>
            <w:sz w:val="21"/>
            <w:u w:val="single"/>
          </w:rPr>
          <w:t>Росархива</w:t>
        </w:r>
        <w:proofErr w:type="spellEnd"/>
        <w:r w:rsidRPr="002E4B4D">
          <w:rPr>
            <w:rFonts w:ascii="Tahoma" w:hAnsi="Tahoma" w:cs="Tahoma"/>
            <w:color w:val="333333"/>
            <w:sz w:val="21"/>
            <w:szCs w:val="21"/>
            <w:u w:val="single"/>
          </w:rPr>
          <w:br/>
        </w:r>
        <w:r w:rsidRPr="002E4B4D">
          <w:rPr>
            <w:rFonts w:ascii="Tahoma" w:hAnsi="Tahoma" w:cs="Tahoma"/>
            <w:color w:val="333333"/>
            <w:sz w:val="21"/>
            <w:u w:val="single"/>
          </w:rPr>
          <w:t>от 19 июля 2017 г. № 107</w:t>
        </w:r>
      </w:hyperlink>
    </w:p>
    <w:p w:rsidR="002E4B4D" w:rsidRPr="002E4B4D" w:rsidRDefault="002E4B4D" w:rsidP="002E4B4D">
      <w:pPr>
        <w:shd w:val="clear" w:color="auto" w:fill="FFFFFF"/>
        <w:spacing w:before="185" w:after="185" w:line="312" w:lineRule="atLeast"/>
        <w:jc w:val="center"/>
        <w:outlineLvl w:val="2"/>
        <w:rPr>
          <w:rFonts w:ascii="Tahoma" w:hAnsi="Tahoma" w:cs="Tahoma"/>
          <w:b/>
          <w:bCs/>
          <w:sz w:val="27"/>
          <w:szCs w:val="27"/>
        </w:rPr>
      </w:pPr>
      <w:r w:rsidRPr="002E4B4D">
        <w:rPr>
          <w:rFonts w:ascii="Tahoma" w:hAnsi="Tahoma" w:cs="Tahoma"/>
          <w:b/>
          <w:bCs/>
          <w:sz w:val="27"/>
          <w:szCs w:val="27"/>
        </w:rPr>
        <w:t>План основных мероприятий </w:t>
      </w:r>
      <w:r w:rsidRPr="002E4B4D">
        <w:rPr>
          <w:rFonts w:ascii="Tahoma" w:hAnsi="Tahoma" w:cs="Tahoma"/>
          <w:b/>
          <w:bCs/>
          <w:sz w:val="27"/>
          <w:szCs w:val="27"/>
        </w:rPr>
        <w:br/>
        <w:t>по подготовке и проведению празднования </w:t>
      </w:r>
      <w:r w:rsidRPr="002E4B4D">
        <w:rPr>
          <w:rFonts w:ascii="Tahoma" w:hAnsi="Tahoma" w:cs="Tahoma"/>
          <w:b/>
          <w:bCs/>
          <w:sz w:val="27"/>
          <w:szCs w:val="27"/>
        </w:rPr>
        <w:br/>
        <w:t>100-летия государственной архивной службы России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4"/>
        <w:gridCol w:w="6597"/>
        <w:gridCol w:w="1640"/>
        <w:gridCol w:w="5889"/>
      </w:tblGrid>
      <w:tr w:rsidR="002E4B4D" w:rsidRPr="002E4B4D" w:rsidTr="002E4B4D">
        <w:tc>
          <w:tcPr>
            <w:tcW w:w="450" w:type="dxa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vAlign w:val="center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№№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4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E4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E4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50" w:type="pct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vAlign w:val="center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Проводимые мероприятия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vAlign w:val="center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vAlign w:val="center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Ответственные исполнители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Размещение на официальном сайте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раздела «К 100-летию государственной архивной службы России»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до 1 августа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Российский государственный архив научно-технической документации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Издание юбилейного календаря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до 1 декабря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2017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комплектования, обеспечения сохранности и использования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Государственный архив Российской Федерации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Размещение баннеров в присутственных местах и на фасадах зданий федеральных архивов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март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Объединение по эксплуатации и техническому обслуживанию федеральных архивов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Издание юбилейного буклета о государственной архивной службе России (на русском и английском языках)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март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Всероссийский научно-исследовательский институт документоведения и архивного дела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Проведение международной научно-практической конференции, посвященной 100-летию государственной архивной службы России (</w:t>
            </w:r>
            <w:proofErr w:type="gram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. Казань)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апрель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Государственный комитет Республики Татарстан по архивному делу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Всероссийский научно-исследовательский институт документоведения и архивного дела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Историко-архивный институт Российского государственного гуманитарного университета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Проведение межрегиональных и региональных научно-практических конференций, посвященных 100-летию государственной архивной службы России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март – декабрь 2018 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Научно-методические советы архивных учреждений федеральных округов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Уполномоченные органы исполнительной власти субъектов Российской Федерации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в области архивного дела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Проведение VII историко-архивного форума «Память о прошлом − 2018» (г. Самара)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апрель – май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Российский государственный архив в </w:t>
            </w:r>
            <w:proofErr w:type="gram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. Самаре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Проведение торжественного заседания Совета по архивному делу при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Росархиве</w:t>
            </w:r>
            <w:proofErr w:type="spell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Общественного совета при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Росархиве</w:t>
            </w:r>
            <w:proofErr w:type="spell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, Президиума Российского общества историков-архивистов (</w:t>
            </w:r>
            <w:proofErr w:type="gram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. Москва)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 июня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государственной политики и нормативно-правового регулирования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Проведение торжественных заседаний научно-методических советов архивных учреждений федеральных округов и коллегий уполномоченных органов исполнительной власти субъектов Российской Федерации в области архивного дела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май – июнь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Научно-методические советы архивных учреждений федеральных округов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Уполномоченные органы исполнительной власти субъектов Российской Федерации в области архивного дела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Решение организационных вопросов, связанных с награждением государственными и ведомственными наградами, памятным знаком к 100-летию государственной архивной службы России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2017–2018 гг.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государственной политики и нормативно-правового регулирования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Отдел государственной службы, кадров и наград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Уполномоченные органы исполнительной власти субъектов Российской Федерации в области архивного дела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Чествование ветеранов архивного дела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май – июнь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Росархив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Уполномоченные органы исполнительной власти субъектов Российской Федерации в области архивного дела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Государственные, муниципальные, ведомственные архивы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Проведение Всероссийского конкурса «Архив XXI»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январь – июнь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государственной политики и нормативно-правового регулирования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Проведение </w:t>
            </w:r>
            <w:proofErr w:type="spellStart"/>
            <w:proofErr w:type="gram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пиар-кампании</w:t>
            </w:r>
            <w:proofErr w:type="spellEnd"/>
            <w:proofErr w:type="gram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в центральных и местных средствах массовой информации, телеканалах и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Интернет-пространстве</w:t>
            </w:r>
            <w:proofErr w:type="spellEnd"/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в течение 2018 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комплектования, обеспечения сохранности и использования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Уполномоченные органы исполнительной власти субъектов Российской Федерации в области архивного дела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Государственные, муниципальные, ведомственные архивы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Проведение в архивах конкурсов профессионального мастерства, дней открытых дверей, мастер-классов, круглых столов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в течение 2018 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Уполномоченные органы исполнительной власти субъектов Российской Федерации в области архивного дела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Государственные, муниципальные, ведомственные архивы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Организация совместных проектов с Российским обществом историков-архивистов, Российским историческим обществом, Российским военно-историческим обществом, Российской генеалогической федерацией и другими организациями, посвященных 100-летию государственной архивной службы России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в течение 2018 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комплектования, обеспечения сохранности и использования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Уполномоченные органы исполнительной власти субъектов Российской Федерации в области архивного дела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Государственные, муниципальные, ведомственные архивы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Создание документального фильма об истории государственной архивной службы России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май 2018 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Российский государственный архив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кинофотодокументов</w:t>
            </w:r>
            <w:proofErr w:type="spellEnd"/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Создание коллекции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видеопрезентаций</w:t>
            </w:r>
            <w:proofErr w:type="spell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государственных, муниципальных и крупнейших ведомственных архивов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март – май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 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государственной политики и нормативно-правового регулирования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Российский государственный архив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кинофотодокументов</w:t>
            </w:r>
            <w:proofErr w:type="spellEnd"/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Проведение кинофестиваля архивного кино (</w:t>
            </w:r>
            <w:proofErr w:type="gram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. Екатеринбург)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май – июнь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Управление архивами Свердловской области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Проведение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межархивной</w:t>
            </w:r>
            <w:proofErr w:type="spell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историко-документальной выставки к 100-летию государственной архивной службы России (</w:t>
            </w:r>
            <w:proofErr w:type="gram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</w:t>
            </w:r>
            <w:proofErr w:type="gramEnd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. Москва)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май – сентябрь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комплектования, обеспечения сохранности и использования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Государственные, муниципальные, ведомственные архивы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Размещение на портале «Архивы России» электронной версии историко-документальной выставки к 100-летию государственной архивной службы России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июнь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 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Управление комплектования, обеспечения сохранности и использования </w:t>
            </w:r>
            <w:proofErr w:type="spellStart"/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Росархива</w:t>
            </w:r>
            <w:proofErr w:type="spellEnd"/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Российский государственный архив научно-технической документации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Проведение историко-документальных выставок к 100-летию государственной архивной службы России в субъектах Российской Федерации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в течение 2018 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Уполномоченные органы исполнительной власти субъектов Российской Федерации в области архивного дела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Государственные, муниципальные, ведомственные архивы</w:t>
            </w:r>
          </w:p>
        </w:tc>
      </w:tr>
      <w:tr w:rsidR="002E4B4D" w:rsidRPr="002E4B4D" w:rsidTr="002E4B4D"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Издание сборника документов «Архивы и власть: первое послереволюционное десятилетие. Протоколы и журналы заседаний руководящих органов управления архивной отраслью в 1918-1928 гг.» В 2-х томах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июнь</w:t>
            </w:r>
          </w:p>
          <w:p w:rsidR="002E4B4D" w:rsidRPr="002E4B4D" w:rsidRDefault="002E4B4D" w:rsidP="002E4B4D">
            <w:pPr>
              <w:spacing w:before="240" w:after="240" w:line="27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2018 г.</w:t>
            </w:r>
          </w:p>
        </w:tc>
        <w:tc>
          <w:tcPr>
            <w:tcW w:w="0" w:type="auto"/>
            <w:tcBorders>
              <w:top w:val="single" w:sz="24" w:space="0" w:color="8B8989"/>
              <w:left w:val="single" w:sz="24" w:space="0" w:color="8B8989"/>
              <w:bottom w:val="single" w:sz="24" w:space="0" w:color="8B8989"/>
              <w:right w:val="single" w:sz="24" w:space="0" w:color="8B8989"/>
            </w:tcBorders>
            <w:shd w:val="clear" w:color="auto" w:fill="FFFFFF"/>
            <w:hideMark/>
          </w:tcPr>
          <w:p w:rsidR="002E4B4D" w:rsidRPr="002E4B4D" w:rsidRDefault="002E4B4D" w:rsidP="002E4B4D">
            <w:pPr>
              <w:spacing w:before="240" w:after="24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4B4D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Государственный архив Российской Федерации</w:t>
            </w:r>
          </w:p>
        </w:tc>
      </w:tr>
    </w:tbl>
    <w:p w:rsidR="00A040DC" w:rsidRDefault="00A040DC"/>
    <w:sectPr w:rsidR="00A040DC" w:rsidSect="002E4B4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E4B4D"/>
    <w:rsid w:val="002E4B4D"/>
    <w:rsid w:val="004A4CCC"/>
    <w:rsid w:val="00A0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E4B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E4B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uiPriority w:val="9"/>
    <w:rsid w:val="002E4B4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E4B4D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E4B4D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2E4B4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E4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chives.ru/documents/prik107_2017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2018-05-22T07:40:00Z</dcterms:created>
  <dcterms:modified xsi:type="dcterms:W3CDTF">2018-05-22T07:41:00Z</dcterms:modified>
</cp:coreProperties>
</file>