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98" w:rsidRPr="00DE2BBB" w:rsidRDefault="008C6D11" w:rsidP="007A4C0B">
      <w:pPr>
        <w:autoSpaceDE w:val="0"/>
        <w:autoSpaceDN w:val="0"/>
        <w:adjustRightInd w:val="0"/>
        <w:jc w:val="both"/>
      </w:pPr>
      <w:r>
        <w:t xml:space="preserve">        </w:t>
      </w:r>
      <w:r w:rsidR="00F12322">
        <w:t>Согласно</w:t>
      </w:r>
      <w:r w:rsidR="00DA6E61">
        <w:t xml:space="preserve"> </w:t>
      </w:r>
      <w:r w:rsidR="00DA6E61" w:rsidRPr="00CD52AC">
        <w:t xml:space="preserve">статьи </w:t>
      </w:r>
      <w:r w:rsidR="00CD52AC" w:rsidRPr="00CD52AC">
        <w:t>2</w:t>
      </w:r>
      <w:r w:rsidR="007A4C0B">
        <w:t xml:space="preserve"> </w:t>
      </w:r>
      <w:r w:rsidR="00CD52AC" w:rsidRPr="00CD52AC">
        <w:t>Закон</w:t>
      </w:r>
      <w:r w:rsidR="00CD52AC">
        <w:t>а</w:t>
      </w:r>
      <w:r w:rsidR="00CD52AC" w:rsidRPr="00CD52AC">
        <w:t xml:space="preserve"> РФ от 04.07.1991 N 1541-1 (ред. от 11.06.2021) "О приватизации жилищного фонда в Российской Федерации"</w:t>
      </w:r>
      <w:r w:rsidR="00F12322">
        <w:t xml:space="preserve">, </w:t>
      </w:r>
      <w:r w:rsidR="00F85640">
        <w:t>А</w:t>
      </w:r>
      <w:r w:rsidR="00DE2BBB" w:rsidRPr="00DE2BBB">
        <w:t>дминистративному регламенту по предоставлению органами опеки и попечительства Республики Башкортостан государственной услуги «</w:t>
      </w:r>
      <w:r w:rsidR="002A51AA">
        <w:t>Выдача разрешения (согласия) на передачу в собственность жилых помещений, заключения договоров передачи жилых помещений в собственность несовершеннолетним</w:t>
      </w:r>
      <w:r w:rsidR="00DE2BBB" w:rsidRPr="00DE2BBB">
        <w:t>», утвержденному приказом Министерства семьи, труда и социальной защиты населе</w:t>
      </w:r>
      <w:r w:rsidR="00F85640">
        <w:t xml:space="preserve">ния Республики Башкортостан от </w:t>
      </w:r>
      <w:r w:rsidR="002A51AA">
        <w:t>26</w:t>
      </w:r>
      <w:r w:rsidR="00213658">
        <w:t>.0</w:t>
      </w:r>
      <w:r w:rsidR="002A51AA">
        <w:t>1</w:t>
      </w:r>
      <w:r w:rsidR="00F85640">
        <w:t>.202</w:t>
      </w:r>
      <w:r w:rsidR="002A51AA">
        <w:t>2</w:t>
      </w:r>
      <w:r w:rsidR="00F85640">
        <w:t xml:space="preserve"> №</w:t>
      </w:r>
      <w:r w:rsidR="002A51AA">
        <w:t>35</w:t>
      </w:r>
      <w:r w:rsidR="00B43BAB">
        <w:t>-о</w:t>
      </w:r>
      <w:r w:rsidR="00F12322">
        <w:t>,</w:t>
      </w:r>
    </w:p>
    <w:p w:rsidR="00F12322" w:rsidRDefault="00F12322" w:rsidP="001E6198">
      <w:pPr>
        <w:ind w:firstLine="708"/>
        <w:jc w:val="center"/>
        <w:rPr>
          <w:b/>
        </w:rPr>
      </w:pPr>
    </w:p>
    <w:p w:rsidR="001E6198" w:rsidRPr="0055131F" w:rsidRDefault="001E6198" w:rsidP="001E6198">
      <w:pPr>
        <w:ind w:firstLine="708"/>
        <w:jc w:val="center"/>
        <w:rPr>
          <w:b/>
        </w:rPr>
      </w:pPr>
      <w:r w:rsidRPr="0055131F">
        <w:rPr>
          <w:b/>
        </w:rPr>
        <w:t>ПЕРЕЧЕНЬ ДОКУМЕНТОВ,</w:t>
      </w:r>
    </w:p>
    <w:p w:rsidR="0055131F" w:rsidRDefault="009305DC" w:rsidP="0055131F">
      <w:pPr>
        <w:ind w:firstLine="360"/>
        <w:jc w:val="center"/>
        <w:rPr>
          <w:b/>
        </w:rPr>
      </w:pPr>
      <w:r w:rsidRPr="0055131F">
        <w:rPr>
          <w:b/>
        </w:rPr>
        <w:t>необходимых</w:t>
      </w:r>
      <w:r w:rsidR="0055131F" w:rsidRPr="0055131F">
        <w:rPr>
          <w:b/>
        </w:rPr>
        <w:t xml:space="preserve"> для получениягосударственной услуги </w:t>
      </w:r>
    </w:p>
    <w:p w:rsidR="001E6198" w:rsidRPr="0055131F" w:rsidRDefault="0055131F" w:rsidP="007A4C0B">
      <w:pPr>
        <w:ind w:firstLine="360"/>
        <w:jc w:val="center"/>
        <w:rPr>
          <w:b/>
        </w:rPr>
      </w:pPr>
      <w:r w:rsidRPr="0055131F">
        <w:rPr>
          <w:b/>
        </w:rPr>
        <w:t>«</w:t>
      </w:r>
      <w:r w:rsidR="002A51AA" w:rsidRPr="002A51AA">
        <w:rPr>
          <w:b/>
        </w:rPr>
        <w:t>Выдача разрешения (согласия) на передачу в собственность жилых помещений, заключения договоров передачи жилых помещений в собственность несовершеннолетним</w:t>
      </w:r>
      <w:r w:rsidRPr="0055131F">
        <w:rPr>
          <w:b/>
        </w:rPr>
        <w:t>»</w:t>
      </w:r>
      <w:r w:rsidR="001E6198" w:rsidRPr="0055131F">
        <w:rPr>
          <w:b/>
        </w:rPr>
        <w:t>:</w:t>
      </w:r>
    </w:p>
    <w:p w:rsidR="00310834" w:rsidRDefault="00310834" w:rsidP="009305DC">
      <w:pPr>
        <w:ind w:firstLine="360"/>
        <w:jc w:val="center"/>
        <w:rPr>
          <w:b/>
        </w:rPr>
      </w:pPr>
    </w:p>
    <w:p w:rsidR="00310834" w:rsidRDefault="00310834" w:rsidP="008C6D11">
      <w:pPr>
        <w:ind w:firstLine="567"/>
        <w:jc w:val="both"/>
      </w:pPr>
      <w:r>
        <w:t xml:space="preserve">1. </w:t>
      </w:r>
      <w:r w:rsidR="009B7B4C">
        <w:rPr>
          <w:color w:val="000000"/>
          <w:lang w:bidi="ru-RU"/>
        </w:rPr>
        <w:t>Заявление законных представителей (единственного законного представителя) несовершеннолетнего гражданина в возрасте до 14 лет о выдаче предварительного разрешения о передаче ему в собственность жилого помещения или о заключении договора передачи ему жилого помещения</w:t>
      </w:r>
      <w:r w:rsidR="00D71226" w:rsidRPr="00D71226">
        <w:rPr>
          <w:color w:val="000000"/>
          <w:lang w:bidi="ru-RU"/>
        </w:rPr>
        <w:t xml:space="preserve"> по форме согласно приложению № 1 к административному регламенту</w:t>
      </w:r>
      <w:r w:rsidR="00DA6E61">
        <w:t>;</w:t>
      </w:r>
    </w:p>
    <w:p w:rsidR="00D71226" w:rsidRDefault="00D71226" w:rsidP="00435516">
      <w:pPr>
        <w:tabs>
          <w:tab w:val="left" w:pos="567"/>
          <w:tab w:val="left" w:pos="851"/>
        </w:tabs>
        <w:ind w:firstLine="567"/>
        <w:jc w:val="both"/>
        <w:rPr>
          <w:color w:val="000000"/>
          <w:lang w:bidi="ru-RU"/>
        </w:rPr>
      </w:pPr>
      <w:r w:rsidRPr="008C6A0A">
        <w:rPr>
          <w:color w:val="000000"/>
          <w:lang w:bidi="ru-RU"/>
        </w:rPr>
        <w:t>2.</w:t>
      </w:r>
      <w:r w:rsidR="009B7B4C" w:rsidRPr="009B7B4C">
        <w:rPr>
          <w:color w:val="000000"/>
          <w:lang w:bidi="ru-RU"/>
        </w:rPr>
        <w:t xml:space="preserve"> </w:t>
      </w:r>
      <w:r w:rsidR="009B7B4C">
        <w:rPr>
          <w:color w:val="000000"/>
          <w:lang w:bidi="ru-RU"/>
        </w:rPr>
        <w:t>Заявление несовершеннолетнего гражданина, достигшего возраста 14 лет, о выдаче согласия на передаче ему в собственность жилого помещения или о заключении договора передачи ему в собственность жилого помещения</w:t>
      </w:r>
      <w:r w:rsidRPr="00D71226">
        <w:rPr>
          <w:color w:val="000000"/>
          <w:lang w:bidi="ru-RU"/>
        </w:rPr>
        <w:t xml:space="preserve"> по форме согласно приложению № 2 к настоящему административному регламенту;</w:t>
      </w:r>
    </w:p>
    <w:p w:rsidR="009B7B4C" w:rsidRDefault="009B7B4C" w:rsidP="00435516">
      <w:pPr>
        <w:tabs>
          <w:tab w:val="left" w:pos="567"/>
          <w:tab w:val="left" w:pos="851"/>
        </w:tabs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3. Согласие законных представителей (единственного законного представителя) несовершеннолетнего гражданина, достигшего возраста 14 лет, о передаче ему в собственность жилого помещения или о заключении договора передачи ему в собственность жилого помещения по форме согласно приложению № 3 к настоящему административному регламенту</w:t>
      </w:r>
    </w:p>
    <w:p w:rsidR="009B7B4C" w:rsidRDefault="009B7B4C" w:rsidP="00435516">
      <w:pPr>
        <w:tabs>
          <w:tab w:val="left" w:pos="567"/>
          <w:tab w:val="left" w:pos="851"/>
        </w:tabs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4.</w:t>
      </w:r>
      <w:r w:rsidRPr="009B7B4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Документы, удостоверяющие личность законных представителей (единственного законного представителя) несовершеннолетнего гражданина в возрасте до 14 лет;</w:t>
      </w:r>
    </w:p>
    <w:p w:rsidR="009B7B4C" w:rsidRDefault="009B7B4C" w:rsidP="00435516">
      <w:pPr>
        <w:tabs>
          <w:tab w:val="left" w:pos="567"/>
          <w:tab w:val="left" w:pos="851"/>
        </w:tabs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5. Документы, удостоверяющие личность несовершеннолетнего гражданина:</w:t>
      </w:r>
    </w:p>
    <w:p w:rsidR="009B7B4C" w:rsidRDefault="009B7B4C" w:rsidP="00435516">
      <w:pPr>
        <w:pStyle w:val="a3"/>
        <w:tabs>
          <w:tab w:val="left" w:pos="851"/>
        </w:tabs>
        <w:ind w:left="0" w:firstLine="567"/>
        <w:jc w:val="both"/>
        <w:rPr>
          <w:color w:val="000000"/>
          <w:lang w:bidi="ru-RU"/>
        </w:rPr>
      </w:pPr>
      <w:r w:rsidRPr="00D71226">
        <w:rPr>
          <w:color w:val="000000"/>
          <w:lang w:bidi="ru-RU"/>
        </w:rPr>
        <w:t xml:space="preserve">- </w:t>
      </w:r>
      <w:r>
        <w:rPr>
          <w:color w:val="000000"/>
          <w:lang w:bidi="ru-RU"/>
        </w:rPr>
        <w:t>документ, подтверждающий факт рождения несовершеннолетнего гражданина,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Федерации;</w:t>
      </w:r>
    </w:p>
    <w:p w:rsidR="009B7B4C" w:rsidRDefault="009B7B4C" w:rsidP="00435516">
      <w:pPr>
        <w:tabs>
          <w:tab w:val="left" w:pos="851"/>
        </w:tabs>
        <w:ind w:firstLine="567"/>
        <w:jc w:val="both"/>
        <w:rPr>
          <w:color w:val="000000"/>
          <w:lang w:bidi="ru-RU"/>
        </w:rPr>
      </w:pPr>
      <w:r w:rsidRPr="00D71226">
        <w:rPr>
          <w:color w:val="000000"/>
          <w:lang w:bidi="ru-RU"/>
        </w:rPr>
        <w:t>- копия паспорта.</w:t>
      </w:r>
    </w:p>
    <w:p w:rsidR="009B7B4C" w:rsidRDefault="009B7B4C" w:rsidP="00435516">
      <w:pPr>
        <w:tabs>
          <w:tab w:val="left" w:pos="851"/>
        </w:tabs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6. Документ, подтверждающий полномочия законного представителя (в случае, если заявителем является организация для детей-сирот и детей, оставшихся без попечения родителей).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7. Сведения о наличии либо отсутствии регистрации по месту жительства и месту пребывания несовершеннолетнего гражданина Российской Федерации в пределах Российской Федерации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8. Сведения о совместно проживающих с несовершеннолетним гражданином лицах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выписка из Единого государственного реестра недвижимости об объекте недвижимости (на жилое помещение, передаваемое в собственность несовершеннолетнего);</w:t>
      </w:r>
    </w:p>
    <w:p w:rsidR="00530FF9" w:rsidRPr="00435516" w:rsidRDefault="00530FF9" w:rsidP="00435516">
      <w:pPr>
        <w:tabs>
          <w:tab w:val="left" w:pos="851"/>
        </w:tabs>
        <w:ind w:firstLine="567"/>
        <w:jc w:val="both"/>
      </w:pPr>
      <w:r w:rsidRPr="00435516">
        <w:t>9. Сведения о государственной регистрации рождения несовершеннолетнего, содержащиеся в Едином государственном реестре записей актов гражданского состояния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10. Сведения о государственной регистрации заключения брака, содержащиеся в Едином государственном реестре записей актов гражданского состояния, подтверждающая перемену фамилии родителя (в случае, если фамилия родителя не совпадает с фамилией ребенка, указанной в свидетельстве о рождении несовершеннолетнего);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11. сведения о государственной регистрации перемены фамилии и (или) имени несовершеннолетнего, содержащиеся в Едином государственном реестре записей актов гражданского состояния, подтверждающая перемену фамилии и (или) имени несовершеннолетнего (в случае, если фамилия и (или) имя несовершеннолетнего не совпадают с представленными документами);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12. Сведения о государственной регистрации установления отцовства, содержащиеся в Едином государственном реестре записей актов гражданского состояния (при наличии)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 xml:space="preserve">13. Документы, подтверждающие право несовершеннолетнего гражданина на пользование жилым помещением на условиях социального найма (ордер, выписка из протокола заседания </w:t>
      </w:r>
      <w:r>
        <w:lastRenderedPageBreak/>
        <w:t>комиссии по жилищным вопросам о подтверждении открытия или перевода лицевого счета, договор социального найма);</w:t>
      </w:r>
    </w:p>
    <w:p w:rsidR="00530FF9" w:rsidRPr="00530FF9" w:rsidRDefault="00530FF9" w:rsidP="00435516">
      <w:pPr>
        <w:tabs>
          <w:tab w:val="left" w:pos="851"/>
        </w:tabs>
        <w:ind w:firstLine="567"/>
        <w:jc w:val="both"/>
      </w:pPr>
      <w:r>
        <w:t xml:space="preserve">14.Документы, удостоверяющие полномочия законного представителя несовершеннолетнего (в случае отсутствия у ребенка родительского </w:t>
      </w:r>
      <w:r w:rsidRPr="00530FF9">
        <w:t>попечения);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15. Акт органа опеки и попечительства о назначении ребенку опекуна (попечителя);</w:t>
      </w:r>
    </w:p>
    <w:p w:rsidR="00530FF9" w:rsidRPr="00435516" w:rsidRDefault="00530FF9" w:rsidP="00435516">
      <w:pPr>
        <w:tabs>
          <w:tab w:val="left" w:pos="851"/>
        </w:tabs>
        <w:ind w:firstLine="567"/>
        <w:jc w:val="both"/>
      </w:pPr>
      <w:r>
        <w:t xml:space="preserve">16. Акт органа опеки и попечительства о передаче ребенка под надзор в организацию для </w:t>
      </w:r>
      <w:r w:rsidRPr="00435516">
        <w:t>детей-сирот и детей, оставшихся без попечения родителей;</w:t>
      </w:r>
    </w:p>
    <w:p w:rsidR="00530FF9" w:rsidRPr="00435516" w:rsidRDefault="00530FF9" w:rsidP="00435516">
      <w:pPr>
        <w:tabs>
          <w:tab w:val="left" w:pos="851"/>
        </w:tabs>
        <w:ind w:firstLine="567"/>
        <w:jc w:val="both"/>
      </w:pPr>
      <w:r w:rsidRPr="00435516">
        <w:t>17. Документы, подтверждающие утрату ребенком родительского попечения (предоставляются в случае если заявление (согласие) подается одним из родителей или в случае отсутствия попечения со стороны обоих (единственного) родителей (-я);</w:t>
      </w:r>
    </w:p>
    <w:p w:rsidR="00530FF9" w:rsidRDefault="00530FF9" w:rsidP="00435516">
      <w:pPr>
        <w:tabs>
          <w:tab w:val="left" w:pos="851"/>
        </w:tabs>
        <w:ind w:firstLine="567"/>
        <w:jc w:val="both"/>
      </w:pPr>
      <w:r>
        <w:t>18. Копия справки о рождении несовершеннолетнего по форме №2, утвержденной приказом Министерства юстиции Российской Федерации от 1 октября 2018 года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</w:t>
      </w:r>
    </w:p>
    <w:p w:rsidR="00530FF9" w:rsidRPr="00435516" w:rsidRDefault="00530FF9" w:rsidP="00435516">
      <w:pPr>
        <w:tabs>
          <w:tab w:val="left" w:pos="851"/>
        </w:tabs>
        <w:ind w:firstLine="567"/>
        <w:jc w:val="both"/>
      </w:pPr>
      <w:r w:rsidRPr="00435516">
        <w:t>19. сведения о государственной регистрации смерти, содержащиеся в Едином государственном реестре записей актов гражданского состояния</w:t>
      </w:r>
    </w:p>
    <w:p w:rsidR="00530FF9" w:rsidRPr="00530FF9" w:rsidRDefault="00530FF9" w:rsidP="00435516">
      <w:pPr>
        <w:tabs>
          <w:tab w:val="left" w:pos="851"/>
        </w:tabs>
        <w:ind w:firstLine="567"/>
        <w:jc w:val="both"/>
      </w:pPr>
      <w:r>
        <w:t>21. сведения о нахождении в розыске родителя (действительны в течение месяца с даты выдачи сведений)</w:t>
      </w:r>
      <w:r w:rsidR="00435516">
        <w:t>.</w:t>
      </w:r>
    </w:p>
    <w:p w:rsidR="009B7B4C" w:rsidRPr="00435516" w:rsidRDefault="00530FF9" w:rsidP="00435516">
      <w:pPr>
        <w:tabs>
          <w:tab w:val="left" w:pos="851"/>
        </w:tabs>
        <w:ind w:firstLine="567"/>
        <w:jc w:val="both"/>
        <w:rPr>
          <w:lang w:bidi="ru-RU"/>
        </w:rPr>
      </w:pPr>
      <w:r w:rsidRPr="00435516">
        <w:rPr>
          <w:lang w:bidi="ru-RU"/>
        </w:rPr>
        <w:t>В случае, если документы</w:t>
      </w:r>
      <w:r w:rsidR="009B7B4C" w:rsidRPr="00435516">
        <w:rPr>
          <w:lang w:bidi="ru-RU"/>
        </w:rPr>
        <w:t xml:space="preserve"> представлены в отношении одного законного представителя, дополнительно к таким документам представляются:</w:t>
      </w:r>
    </w:p>
    <w:p w:rsidR="009B7B4C" w:rsidRPr="00435516" w:rsidRDefault="009B7B4C" w:rsidP="00435516">
      <w:pPr>
        <w:tabs>
          <w:tab w:val="left" w:pos="851"/>
        </w:tabs>
        <w:ind w:firstLine="567"/>
        <w:jc w:val="both"/>
        <w:rPr>
          <w:lang w:bidi="ru-RU"/>
        </w:rPr>
      </w:pPr>
      <w:r w:rsidRPr="00435516">
        <w:rPr>
          <w:lang w:bidi="ru-RU"/>
        </w:rPr>
        <w:t>документ, подтверждающий факт смерти одного из родителей,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Федерации;</w:t>
      </w:r>
    </w:p>
    <w:p w:rsidR="009B7B4C" w:rsidRPr="00435516" w:rsidRDefault="009B7B4C" w:rsidP="00435516">
      <w:pPr>
        <w:tabs>
          <w:tab w:val="left" w:pos="851"/>
        </w:tabs>
        <w:ind w:firstLine="567"/>
        <w:jc w:val="both"/>
        <w:rPr>
          <w:lang w:bidi="ru-RU"/>
        </w:rPr>
      </w:pPr>
      <w:r w:rsidRPr="00435516">
        <w:rPr>
          <w:lang w:bidi="ru-RU"/>
        </w:rPr>
        <w:t>вступившее в силу решение суда о лишении (ограничении) родительских прав, отмене усыновления (удочерения), о признании одного из законных представителей недееспособным</w:t>
      </w:r>
      <w:r w:rsidR="00435516" w:rsidRPr="00435516">
        <w:t xml:space="preserve"> </w:t>
      </w:r>
      <w:r w:rsidR="00435516">
        <w:t>ограниченно дееспособным</w:t>
      </w:r>
      <w:r w:rsidRPr="00435516">
        <w:rPr>
          <w:lang w:bidi="ru-RU"/>
        </w:rPr>
        <w:t>;</w:t>
      </w:r>
    </w:p>
    <w:p w:rsidR="009B7B4C" w:rsidRPr="00435516" w:rsidRDefault="009B7B4C" w:rsidP="00435516">
      <w:pPr>
        <w:tabs>
          <w:tab w:val="left" w:pos="851"/>
        </w:tabs>
        <w:ind w:firstLine="567"/>
        <w:jc w:val="both"/>
        <w:rPr>
          <w:lang w:bidi="ru-RU"/>
        </w:rPr>
      </w:pPr>
      <w:r w:rsidRPr="00435516">
        <w:rPr>
          <w:lang w:bidi="ru-RU"/>
        </w:rPr>
        <w:t>вступившее в силу решение суда о признании безвестно отсутствующим или об объявлении умершим, об исключении сведений об одном из родителей из актовой записи о рождении, об установлении юридического факта отсутствия родительского попечения, об уклонении от исполнения родительских обязанностей, о признании за родителем права совершить сделку с имуществом несовершеннолетнего лица без согласия другого родителя;</w:t>
      </w:r>
    </w:p>
    <w:p w:rsidR="009B7B4C" w:rsidRPr="00435516" w:rsidRDefault="009B7B4C" w:rsidP="00435516">
      <w:pPr>
        <w:tabs>
          <w:tab w:val="left" w:pos="851"/>
        </w:tabs>
        <w:ind w:firstLine="567"/>
        <w:jc w:val="both"/>
        <w:rPr>
          <w:lang w:bidi="ru-RU"/>
        </w:rPr>
      </w:pPr>
      <w:r w:rsidRPr="00435516">
        <w:rPr>
          <w:lang w:bidi="ru-RU"/>
        </w:rPr>
        <w:t>заверенное в установленном законодательством порядке согласие второго законного представителя о передаче несовершеннолетнему в собственность жилого помещения или о заключении договора передачи ему в собственность жилого помещения;</w:t>
      </w:r>
    </w:p>
    <w:p w:rsidR="009B7B4C" w:rsidRDefault="009B7B4C" w:rsidP="00435516">
      <w:pPr>
        <w:tabs>
          <w:tab w:val="left" w:pos="851"/>
        </w:tabs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случае обращения за предоставлением государственной услуги представителя дополнительно предъявляются документ, удостоверяющий личность, предусмотренный законодательством Российской Федерации, и документ, подтверждающий полномочия представителя.</w:t>
      </w:r>
    </w:p>
    <w:p w:rsidR="009B7B4C" w:rsidRDefault="009B7B4C" w:rsidP="009B7B4C">
      <w:pPr>
        <w:ind w:firstLine="567"/>
        <w:jc w:val="both"/>
        <w:rPr>
          <w:color w:val="000000"/>
          <w:lang w:bidi="ru-RU"/>
        </w:rPr>
      </w:pPr>
    </w:p>
    <w:p w:rsidR="00950E59" w:rsidRDefault="00950E59" w:rsidP="00950E59">
      <w:pPr>
        <w:ind w:left="360" w:firstLine="348"/>
        <w:jc w:val="both"/>
        <w:rPr>
          <w:b/>
        </w:rPr>
      </w:pPr>
      <w:r>
        <w:rPr>
          <w:b/>
        </w:rPr>
        <w:t>Примечание.</w:t>
      </w:r>
    </w:p>
    <w:p w:rsidR="00950E59" w:rsidRPr="00230AB4" w:rsidRDefault="00950E59" w:rsidP="00950E59">
      <w:pPr>
        <w:pStyle w:val="a3"/>
        <w:numPr>
          <w:ilvl w:val="0"/>
          <w:numId w:val="3"/>
        </w:numPr>
        <w:ind w:left="709" w:hanging="425"/>
        <w:jc w:val="both"/>
        <w:rPr>
          <w:b/>
        </w:rPr>
      </w:pPr>
      <w:r>
        <w:t>Заявления и документы могут подаваться:</w:t>
      </w:r>
    </w:p>
    <w:p w:rsidR="00950E59" w:rsidRDefault="00950E59" w:rsidP="00950E59">
      <w:pPr>
        <w:pStyle w:val="a3"/>
        <w:ind w:left="709"/>
        <w:jc w:val="both"/>
      </w:pPr>
      <w:r>
        <w:t xml:space="preserve">- в форме документа на бумажном носителе - посредством личного обращения в орган опеки и попечительства, </w:t>
      </w:r>
    </w:p>
    <w:p w:rsidR="00950E59" w:rsidRDefault="00950E59" w:rsidP="00950E59">
      <w:pPr>
        <w:pStyle w:val="a3"/>
        <w:ind w:left="709"/>
        <w:jc w:val="both"/>
      </w:pPr>
      <w:r>
        <w:t xml:space="preserve">- через РГАУ МФЦ, </w:t>
      </w:r>
    </w:p>
    <w:p w:rsidR="00950E59" w:rsidRPr="00230AB4" w:rsidRDefault="00950E59" w:rsidP="00950E59">
      <w:pPr>
        <w:pStyle w:val="a3"/>
        <w:ind w:left="709"/>
        <w:jc w:val="both"/>
        <w:rPr>
          <w:b/>
        </w:rPr>
      </w:pPr>
      <w: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950E59" w:rsidRDefault="00950E59" w:rsidP="00950E59">
      <w:pPr>
        <w:ind w:left="708"/>
        <w:jc w:val="both"/>
      </w:pPr>
      <w:r>
        <w:t>- путем заполнения формы запроса через «Личный кабинет» РПГУ.</w:t>
      </w:r>
    </w:p>
    <w:p w:rsidR="00950E59" w:rsidRDefault="00950E59" w:rsidP="00950E59">
      <w:pPr>
        <w:ind w:left="708"/>
        <w:jc w:val="both"/>
      </w:pPr>
    </w:p>
    <w:p w:rsidR="00950E59" w:rsidRPr="009E3957" w:rsidRDefault="00950E59" w:rsidP="00950E59">
      <w:pPr>
        <w:pStyle w:val="a3"/>
        <w:numPr>
          <w:ilvl w:val="0"/>
          <w:numId w:val="3"/>
        </w:numPr>
        <w:ind w:left="709" w:hanging="425"/>
        <w:jc w:val="both"/>
        <w:rPr>
          <w:b/>
        </w:rPr>
      </w:pPr>
      <w:r w:rsidRPr="00DE2BBB">
        <w:t>Прием заявлений для рассмотрения осуществляется при наличии всех вышеперечисленных документов.</w:t>
      </w:r>
    </w:p>
    <w:p w:rsidR="009B7B4C" w:rsidRDefault="009B7B4C" w:rsidP="009B7B4C">
      <w:pPr>
        <w:ind w:firstLine="284"/>
        <w:jc w:val="both"/>
        <w:rPr>
          <w:color w:val="000000"/>
          <w:lang w:bidi="ru-RU"/>
        </w:rPr>
      </w:pPr>
    </w:p>
    <w:p w:rsidR="007A4C0B" w:rsidRDefault="007A4C0B" w:rsidP="009E3957">
      <w:pPr>
        <w:jc w:val="both"/>
      </w:pPr>
    </w:p>
    <w:p w:rsidR="00946210" w:rsidRDefault="00946210" w:rsidP="009E3957">
      <w:pPr>
        <w:jc w:val="both"/>
      </w:pPr>
    </w:p>
    <w:p w:rsidR="00946210" w:rsidRDefault="00946210" w:rsidP="009E3957">
      <w:pPr>
        <w:jc w:val="both"/>
      </w:pPr>
      <w:bookmarkStart w:id="0" w:name="_GoBack"/>
      <w:bookmarkEnd w:id="0"/>
    </w:p>
    <w:sectPr w:rsidR="00946210" w:rsidSect="009E3957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1F6"/>
    <w:multiLevelType w:val="hybridMultilevel"/>
    <w:tmpl w:val="B58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1612"/>
    <w:multiLevelType w:val="hybridMultilevel"/>
    <w:tmpl w:val="7E203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2AE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60CF2"/>
    <w:multiLevelType w:val="hybridMultilevel"/>
    <w:tmpl w:val="0114AA36"/>
    <w:lvl w:ilvl="0" w:tplc="F88A68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836E16"/>
    <w:multiLevelType w:val="hybridMultilevel"/>
    <w:tmpl w:val="948A1EA0"/>
    <w:lvl w:ilvl="0" w:tplc="3BACB25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2C71347"/>
    <w:multiLevelType w:val="hybridMultilevel"/>
    <w:tmpl w:val="24286996"/>
    <w:lvl w:ilvl="0" w:tplc="F0767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198"/>
    <w:rsid w:val="00007086"/>
    <w:rsid w:val="00014518"/>
    <w:rsid w:val="000214FC"/>
    <w:rsid w:val="000D7C50"/>
    <w:rsid w:val="001D1D39"/>
    <w:rsid w:val="001E6198"/>
    <w:rsid w:val="00213658"/>
    <w:rsid w:val="00221F0F"/>
    <w:rsid w:val="0022720E"/>
    <w:rsid w:val="00230AB4"/>
    <w:rsid w:val="00287260"/>
    <w:rsid w:val="002A51AA"/>
    <w:rsid w:val="002F0F27"/>
    <w:rsid w:val="00310834"/>
    <w:rsid w:val="003352AE"/>
    <w:rsid w:val="003A1AC6"/>
    <w:rsid w:val="003A3D07"/>
    <w:rsid w:val="003F5771"/>
    <w:rsid w:val="00411B9D"/>
    <w:rsid w:val="00412A83"/>
    <w:rsid w:val="00435516"/>
    <w:rsid w:val="00450417"/>
    <w:rsid w:val="00466332"/>
    <w:rsid w:val="004C5849"/>
    <w:rsid w:val="00502E56"/>
    <w:rsid w:val="00523ADB"/>
    <w:rsid w:val="00530FF9"/>
    <w:rsid w:val="0055131F"/>
    <w:rsid w:val="00651C59"/>
    <w:rsid w:val="00696F92"/>
    <w:rsid w:val="006F7E75"/>
    <w:rsid w:val="007143FD"/>
    <w:rsid w:val="007750B0"/>
    <w:rsid w:val="007A4C0B"/>
    <w:rsid w:val="007E32D4"/>
    <w:rsid w:val="0080708B"/>
    <w:rsid w:val="008975C9"/>
    <w:rsid w:val="008A4882"/>
    <w:rsid w:val="008C6A0A"/>
    <w:rsid w:val="008C6D11"/>
    <w:rsid w:val="009305DC"/>
    <w:rsid w:val="00946210"/>
    <w:rsid w:val="00950E59"/>
    <w:rsid w:val="00961060"/>
    <w:rsid w:val="009B7B4C"/>
    <w:rsid w:val="009E3957"/>
    <w:rsid w:val="00A460BB"/>
    <w:rsid w:val="00A829F1"/>
    <w:rsid w:val="00A9651D"/>
    <w:rsid w:val="00B112C1"/>
    <w:rsid w:val="00B416C2"/>
    <w:rsid w:val="00B43BAB"/>
    <w:rsid w:val="00B46B7D"/>
    <w:rsid w:val="00C4476A"/>
    <w:rsid w:val="00C5066A"/>
    <w:rsid w:val="00C612A8"/>
    <w:rsid w:val="00C66AE2"/>
    <w:rsid w:val="00C87475"/>
    <w:rsid w:val="00CA156F"/>
    <w:rsid w:val="00CD52AC"/>
    <w:rsid w:val="00CF6DD0"/>
    <w:rsid w:val="00D134CF"/>
    <w:rsid w:val="00D71226"/>
    <w:rsid w:val="00DA6E61"/>
    <w:rsid w:val="00DB11B6"/>
    <w:rsid w:val="00DB22B7"/>
    <w:rsid w:val="00DE2BBB"/>
    <w:rsid w:val="00E059E9"/>
    <w:rsid w:val="00E52418"/>
    <w:rsid w:val="00E73871"/>
    <w:rsid w:val="00EC262B"/>
    <w:rsid w:val="00F12322"/>
    <w:rsid w:val="00F4756A"/>
    <w:rsid w:val="00F50731"/>
    <w:rsid w:val="00F60D92"/>
    <w:rsid w:val="00F8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0B353-E650-46C6-BA44-E80ADBC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2B"/>
    <w:pPr>
      <w:ind w:left="720"/>
      <w:contextualSpacing/>
    </w:pPr>
  </w:style>
  <w:style w:type="paragraph" w:customStyle="1" w:styleId="ConsPlusNormal">
    <w:name w:val="ConsPlusNormal"/>
    <w:rsid w:val="00E05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0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5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530FF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6">
    <w:name w:val="Table Grid"/>
    <w:basedOn w:val="a1"/>
    <w:uiPriority w:val="59"/>
    <w:rsid w:val="00F60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D134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34CF"/>
    <w:pPr>
      <w:widowControl w:val="0"/>
      <w:shd w:val="clear" w:color="auto" w:fill="FFFFFF"/>
      <w:spacing w:before="300" w:after="600" w:line="0" w:lineRule="atLeast"/>
      <w:jc w:val="center"/>
    </w:pPr>
    <w:rPr>
      <w:sz w:val="22"/>
      <w:szCs w:val="22"/>
      <w:lang w:eastAsia="en-US"/>
    </w:rPr>
  </w:style>
  <w:style w:type="character" w:styleId="a7">
    <w:name w:val="Hyperlink"/>
    <w:basedOn w:val="a0"/>
    <w:rsid w:val="003A3D0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C931-AFDC-4503-B291-EC53097D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УО</dc:creator>
  <cp:lastModifiedBy>Зам. начальника отдела опеки</cp:lastModifiedBy>
  <cp:revision>36</cp:revision>
  <cp:lastPrinted>2021-12-02T05:44:00Z</cp:lastPrinted>
  <dcterms:created xsi:type="dcterms:W3CDTF">2016-01-12T04:58:00Z</dcterms:created>
  <dcterms:modified xsi:type="dcterms:W3CDTF">2022-04-04T13:44:00Z</dcterms:modified>
</cp:coreProperties>
</file>