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6DA" w:rsidRPr="005D302A" w:rsidRDefault="00C506DA" w:rsidP="00FD500B">
      <w:pPr>
        <w:pStyle w:val="30"/>
        <w:shd w:val="clear" w:color="auto" w:fill="auto"/>
        <w:spacing w:line="240" w:lineRule="auto"/>
        <w:ind w:left="20"/>
      </w:pPr>
      <w:r w:rsidRPr="005D302A">
        <w:t>Протокол</w:t>
      </w:r>
      <w:r w:rsidR="00731B63" w:rsidRPr="005D302A">
        <w:t xml:space="preserve"> </w:t>
      </w:r>
      <w:r w:rsidR="006D1751" w:rsidRPr="005D302A">
        <w:t xml:space="preserve">рассмотрения заявок </w:t>
      </w:r>
      <w:r w:rsidR="005748D5" w:rsidRPr="005D302A">
        <w:t xml:space="preserve"> </w:t>
      </w:r>
    </w:p>
    <w:p w:rsidR="00E54F26" w:rsidRDefault="005748D5" w:rsidP="00FD500B">
      <w:pPr>
        <w:pStyle w:val="30"/>
        <w:shd w:val="clear" w:color="auto" w:fill="auto"/>
        <w:spacing w:line="240" w:lineRule="auto"/>
        <w:ind w:left="20"/>
      </w:pPr>
      <w:r w:rsidRPr="005D302A">
        <w:t xml:space="preserve">на участие в конкурсе </w:t>
      </w:r>
      <w:r w:rsidR="00F515A0" w:rsidRPr="005D302A">
        <w:t xml:space="preserve">на право размещения сезонных нестационарных торговых объектов </w:t>
      </w:r>
      <w:r w:rsidR="00850F2C">
        <w:t>по</w:t>
      </w:r>
      <w:r w:rsidR="00F515A0" w:rsidRPr="005D302A">
        <w:t xml:space="preserve"> реализации </w:t>
      </w:r>
      <w:r w:rsidR="00E76808">
        <w:t>хвойных деревьев</w:t>
      </w:r>
      <w:r w:rsidR="00F515A0" w:rsidRPr="005D302A">
        <w:t xml:space="preserve"> </w:t>
      </w:r>
      <w:r w:rsidRPr="005D302A">
        <w:t xml:space="preserve">на территории </w:t>
      </w:r>
    </w:p>
    <w:p w:rsidR="00A0768A" w:rsidRPr="005D302A" w:rsidRDefault="005748D5" w:rsidP="00FD500B">
      <w:pPr>
        <w:pStyle w:val="30"/>
        <w:shd w:val="clear" w:color="auto" w:fill="auto"/>
        <w:spacing w:line="240" w:lineRule="auto"/>
        <w:ind w:left="20"/>
      </w:pPr>
      <w:r w:rsidRPr="005D302A">
        <w:t>горо</w:t>
      </w:r>
      <w:r w:rsidR="00C506DA" w:rsidRPr="005D302A">
        <w:t xml:space="preserve">дского округа город Стерлитамак </w:t>
      </w:r>
      <w:r w:rsidRPr="005D302A">
        <w:t>Республики Башкортостан</w:t>
      </w:r>
    </w:p>
    <w:p w:rsidR="00F515A0" w:rsidRPr="005D302A" w:rsidRDefault="00F515A0" w:rsidP="00FD500B">
      <w:pPr>
        <w:pStyle w:val="30"/>
        <w:shd w:val="clear" w:color="auto" w:fill="auto"/>
        <w:tabs>
          <w:tab w:val="left" w:pos="7464"/>
        </w:tabs>
        <w:spacing w:line="240" w:lineRule="auto"/>
        <w:jc w:val="both"/>
      </w:pPr>
    </w:p>
    <w:p w:rsidR="00F515A0" w:rsidRPr="005D302A" w:rsidRDefault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</w:pPr>
    </w:p>
    <w:p w:rsidR="00F515A0" w:rsidRPr="005D302A" w:rsidRDefault="00850F2C" w:rsidP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  <w:rPr>
          <w:color w:val="auto"/>
        </w:rPr>
      </w:pPr>
      <w:r>
        <w:rPr>
          <w:color w:val="auto"/>
        </w:rPr>
        <w:t>16</w:t>
      </w:r>
      <w:r w:rsidR="00E76808">
        <w:rPr>
          <w:color w:val="auto"/>
        </w:rPr>
        <w:t>.11.</w:t>
      </w:r>
      <w:r w:rsidR="007B7873" w:rsidRPr="005D302A">
        <w:rPr>
          <w:color w:val="auto"/>
        </w:rPr>
        <w:t xml:space="preserve"> 20</w:t>
      </w:r>
      <w:r>
        <w:rPr>
          <w:color w:val="auto"/>
        </w:rPr>
        <w:t>20</w:t>
      </w:r>
      <w:r w:rsidR="00F515A0" w:rsidRPr="005D302A">
        <w:rPr>
          <w:color w:val="auto"/>
        </w:rPr>
        <w:t xml:space="preserve"> года                                                                                    </w:t>
      </w:r>
      <w:r w:rsidR="00E76808">
        <w:rPr>
          <w:color w:val="auto"/>
        </w:rPr>
        <w:t xml:space="preserve">                </w:t>
      </w:r>
      <w:r w:rsidR="00F515A0" w:rsidRPr="005D302A">
        <w:rPr>
          <w:color w:val="auto"/>
        </w:rPr>
        <w:t>г. Стерлитамак</w:t>
      </w:r>
    </w:p>
    <w:p w:rsidR="00F515A0" w:rsidRPr="005D302A" w:rsidRDefault="00850F2C" w:rsidP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  <w:rPr>
          <w:color w:val="auto"/>
        </w:rPr>
      </w:pPr>
      <w:r>
        <w:rPr>
          <w:color w:val="auto"/>
        </w:rPr>
        <w:t>15</w:t>
      </w:r>
      <w:r w:rsidR="00F515A0" w:rsidRPr="005D302A">
        <w:rPr>
          <w:color w:val="auto"/>
        </w:rPr>
        <w:t xml:space="preserve">.00 часов                                                                                                 </w:t>
      </w:r>
      <w:r w:rsidR="007B7873" w:rsidRPr="005D302A">
        <w:rPr>
          <w:color w:val="auto"/>
        </w:rPr>
        <w:t xml:space="preserve">   </w:t>
      </w:r>
      <w:r w:rsidR="00E76808">
        <w:rPr>
          <w:color w:val="auto"/>
        </w:rPr>
        <w:t xml:space="preserve">        </w:t>
      </w:r>
      <w:r w:rsidR="006D1751" w:rsidRPr="005D302A">
        <w:rPr>
          <w:color w:val="auto"/>
        </w:rPr>
        <w:t>123</w:t>
      </w:r>
      <w:r w:rsidR="00F515A0" w:rsidRPr="005D302A">
        <w:rPr>
          <w:color w:val="auto"/>
        </w:rPr>
        <w:t xml:space="preserve"> каб.</w:t>
      </w:r>
    </w:p>
    <w:p w:rsidR="00C877D6" w:rsidRDefault="00C877D6" w:rsidP="00F515A0">
      <w:pPr>
        <w:pStyle w:val="30"/>
        <w:shd w:val="clear" w:color="auto" w:fill="auto"/>
        <w:tabs>
          <w:tab w:val="left" w:pos="7464"/>
        </w:tabs>
        <w:spacing w:line="260" w:lineRule="exact"/>
        <w:jc w:val="both"/>
      </w:pPr>
    </w:p>
    <w:p w:rsidR="00C877D6" w:rsidRPr="00F92CD7" w:rsidRDefault="00C877D6" w:rsidP="000E5371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  <w:r>
        <w:rPr>
          <w:b w:val="0"/>
        </w:rPr>
        <w:tab/>
      </w:r>
      <w:r w:rsidR="003977BF" w:rsidRPr="00F92CD7">
        <w:t>Предмет конкурса</w:t>
      </w:r>
      <w:r w:rsidR="003977BF" w:rsidRPr="00F92CD7">
        <w:rPr>
          <w:b w:val="0"/>
        </w:rPr>
        <w:t>: право размещени</w:t>
      </w:r>
      <w:r w:rsidR="00850F2C" w:rsidRPr="00F92CD7">
        <w:rPr>
          <w:b w:val="0"/>
        </w:rPr>
        <w:t>я</w:t>
      </w:r>
      <w:r w:rsidRPr="00F92CD7">
        <w:rPr>
          <w:b w:val="0"/>
        </w:rPr>
        <w:t xml:space="preserve"> сезонных нестационарных торговых объектов </w:t>
      </w:r>
      <w:r w:rsidR="00850F2C" w:rsidRPr="00F92CD7">
        <w:rPr>
          <w:b w:val="0"/>
        </w:rPr>
        <w:t>по</w:t>
      </w:r>
      <w:r w:rsidRPr="00F92CD7">
        <w:rPr>
          <w:b w:val="0"/>
        </w:rPr>
        <w:t xml:space="preserve"> реализации </w:t>
      </w:r>
      <w:r w:rsidR="00E76808" w:rsidRPr="00F92CD7">
        <w:rPr>
          <w:b w:val="0"/>
        </w:rPr>
        <w:t xml:space="preserve">хвойных деревьев </w:t>
      </w:r>
      <w:r w:rsidRPr="00F92CD7">
        <w:rPr>
          <w:b w:val="0"/>
        </w:rPr>
        <w:t>на территории городского округа город Стерлитамак Республики Башкортостан</w:t>
      </w:r>
      <w:r w:rsidR="000E5371" w:rsidRPr="00F92CD7">
        <w:rPr>
          <w:b w:val="0"/>
        </w:rPr>
        <w:t xml:space="preserve"> в период с </w:t>
      </w:r>
      <w:r w:rsidR="00850F2C" w:rsidRPr="00F92CD7">
        <w:rPr>
          <w:b w:val="0"/>
        </w:rPr>
        <w:t>15 по 31 декабря 2020 года.</w:t>
      </w:r>
    </w:p>
    <w:p w:rsidR="00316604" w:rsidRPr="00F92CD7" w:rsidRDefault="00316604" w:rsidP="000E5371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</w:p>
    <w:p w:rsidR="00306E83" w:rsidRPr="00F92CD7" w:rsidRDefault="00306E83" w:rsidP="00094C29">
      <w:pPr>
        <w:pStyle w:val="30"/>
        <w:shd w:val="clear" w:color="auto" w:fill="auto"/>
        <w:spacing w:line="240" w:lineRule="auto"/>
        <w:ind w:left="23"/>
        <w:jc w:val="both"/>
        <w:rPr>
          <w:b w:val="0"/>
        </w:rPr>
      </w:pPr>
      <w:r w:rsidRPr="00F92CD7">
        <w:rPr>
          <w:rStyle w:val="20"/>
        </w:rPr>
        <w:tab/>
      </w:r>
      <w:r w:rsidR="00C506DA" w:rsidRPr="00F92CD7">
        <w:rPr>
          <w:b w:val="0"/>
        </w:rPr>
        <w:t xml:space="preserve">На заседании комиссии </w:t>
      </w:r>
      <w:r w:rsidR="006D1751" w:rsidRPr="00F92CD7">
        <w:rPr>
          <w:b w:val="0"/>
        </w:rPr>
        <w:t xml:space="preserve">по рассмотрению заявок на </w:t>
      </w:r>
      <w:r w:rsidR="007B7873" w:rsidRPr="00F92CD7">
        <w:rPr>
          <w:b w:val="0"/>
        </w:rPr>
        <w:t>участие в</w:t>
      </w:r>
      <w:r w:rsidR="006D1751" w:rsidRPr="00F92CD7">
        <w:rPr>
          <w:b w:val="0"/>
        </w:rPr>
        <w:t xml:space="preserve"> конкурсе на право размещения сезонных нестационарных торговых объектов </w:t>
      </w:r>
      <w:r w:rsidR="003E4D6E" w:rsidRPr="00F92CD7">
        <w:rPr>
          <w:b w:val="0"/>
        </w:rPr>
        <w:t>по реализации</w:t>
      </w:r>
      <w:r w:rsidR="006D1751" w:rsidRPr="00F92CD7">
        <w:rPr>
          <w:b w:val="0"/>
        </w:rPr>
        <w:t xml:space="preserve"> </w:t>
      </w:r>
      <w:r w:rsidR="00AD09E4" w:rsidRPr="00F92CD7">
        <w:rPr>
          <w:b w:val="0"/>
        </w:rPr>
        <w:t>хвойных деревьев</w:t>
      </w:r>
      <w:r w:rsidR="006D1751" w:rsidRPr="00F92CD7">
        <w:rPr>
          <w:b w:val="0"/>
        </w:rPr>
        <w:t xml:space="preserve"> на территории городского округа город Стерлитамак Республики Башкортостан </w:t>
      </w:r>
      <w:r w:rsidR="00C506DA" w:rsidRPr="00F92CD7">
        <w:rPr>
          <w:b w:val="0"/>
        </w:rPr>
        <w:t>присутствовали:</w:t>
      </w:r>
    </w:p>
    <w:p w:rsidR="00850F2C" w:rsidRPr="00F92CD7" w:rsidRDefault="00306E83" w:rsidP="00850F2C">
      <w:pPr>
        <w:jc w:val="both"/>
        <w:rPr>
          <w:rFonts w:ascii="Times New Roman" w:hAnsi="Times New Roman" w:cs="Times New Roman"/>
          <w:sz w:val="26"/>
          <w:szCs w:val="26"/>
        </w:rPr>
      </w:pPr>
      <w:r w:rsidRPr="00F92CD7">
        <w:rPr>
          <w:rFonts w:ascii="Times New Roman" w:hAnsi="Times New Roman" w:cs="Times New Roman"/>
          <w:sz w:val="26"/>
          <w:szCs w:val="26"/>
        </w:rPr>
        <w:tab/>
      </w:r>
      <w:r w:rsidR="00850F2C" w:rsidRPr="00F92CD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="00850F2C" w:rsidRPr="00F92CD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50F2C" w:rsidRPr="00F92CD7" w:rsidRDefault="00850F2C" w:rsidP="00850F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2CD7">
        <w:rPr>
          <w:rFonts w:ascii="Times New Roman" w:hAnsi="Times New Roman" w:cs="Times New Roman"/>
          <w:sz w:val="26"/>
          <w:szCs w:val="26"/>
        </w:rPr>
        <w:t>Гарифуллин И.Р. – заместитель главы администрации городского округа город Стерлитамак Республики Башкортостан по инвестициям, развитию предпринимательства и потребительского рынка.</w:t>
      </w:r>
    </w:p>
    <w:p w:rsidR="00850F2C" w:rsidRPr="00F92CD7" w:rsidRDefault="00850F2C" w:rsidP="00850F2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92CD7">
        <w:rPr>
          <w:rFonts w:ascii="Times New Roman" w:hAnsi="Times New Roman" w:cs="Times New Roman"/>
          <w:sz w:val="26"/>
          <w:szCs w:val="26"/>
        </w:rPr>
        <w:tab/>
      </w:r>
      <w:r w:rsidRPr="00F92CD7">
        <w:rPr>
          <w:rFonts w:ascii="Times New Roman" w:hAnsi="Times New Roman" w:cs="Times New Roman"/>
          <w:sz w:val="26"/>
          <w:szCs w:val="26"/>
          <w:u w:val="single"/>
        </w:rPr>
        <w:t>Заместитель председателя комиссии:</w:t>
      </w:r>
    </w:p>
    <w:p w:rsidR="00850F2C" w:rsidRPr="00F92CD7" w:rsidRDefault="00850F2C" w:rsidP="00850F2C">
      <w:pPr>
        <w:jc w:val="both"/>
        <w:rPr>
          <w:rFonts w:ascii="Times New Roman" w:hAnsi="Times New Roman" w:cs="Times New Roman"/>
          <w:sz w:val="26"/>
          <w:szCs w:val="26"/>
        </w:rPr>
      </w:pPr>
      <w:r w:rsidRPr="00F92CD7">
        <w:rPr>
          <w:rFonts w:ascii="Times New Roman" w:hAnsi="Times New Roman" w:cs="Times New Roman"/>
          <w:sz w:val="26"/>
          <w:szCs w:val="26"/>
        </w:rPr>
        <w:tab/>
        <w:t>Кинзябулатова А.Т. - начальник отдела потребительского рынка и услуг администрации городского округа город Стерлитамак Республики Башкортостан.</w:t>
      </w:r>
    </w:p>
    <w:p w:rsidR="00850F2C" w:rsidRPr="00F92CD7" w:rsidRDefault="00850F2C" w:rsidP="00850F2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92CD7">
        <w:rPr>
          <w:rFonts w:ascii="Times New Roman" w:hAnsi="Times New Roman" w:cs="Times New Roman"/>
          <w:sz w:val="26"/>
          <w:szCs w:val="26"/>
        </w:rPr>
        <w:tab/>
      </w:r>
      <w:r w:rsidRPr="00F92CD7">
        <w:rPr>
          <w:rFonts w:ascii="Times New Roman" w:hAnsi="Times New Roman" w:cs="Times New Roman"/>
          <w:sz w:val="26"/>
          <w:szCs w:val="26"/>
          <w:u w:val="single"/>
        </w:rPr>
        <w:t>Секретарь комиссии:</w:t>
      </w:r>
    </w:p>
    <w:p w:rsidR="00850F2C" w:rsidRPr="00F92CD7" w:rsidRDefault="00850F2C" w:rsidP="00850F2C">
      <w:pPr>
        <w:jc w:val="both"/>
        <w:rPr>
          <w:rFonts w:ascii="Times New Roman" w:hAnsi="Times New Roman" w:cs="Times New Roman"/>
          <w:sz w:val="26"/>
          <w:szCs w:val="26"/>
        </w:rPr>
      </w:pPr>
      <w:r w:rsidRPr="00F92CD7">
        <w:rPr>
          <w:rFonts w:ascii="Times New Roman" w:hAnsi="Times New Roman" w:cs="Times New Roman"/>
          <w:sz w:val="26"/>
          <w:szCs w:val="26"/>
        </w:rPr>
        <w:tab/>
        <w:t>Федорова Э.Ф. – ведущий специалист отдела потребительского рынка и услуг администрации городского округа город Стерлитамак Республики Башкортостан.</w:t>
      </w:r>
    </w:p>
    <w:p w:rsidR="00850F2C" w:rsidRPr="00F92CD7" w:rsidRDefault="00850F2C" w:rsidP="00850F2C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92CD7">
        <w:rPr>
          <w:rFonts w:ascii="Times New Roman" w:hAnsi="Times New Roman" w:cs="Times New Roman"/>
          <w:sz w:val="26"/>
          <w:szCs w:val="26"/>
        </w:rPr>
        <w:tab/>
      </w:r>
      <w:r w:rsidRPr="00F92CD7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50F2C" w:rsidRDefault="00850F2C" w:rsidP="00850F2C">
      <w:pPr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92CD7">
        <w:rPr>
          <w:rFonts w:ascii="Times New Roman" w:eastAsiaTheme="minorHAnsi" w:hAnsi="Times New Roman" w:cs="Times New Roman"/>
          <w:sz w:val="26"/>
          <w:szCs w:val="26"/>
        </w:rPr>
        <w:tab/>
        <w:t>Бутырина И.А. - председатель комитета по управлению собственностью Минземимущества Республики Башкортостан по г. Стерлитамаку (по согласованию).</w:t>
      </w:r>
    </w:p>
    <w:p w:rsidR="00FF3EA6" w:rsidRPr="00A23655" w:rsidRDefault="00FF3EA6" w:rsidP="00FF3EA6">
      <w:pPr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A23655">
        <w:rPr>
          <w:rFonts w:ascii="Times New Roman" w:eastAsia="Times New Roman" w:hAnsi="Times New Roman"/>
          <w:sz w:val="26"/>
          <w:szCs w:val="26"/>
        </w:rPr>
        <w:t>Ланина О</w:t>
      </w:r>
      <w:r w:rsidR="005522C5" w:rsidRPr="00A23655">
        <w:rPr>
          <w:rFonts w:ascii="Times New Roman" w:eastAsia="Times New Roman" w:hAnsi="Times New Roman"/>
          <w:sz w:val="26"/>
          <w:szCs w:val="26"/>
        </w:rPr>
        <w:t>.А.</w:t>
      </w:r>
      <w:r w:rsidRPr="00A23655">
        <w:rPr>
          <w:rFonts w:ascii="Times New Roman" w:eastAsia="Times New Roman" w:hAnsi="Times New Roman"/>
          <w:sz w:val="26"/>
          <w:szCs w:val="26"/>
        </w:rPr>
        <w:t xml:space="preserve"> – начальник юридического отдела администрации городского округа город Стерлитамак Республики Башкортостан.</w:t>
      </w:r>
    </w:p>
    <w:p w:rsidR="00850F2C" w:rsidRPr="00F92CD7" w:rsidRDefault="00850F2C" w:rsidP="00850F2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CD7">
        <w:rPr>
          <w:rFonts w:ascii="Times New Roman" w:eastAsia="Times New Roman" w:hAnsi="Times New Roman" w:cs="Times New Roman"/>
          <w:sz w:val="26"/>
          <w:szCs w:val="26"/>
        </w:rPr>
        <w:t>Скабёлкина А.В. – начальник отдела муниципального контроля администрации городского округа город Стерлитамак Республики Башкортостан.</w:t>
      </w:r>
    </w:p>
    <w:p w:rsidR="00850F2C" w:rsidRPr="00F92CD7" w:rsidRDefault="00850F2C" w:rsidP="00850F2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CD7">
        <w:rPr>
          <w:rFonts w:ascii="Times New Roman" w:eastAsia="Times New Roman" w:hAnsi="Times New Roman" w:cs="Times New Roman"/>
          <w:sz w:val="26"/>
          <w:szCs w:val="26"/>
        </w:rPr>
        <w:t>Хисматуллина Э.Р. – начальник отдела финансового контроля финансового управления администрации городского округа город Стерлитамак Республики Башкортостан.</w:t>
      </w:r>
    </w:p>
    <w:p w:rsidR="00850F2C" w:rsidRPr="00F92CD7" w:rsidRDefault="00850F2C" w:rsidP="00850F2C">
      <w:pPr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F92CD7">
        <w:rPr>
          <w:rFonts w:ascii="Times New Roman" w:eastAsiaTheme="minorHAnsi" w:hAnsi="Times New Roman" w:cs="Times New Roman"/>
          <w:sz w:val="26"/>
          <w:szCs w:val="26"/>
        </w:rPr>
        <w:t>Шахтарин К.В. – начальник муниципального казенного учреждения «Управление жилищно-коммунального хозяйства, благоустройства и инженерного обеспечения администрации городского округа город Стерлитамак Республики Башкортостан».</w:t>
      </w:r>
    </w:p>
    <w:p w:rsidR="00AF458A" w:rsidRPr="00F92CD7" w:rsidRDefault="00AF458A" w:rsidP="00AF458A">
      <w:pPr>
        <w:pStyle w:val="21"/>
        <w:shd w:val="clear" w:color="auto" w:fill="auto"/>
        <w:spacing w:before="0" w:after="0" w:line="302" w:lineRule="exact"/>
        <w:ind w:firstLine="760"/>
      </w:pPr>
    </w:p>
    <w:p w:rsidR="00AF458A" w:rsidRPr="00F92CD7" w:rsidRDefault="00AF458A" w:rsidP="00AF458A">
      <w:pPr>
        <w:pStyle w:val="21"/>
        <w:shd w:val="clear" w:color="auto" w:fill="auto"/>
        <w:spacing w:before="0" w:after="0" w:line="302" w:lineRule="exact"/>
        <w:ind w:firstLine="760"/>
      </w:pPr>
      <w:r w:rsidRPr="00F92CD7">
        <w:t>Состав Конкурсной комиссии утвержден постановлением администрации городского округа город Стерлитамак Республики Башкортостан от 19.10.2020 № 2231 «О внесении изменений в приложение №2 к постановлению администрации городского округа город Стерлитамак Республики Башкортостан от 30.10.2018 № 2241 «О создании конкурсной комиссии по проведению конкурса на право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Башкортостан» (далее-конкурсная комиссия).</w:t>
      </w:r>
    </w:p>
    <w:p w:rsidR="00316604" w:rsidRPr="00F92CD7" w:rsidRDefault="00316604" w:rsidP="00316604">
      <w:pPr>
        <w:pStyle w:val="21"/>
        <w:shd w:val="clear" w:color="auto" w:fill="auto"/>
        <w:spacing w:before="0" w:after="0" w:line="302" w:lineRule="exact"/>
        <w:ind w:firstLine="760"/>
      </w:pPr>
      <w:r w:rsidRPr="00F92CD7">
        <w:t>На заседании конкурной комиссии для вскрытия конвертов с заявками на участие в конкурсе присутствовали 8</w:t>
      </w:r>
      <w:r w:rsidRPr="00F92CD7">
        <w:rPr>
          <w:color w:val="FF0000"/>
        </w:rPr>
        <w:t xml:space="preserve"> </w:t>
      </w:r>
      <w:r w:rsidRPr="00F92CD7">
        <w:t>членов комиссии, что составляет 88,8</w:t>
      </w:r>
      <w:r w:rsidRPr="00F92CD7">
        <w:rPr>
          <w:color w:val="auto"/>
        </w:rPr>
        <w:t xml:space="preserve">% </w:t>
      </w:r>
      <w:r w:rsidRPr="00F92CD7">
        <w:t>состава конкурсной комиссии. Комиссия правомочна для принятия решений.</w:t>
      </w:r>
    </w:p>
    <w:p w:rsidR="00F92CD7" w:rsidRPr="00F92CD7" w:rsidRDefault="00F92CD7" w:rsidP="00F92CD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92CD7">
        <w:rPr>
          <w:rFonts w:ascii="Times New Roman" w:hAnsi="Times New Roman" w:cs="Times New Roman"/>
          <w:color w:val="auto"/>
          <w:sz w:val="26"/>
          <w:szCs w:val="26"/>
        </w:rPr>
        <w:tab/>
        <w:t>Рассмотрение заявок на участие в конкурсе на право размещения сезонных нестационарных торговых объектов по реализации хвойных деревьев на территории городского округа город Стерлитамак Республики Башкортостан в период с 15 по 31 декабря 2020</w:t>
      </w:r>
      <w:r w:rsidR="00E95F4E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  <w:r w:rsidRPr="00F92CD7">
        <w:rPr>
          <w:rFonts w:ascii="Times New Roman" w:hAnsi="Times New Roman" w:cs="Times New Roman"/>
          <w:color w:val="auto"/>
          <w:sz w:val="26"/>
          <w:szCs w:val="26"/>
        </w:rPr>
        <w:t>, состоялось 16 ноября 2020 года в 15.00 часов в администрации городского округа город Стерлитамак Республики Башкортостан (г. Стерлитамак, пр.Октября,32) кабинет № 123.</w:t>
      </w:r>
    </w:p>
    <w:p w:rsidR="00F92CD7" w:rsidRPr="00F92CD7" w:rsidRDefault="00F92CD7" w:rsidP="00316604">
      <w:pPr>
        <w:pStyle w:val="21"/>
        <w:shd w:val="clear" w:color="auto" w:fill="auto"/>
        <w:spacing w:before="0" w:after="0" w:line="302" w:lineRule="exact"/>
        <w:ind w:firstLine="760"/>
      </w:pPr>
    </w:p>
    <w:p w:rsidR="00F92CD7" w:rsidRPr="00F92CD7" w:rsidRDefault="00F92CD7" w:rsidP="00F92CD7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  <w:r w:rsidRPr="00F92CD7">
        <w:rPr>
          <w:b w:val="0"/>
          <w:color w:val="auto"/>
        </w:rPr>
        <w:tab/>
        <w:t xml:space="preserve">Конкурсная комиссия рассмотрела </w:t>
      </w:r>
      <w:r w:rsidR="009456FA">
        <w:rPr>
          <w:b w:val="0"/>
          <w:color w:val="auto"/>
        </w:rPr>
        <w:t xml:space="preserve">подданные </w:t>
      </w:r>
      <w:r w:rsidRPr="00F92CD7">
        <w:rPr>
          <w:b w:val="0"/>
          <w:color w:val="auto"/>
        </w:rPr>
        <w:t xml:space="preserve">заявки на участие в конкурсе на право </w:t>
      </w:r>
      <w:r w:rsidRPr="00F92CD7">
        <w:rPr>
          <w:b w:val="0"/>
        </w:rPr>
        <w:t xml:space="preserve"> размещения сезонных нестационарных торговых объектов по реализации хвойных деревьев на территории городского округа город Стерлитамак Республики Башкортостан </w:t>
      </w:r>
      <w:r w:rsidRPr="00F92CD7">
        <w:rPr>
          <w:b w:val="0"/>
          <w:color w:val="auto"/>
        </w:rPr>
        <w:t xml:space="preserve">на соответствие требованиям, установленным </w:t>
      </w:r>
      <w:r w:rsidR="005522C5" w:rsidRPr="005522C5">
        <w:rPr>
          <w:b w:val="0"/>
          <w:sz w:val="25"/>
          <w:szCs w:val="25"/>
        </w:rPr>
        <w:t>Положени</w:t>
      </w:r>
      <w:r w:rsidR="00EC5C7D">
        <w:rPr>
          <w:b w:val="0"/>
          <w:sz w:val="25"/>
          <w:szCs w:val="25"/>
        </w:rPr>
        <w:t>ем</w:t>
      </w:r>
      <w:r w:rsidR="005522C5" w:rsidRPr="005522C5">
        <w:rPr>
          <w:b w:val="0"/>
          <w:sz w:val="25"/>
          <w:szCs w:val="25"/>
        </w:rPr>
        <w:t xml:space="preserve">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</w:t>
      </w:r>
      <w:r w:rsidRPr="00F92CD7">
        <w:rPr>
          <w:b w:val="0"/>
          <w:color w:val="auto"/>
        </w:rPr>
        <w:t xml:space="preserve">, утверждённым решением Совета городского округа город Стерлитамак Республики Башкортостан от </w:t>
      </w:r>
      <w:r w:rsidR="005522C5">
        <w:rPr>
          <w:b w:val="0"/>
          <w:color w:val="auto"/>
        </w:rPr>
        <w:t>28.08.2018 № 4-8/19з</w:t>
      </w:r>
      <w:r w:rsidRPr="00F92CD7">
        <w:rPr>
          <w:b w:val="0"/>
          <w:color w:val="auto"/>
        </w:rPr>
        <w:t xml:space="preserve"> (с последующими изменениями)</w:t>
      </w:r>
      <w:r w:rsidR="00F9339E">
        <w:rPr>
          <w:b w:val="0"/>
          <w:color w:val="auto"/>
        </w:rPr>
        <w:t>, (далее</w:t>
      </w:r>
      <w:r w:rsidR="005522C5">
        <w:rPr>
          <w:b w:val="0"/>
          <w:color w:val="auto"/>
        </w:rPr>
        <w:t xml:space="preserve"> </w:t>
      </w:r>
      <w:r w:rsidR="00F9339E">
        <w:rPr>
          <w:b w:val="0"/>
          <w:color w:val="auto"/>
        </w:rPr>
        <w:t>-</w:t>
      </w:r>
      <w:r w:rsidR="005522C5">
        <w:rPr>
          <w:b w:val="0"/>
          <w:color w:val="auto"/>
        </w:rPr>
        <w:t xml:space="preserve"> </w:t>
      </w:r>
      <w:r w:rsidR="00F9339E">
        <w:rPr>
          <w:b w:val="0"/>
          <w:color w:val="auto"/>
        </w:rPr>
        <w:t>Решение Совета)</w:t>
      </w:r>
      <w:r w:rsidRPr="00F92CD7">
        <w:rPr>
          <w:b w:val="0"/>
          <w:color w:val="auto"/>
        </w:rPr>
        <w:t xml:space="preserve">, конкурсной документацией, утвержденной постановлением администрации городского округа город Стерлитамак Республики Башкортостан от 28.09.2020 </w:t>
      </w:r>
      <w:r w:rsidR="00E95F4E">
        <w:rPr>
          <w:b w:val="0"/>
          <w:color w:val="auto"/>
        </w:rPr>
        <w:t xml:space="preserve">№ 2068 </w:t>
      </w:r>
      <w:r w:rsidRPr="00F92CD7">
        <w:rPr>
          <w:b w:val="0"/>
          <w:color w:val="auto"/>
        </w:rPr>
        <w:t>и приняла следующие решения:</w:t>
      </w:r>
    </w:p>
    <w:p w:rsidR="00F92CD7" w:rsidRPr="00F92CD7" w:rsidRDefault="00F92CD7" w:rsidP="00F92CD7">
      <w:pPr>
        <w:shd w:val="clear" w:color="auto" w:fill="FFFFFF"/>
        <w:spacing w:line="30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2CD7"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 w:rsidR="008726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2CD7">
        <w:rPr>
          <w:rFonts w:ascii="Times New Roman" w:eastAsia="Times New Roman" w:hAnsi="Times New Roman" w:cs="Times New Roman"/>
          <w:sz w:val="26"/>
          <w:szCs w:val="26"/>
        </w:rPr>
        <w:t>Допустить заявителей к участию в конкурсе и признать участниками конкурса лиц, указанных в приложении № 1 к настоящему протоколу.</w:t>
      </w:r>
    </w:p>
    <w:p w:rsidR="00872655" w:rsidRDefault="00F92CD7" w:rsidP="00F92CD7">
      <w:pPr>
        <w:pStyle w:val="21"/>
        <w:shd w:val="clear" w:color="auto" w:fill="auto"/>
        <w:spacing w:before="0" w:after="0" w:line="302" w:lineRule="exact"/>
        <w:rPr>
          <w:color w:val="auto"/>
        </w:rPr>
      </w:pPr>
      <w:r w:rsidRPr="00F92CD7">
        <w:rPr>
          <w:rFonts w:eastAsia="Arial Unicode MS"/>
          <w:color w:val="auto"/>
        </w:rPr>
        <w:tab/>
        <w:t>2.</w:t>
      </w:r>
      <w:r w:rsidR="00872655">
        <w:rPr>
          <w:rFonts w:eastAsia="Arial Unicode MS"/>
          <w:color w:val="auto"/>
        </w:rPr>
        <w:t xml:space="preserve"> </w:t>
      </w:r>
      <w:r w:rsidRPr="00F92CD7">
        <w:rPr>
          <w:rFonts w:eastAsia="Arial Unicode MS"/>
          <w:color w:val="auto"/>
        </w:rPr>
        <w:t>П</w:t>
      </w:r>
      <w:r w:rsidR="0033367F" w:rsidRPr="00F92CD7">
        <w:rPr>
          <w:color w:val="auto"/>
          <w:lang w:bidi="ar-SA"/>
        </w:rPr>
        <w:t xml:space="preserve">ризнать </w:t>
      </w:r>
      <w:r w:rsidR="0033367F" w:rsidRPr="00F92CD7">
        <w:rPr>
          <w:color w:val="auto"/>
          <w:shd w:val="clear" w:color="auto" w:fill="FFFFFF"/>
        </w:rPr>
        <w:t>н</w:t>
      </w:r>
      <w:r w:rsidR="0033367F" w:rsidRPr="00F92CD7">
        <w:rPr>
          <w:color w:val="auto"/>
        </w:rPr>
        <w:t xml:space="preserve">есостоявшимся конкурс </w:t>
      </w:r>
      <w:r w:rsidR="0033367F" w:rsidRPr="00F92CD7">
        <w:rPr>
          <w:rFonts w:eastAsia="Calibri"/>
          <w:color w:val="auto"/>
          <w:lang w:bidi="ar-SA"/>
        </w:rPr>
        <w:t xml:space="preserve">по причине </w:t>
      </w:r>
      <w:r w:rsidR="00E60EB5" w:rsidRPr="00F92CD7">
        <w:rPr>
          <w:rFonts w:eastAsia="Calibri"/>
          <w:color w:val="auto"/>
          <w:lang w:bidi="ar-SA"/>
        </w:rPr>
        <w:t>неподачи</w:t>
      </w:r>
      <w:r w:rsidR="0033367F" w:rsidRPr="00F92CD7">
        <w:rPr>
          <w:rFonts w:eastAsia="Calibri"/>
          <w:color w:val="auto"/>
          <w:lang w:bidi="ar-SA"/>
        </w:rPr>
        <w:t xml:space="preserve"> ни одной заявки</w:t>
      </w:r>
      <w:r w:rsidR="0033367F" w:rsidRPr="00F92CD7">
        <w:rPr>
          <w:color w:val="auto"/>
        </w:rPr>
        <w:t xml:space="preserve"> </w:t>
      </w:r>
      <w:r w:rsidR="008664D2" w:rsidRPr="00F92CD7">
        <w:rPr>
          <w:color w:val="auto"/>
        </w:rPr>
        <w:t>на лот</w:t>
      </w:r>
      <w:r w:rsidR="00DA3BB0" w:rsidRPr="00F92CD7">
        <w:rPr>
          <w:color w:val="auto"/>
        </w:rPr>
        <w:t>ы</w:t>
      </w:r>
      <w:r w:rsidR="008664D2" w:rsidRPr="00F92CD7">
        <w:rPr>
          <w:color w:val="auto"/>
        </w:rPr>
        <w:t xml:space="preserve"> </w:t>
      </w:r>
      <w:r w:rsidR="0033367F" w:rsidRPr="00F92CD7">
        <w:rPr>
          <w:color w:val="auto"/>
        </w:rPr>
        <w:t xml:space="preserve">в соответствии с пунктом </w:t>
      </w:r>
      <w:r w:rsidR="00FF1B4A" w:rsidRPr="00F92CD7">
        <w:rPr>
          <w:color w:val="auto"/>
        </w:rPr>
        <w:t xml:space="preserve">11.10 </w:t>
      </w:r>
      <w:r w:rsidR="005E2574" w:rsidRPr="0006611E">
        <w:rPr>
          <w:sz w:val="25"/>
          <w:szCs w:val="25"/>
        </w:rPr>
        <w:t xml:space="preserve">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Башкортостан, утверждённым </w:t>
      </w:r>
      <w:r w:rsidR="005E2574">
        <w:rPr>
          <w:sz w:val="25"/>
          <w:szCs w:val="25"/>
        </w:rPr>
        <w:t>Р</w:t>
      </w:r>
      <w:r w:rsidR="005E2574" w:rsidRPr="0006611E">
        <w:rPr>
          <w:sz w:val="25"/>
          <w:szCs w:val="25"/>
        </w:rPr>
        <w:t xml:space="preserve">ешением Совета </w:t>
      </w:r>
      <w:r w:rsidR="0033367F" w:rsidRPr="00F92CD7">
        <w:rPr>
          <w:color w:val="auto"/>
        </w:rPr>
        <w:t xml:space="preserve">по </w:t>
      </w:r>
      <w:r w:rsidR="009E29B6" w:rsidRPr="00F92CD7">
        <w:rPr>
          <w:color w:val="auto"/>
        </w:rPr>
        <w:t>9</w:t>
      </w:r>
      <w:r w:rsidR="0033367F" w:rsidRPr="00F92CD7">
        <w:rPr>
          <w:color w:val="auto"/>
        </w:rPr>
        <w:t xml:space="preserve"> ло</w:t>
      </w:r>
      <w:r w:rsidR="00FF1B4A" w:rsidRPr="00F92CD7">
        <w:rPr>
          <w:color w:val="auto"/>
        </w:rPr>
        <w:t>т</w:t>
      </w:r>
      <w:r w:rsidR="00710C58" w:rsidRPr="00F92CD7">
        <w:rPr>
          <w:color w:val="auto"/>
        </w:rPr>
        <w:t>ам</w:t>
      </w:r>
      <w:r w:rsidR="0033367F" w:rsidRPr="00F92CD7">
        <w:rPr>
          <w:color w:val="auto"/>
        </w:rPr>
        <w:t>:</w:t>
      </w:r>
      <w:r w:rsidR="009E29B6" w:rsidRPr="00F92CD7">
        <w:rPr>
          <w:color w:val="auto"/>
        </w:rPr>
        <w:t>№ 1,3,5,7,10,14,</w:t>
      </w:r>
      <w:r w:rsidR="00872655">
        <w:rPr>
          <w:color w:val="auto"/>
        </w:rPr>
        <w:t>16,17,21.</w:t>
      </w:r>
    </w:p>
    <w:p w:rsidR="00F9339E" w:rsidRPr="00872655" w:rsidRDefault="00F9339E" w:rsidP="0087265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3. </w:t>
      </w:r>
      <w:r w:rsidR="008726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Признать </w:t>
      </w:r>
      <w:r w:rsidR="00872655" w:rsidRPr="0006611E">
        <w:rPr>
          <w:rFonts w:ascii="Times New Roman" w:hAnsi="Times New Roman" w:cs="Times New Roman"/>
          <w:color w:val="auto"/>
          <w:sz w:val="25"/>
          <w:szCs w:val="25"/>
        </w:rPr>
        <w:t xml:space="preserve">по лоту № </w:t>
      </w:r>
      <w:r w:rsidR="00872655">
        <w:rPr>
          <w:rFonts w:ascii="Times New Roman" w:hAnsi="Times New Roman" w:cs="Times New Roman"/>
          <w:color w:val="auto"/>
          <w:sz w:val="25"/>
          <w:szCs w:val="25"/>
        </w:rPr>
        <w:t>6</w:t>
      </w:r>
      <w:r w:rsidR="00872655" w:rsidRPr="0006611E">
        <w:rPr>
          <w:rFonts w:ascii="Times New Roman" w:hAnsi="Times New Roman" w:cs="Times New Roman"/>
          <w:color w:val="auto"/>
          <w:sz w:val="25"/>
          <w:szCs w:val="25"/>
        </w:rPr>
        <w:t xml:space="preserve"> </w:t>
      </w:r>
      <w:r w:rsidR="00872655">
        <w:rPr>
          <w:rFonts w:ascii="Times New Roman" w:hAnsi="Times New Roman" w:cs="Times New Roman"/>
          <w:color w:val="auto"/>
          <w:sz w:val="25"/>
          <w:szCs w:val="25"/>
        </w:rPr>
        <w:t xml:space="preserve">конкурс </w:t>
      </w:r>
      <w:r w:rsidR="00872655" w:rsidRPr="0006611E">
        <w:rPr>
          <w:rFonts w:ascii="Times New Roman" w:hAnsi="Times New Roman" w:cs="Times New Roman"/>
          <w:color w:val="auto"/>
          <w:sz w:val="25"/>
          <w:szCs w:val="25"/>
        </w:rPr>
        <w:t>несостоявшимся</w:t>
      </w:r>
      <w:r w:rsidR="00872655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и принять решение </w:t>
      </w:r>
      <w:r w:rsidR="00872655" w:rsidRPr="0006611E">
        <w:rPr>
          <w:rFonts w:ascii="Times New Roman" w:hAnsi="Times New Roman" w:cs="Times New Roman"/>
          <w:color w:val="auto"/>
          <w:sz w:val="25"/>
          <w:szCs w:val="25"/>
        </w:rPr>
        <w:t>о допуске к участию в конкурсе и признании участником конкурса только одного заявителя, подавше</w:t>
      </w:r>
      <w:r w:rsidR="00872655">
        <w:rPr>
          <w:rFonts w:ascii="Times New Roman" w:hAnsi="Times New Roman" w:cs="Times New Roman"/>
          <w:color w:val="auto"/>
          <w:sz w:val="25"/>
          <w:szCs w:val="25"/>
        </w:rPr>
        <w:t>го заявку на участие в конкурсе в</w:t>
      </w:r>
      <w:r w:rsidRPr="0006611E">
        <w:rPr>
          <w:rFonts w:ascii="Times New Roman" w:hAnsi="Times New Roman" w:cs="Times New Roman"/>
          <w:color w:val="auto"/>
          <w:sz w:val="25"/>
          <w:szCs w:val="25"/>
        </w:rPr>
        <w:t xml:space="preserve"> соответствии с пунктом 13.5 </w:t>
      </w:r>
      <w:r w:rsidRPr="0006611E">
        <w:rPr>
          <w:rFonts w:ascii="Times New Roman" w:hAnsi="Times New Roman" w:cs="Times New Roman"/>
          <w:sz w:val="25"/>
          <w:szCs w:val="25"/>
        </w:rPr>
        <w:t xml:space="preserve">Положения о порядке размещения нестационарных торговых объектов, объектов общественного питания на территории городского округа город Стерлитамак Республики Башкортостан, утверждённым </w:t>
      </w:r>
      <w:r w:rsidR="005E2574">
        <w:rPr>
          <w:rFonts w:ascii="Times New Roman" w:hAnsi="Times New Roman" w:cs="Times New Roman"/>
          <w:sz w:val="25"/>
          <w:szCs w:val="25"/>
        </w:rPr>
        <w:t>Р</w:t>
      </w:r>
      <w:r w:rsidRPr="0006611E">
        <w:rPr>
          <w:rFonts w:ascii="Times New Roman" w:hAnsi="Times New Roman" w:cs="Times New Roman"/>
          <w:sz w:val="25"/>
          <w:szCs w:val="25"/>
        </w:rPr>
        <w:t>ешением Совета</w:t>
      </w:r>
      <w:r w:rsidR="00872655">
        <w:rPr>
          <w:rFonts w:ascii="Times New Roman" w:hAnsi="Times New Roman" w:cs="Times New Roman"/>
          <w:sz w:val="25"/>
          <w:szCs w:val="25"/>
        </w:rPr>
        <w:t xml:space="preserve">.                              </w:t>
      </w:r>
      <w:r w:rsidRPr="0006611E">
        <w:rPr>
          <w:sz w:val="25"/>
          <w:szCs w:val="25"/>
        </w:rPr>
        <w:t xml:space="preserve"> </w:t>
      </w:r>
      <w:r w:rsidR="00872655">
        <w:rPr>
          <w:sz w:val="25"/>
          <w:szCs w:val="25"/>
        </w:rPr>
        <w:tab/>
      </w:r>
      <w:r w:rsidRPr="00F92CD7">
        <w:rPr>
          <w:rFonts w:ascii="Times New Roman" w:eastAsia="Calibri" w:hAnsi="Times New Roman" w:cs="Times New Roman"/>
          <w:color w:val="auto"/>
          <w:sz w:val="26"/>
          <w:szCs w:val="26"/>
        </w:rPr>
        <w:t>С</w:t>
      </w:r>
      <w:r w:rsidRPr="00F92CD7">
        <w:rPr>
          <w:rFonts w:ascii="Times New Roman" w:hAnsi="Times New Roman" w:cs="Times New Roman"/>
          <w:color w:val="auto"/>
          <w:sz w:val="26"/>
          <w:szCs w:val="26"/>
        </w:rPr>
        <w:t xml:space="preserve"> единственным участником конкурса по лоту № 6 ИП Гусевым А.Х. з</w:t>
      </w:r>
      <w:r w:rsidRPr="00F92CD7">
        <w:rPr>
          <w:rFonts w:ascii="Times New Roman" w:eastAsia="Calibri" w:hAnsi="Times New Roman" w:cs="Times New Roman"/>
          <w:color w:val="auto"/>
          <w:sz w:val="26"/>
          <w:szCs w:val="26"/>
        </w:rPr>
        <w:t xml:space="preserve">аключить договор </w:t>
      </w:r>
      <w:r w:rsidRPr="00F92CD7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на</w:t>
      </w:r>
      <w:r w:rsidRPr="00F92CD7">
        <w:rPr>
          <w:rFonts w:ascii="Times New Roman" w:hAnsi="Times New Roman" w:cs="Times New Roman"/>
          <w:color w:val="auto"/>
          <w:sz w:val="26"/>
          <w:szCs w:val="26"/>
        </w:rPr>
        <w:t xml:space="preserve"> право размещения</w:t>
      </w:r>
      <w:r w:rsidRPr="00F92CD7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сезонного нестационарного торгового объекта по реализации хвойных деревьев на территории </w:t>
      </w:r>
      <w:r w:rsidRPr="00F92CD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городского округа город Стерлитамак Республики Башкортостан в период с 15 по 31 декабря 2020 года.</w:t>
      </w:r>
    </w:p>
    <w:p w:rsidR="00CF2776" w:rsidRDefault="00F9339E" w:rsidP="005E2574">
      <w:pPr>
        <w:pStyle w:val="30"/>
        <w:shd w:val="clear" w:color="auto" w:fill="auto"/>
        <w:spacing w:line="240" w:lineRule="auto"/>
        <w:ind w:left="20"/>
        <w:jc w:val="both"/>
        <w:rPr>
          <w:b w:val="0"/>
        </w:rPr>
      </w:pPr>
      <w:r w:rsidRPr="0006611E">
        <w:rPr>
          <w:color w:val="auto"/>
          <w:sz w:val="25"/>
          <w:szCs w:val="25"/>
          <w:shd w:val="clear" w:color="auto" w:fill="FFFFFF"/>
        </w:rPr>
        <w:tab/>
      </w:r>
      <w:r w:rsidR="00CF2776" w:rsidRPr="005E2574">
        <w:rPr>
          <w:b w:val="0"/>
        </w:rPr>
        <w:t xml:space="preserve">Процедура рассмотрения заявок окончена </w:t>
      </w:r>
      <w:r w:rsidR="00585C58" w:rsidRPr="005E2574">
        <w:rPr>
          <w:b w:val="0"/>
        </w:rPr>
        <w:t>16</w:t>
      </w:r>
      <w:r w:rsidR="00864621" w:rsidRPr="005E2574">
        <w:rPr>
          <w:b w:val="0"/>
        </w:rPr>
        <w:t xml:space="preserve"> ноября</w:t>
      </w:r>
      <w:r w:rsidR="004625F0" w:rsidRPr="005E2574">
        <w:rPr>
          <w:b w:val="0"/>
        </w:rPr>
        <w:t xml:space="preserve"> 20</w:t>
      </w:r>
      <w:r w:rsidR="005E4771" w:rsidRPr="005E2574">
        <w:rPr>
          <w:b w:val="0"/>
        </w:rPr>
        <w:t>20</w:t>
      </w:r>
      <w:r w:rsidR="004625F0" w:rsidRPr="005E2574">
        <w:rPr>
          <w:b w:val="0"/>
        </w:rPr>
        <w:t xml:space="preserve"> в </w:t>
      </w:r>
      <w:r w:rsidR="00A95D64" w:rsidRPr="005E2574">
        <w:rPr>
          <w:b w:val="0"/>
        </w:rPr>
        <w:t>1</w:t>
      </w:r>
      <w:r w:rsidR="00EC5C7D">
        <w:rPr>
          <w:b w:val="0"/>
        </w:rPr>
        <w:t>5</w:t>
      </w:r>
      <w:r w:rsidR="004625F0" w:rsidRPr="005E2574">
        <w:rPr>
          <w:b w:val="0"/>
        </w:rPr>
        <w:t xml:space="preserve"> часов </w:t>
      </w:r>
      <w:r w:rsidR="00F2308B">
        <w:rPr>
          <w:b w:val="0"/>
        </w:rPr>
        <w:t>4</w:t>
      </w:r>
      <w:r w:rsidR="005E4771" w:rsidRPr="005E2574">
        <w:rPr>
          <w:b w:val="0"/>
        </w:rPr>
        <w:t>0</w:t>
      </w:r>
      <w:r w:rsidR="004625F0" w:rsidRPr="005E2574">
        <w:rPr>
          <w:b w:val="0"/>
        </w:rPr>
        <w:t xml:space="preserve"> минут.</w:t>
      </w:r>
    </w:p>
    <w:p w:rsidR="00984607" w:rsidRPr="00F92CD7" w:rsidRDefault="00984607" w:rsidP="0098460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F92CD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  <w:t>Настоящий протокол подлежит размещени</w:t>
      </w:r>
      <w:r w:rsidR="006620A3" w:rsidRPr="00F92CD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ю</w:t>
      </w:r>
      <w:r w:rsidRPr="00F92CD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на официальном сайте администрации городского округа город Стерлитамак Республики Башкортостан  </w:t>
      </w:r>
      <w:hyperlink r:id="rId8" w:history="1">
        <w:r w:rsidRPr="00F92CD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www.</w:t>
        </w:r>
        <w:r w:rsidRPr="00F92CD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bidi="ar-SA"/>
          </w:rPr>
          <w:t>sterlitamakadm</w:t>
        </w:r>
        <w:r w:rsidRPr="00F92CD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bidi="ar-SA"/>
          </w:rPr>
          <w:t>.</w:t>
        </w:r>
        <w:r w:rsidRPr="00F92CD7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lang w:val="en-US" w:bidi="ar-SA"/>
          </w:rPr>
          <w:t>ru</w:t>
        </w:r>
      </w:hyperlink>
      <w:r w:rsidRPr="00F92CD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:rsidR="002904A6" w:rsidRPr="00F92CD7" w:rsidRDefault="002904A6" w:rsidP="002904A6">
      <w:pPr>
        <w:spacing w:line="298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F92CD7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Приложение к протоколу:</w:t>
      </w:r>
    </w:p>
    <w:p w:rsidR="002904A6" w:rsidRPr="00F92CD7" w:rsidRDefault="002904A6" w:rsidP="002904A6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92CD7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 xml:space="preserve">Приложение №1 </w:t>
      </w:r>
      <w:r w:rsidRPr="00F92CD7">
        <w:rPr>
          <w:rFonts w:ascii="Times New Roman" w:hAnsi="Times New Roman" w:cs="Times New Roman"/>
          <w:color w:val="auto"/>
          <w:sz w:val="26"/>
          <w:szCs w:val="26"/>
        </w:rPr>
        <w:t xml:space="preserve">к протоколу рассмотрения заявок от 16.11.2020 </w:t>
      </w:r>
      <w:r w:rsidRPr="00F92CD7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- </w:t>
      </w:r>
      <w:r w:rsidRPr="00F92CD7">
        <w:rPr>
          <w:rFonts w:ascii="Times New Roman" w:hAnsi="Times New Roman" w:cs="Times New Roman"/>
          <w:sz w:val="26"/>
          <w:szCs w:val="26"/>
        </w:rPr>
        <w:t>Результаты рассмотрения заявок заявителей, допущенных на участие в конкурсе</w:t>
      </w:r>
      <w:r w:rsidRPr="00F92CD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92CD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на право размещения сезонных нестационарных торговых объектов </w:t>
      </w:r>
      <w:r w:rsidR="00203A3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по</w:t>
      </w:r>
      <w:r w:rsidRPr="00F92CD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реализации хвойных деревьев на территории городского округа город Стерлитамак Республики Башкортостан</w:t>
      </w:r>
      <w:r w:rsidRPr="00F92CD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92CD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в период с 15 по 31 декабря 2020 года</w:t>
      </w:r>
      <w:r w:rsidR="00203A3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.</w:t>
      </w:r>
    </w:p>
    <w:p w:rsidR="002904A6" w:rsidRPr="00F92CD7" w:rsidRDefault="002904A6" w:rsidP="002904A6">
      <w:pPr>
        <w:spacing w:line="100" w:lineRule="atLeast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585C58" w:rsidRPr="007A6659" w:rsidRDefault="00984607" w:rsidP="00585C58">
      <w:pPr>
        <w:jc w:val="both"/>
        <w:rPr>
          <w:rFonts w:ascii="12" w:hAnsi="12" w:cs="Times New Roman" w:hint="eastAsia"/>
          <w:sz w:val="26"/>
          <w:szCs w:val="26"/>
        </w:rPr>
      </w:pPr>
      <w:r w:rsidRPr="00A35448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ab/>
      </w:r>
      <w:r w:rsidR="00585C58" w:rsidRPr="007A6659">
        <w:rPr>
          <w:rFonts w:ascii="12" w:hAnsi="12" w:cs="Times New Roman"/>
          <w:sz w:val="26"/>
          <w:szCs w:val="26"/>
        </w:rPr>
        <w:t xml:space="preserve">Председатель комиссии                        </w:t>
      </w:r>
      <w:r w:rsidR="00092B68">
        <w:rPr>
          <w:rFonts w:ascii="12" w:hAnsi="12" w:cs="Times New Roman"/>
          <w:sz w:val="26"/>
          <w:szCs w:val="26"/>
        </w:rPr>
        <w:tab/>
      </w:r>
      <w:r w:rsidR="00092B68">
        <w:rPr>
          <w:rFonts w:ascii="12" w:hAnsi="12" w:cs="Times New Roman"/>
          <w:sz w:val="26"/>
          <w:szCs w:val="26"/>
        </w:rPr>
        <w:tab/>
      </w:r>
      <w:r w:rsidR="00092B68">
        <w:rPr>
          <w:rFonts w:ascii="12" w:hAnsi="12" w:cs="Times New Roman"/>
          <w:sz w:val="26"/>
          <w:szCs w:val="26"/>
        </w:rPr>
        <w:tab/>
      </w:r>
      <w:r w:rsidR="00585C58">
        <w:rPr>
          <w:rFonts w:ascii="12" w:hAnsi="12" w:cs="Times New Roman"/>
          <w:sz w:val="26"/>
          <w:szCs w:val="26"/>
        </w:rPr>
        <w:t>Гарифуллин И.Р.</w:t>
      </w:r>
    </w:p>
    <w:p w:rsidR="00585C58" w:rsidRPr="007A6659" w:rsidRDefault="00585C58" w:rsidP="00585C58">
      <w:pPr>
        <w:jc w:val="both"/>
        <w:rPr>
          <w:rFonts w:ascii="12" w:hAnsi="12" w:cs="Times New Roman" w:hint="eastAsia"/>
          <w:sz w:val="26"/>
          <w:szCs w:val="26"/>
        </w:rPr>
      </w:pPr>
    </w:p>
    <w:p w:rsidR="00585C58" w:rsidRPr="007A6659" w:rsidRDefault="00585C58" w:rsidP="00585C58">
      <w:pPr>
        <w:jc w:val="both"/>
        <w:rPr>
          <w:rFonts w:ascii="12" w:hAnsi="12" w:cs="Times New Roman" w:hint="eastAsia"/>
          <w:sz w:val="26"/>
          <w:szCs w:val="26"/>
        </w:rPr>
      </w:pPr>
      <w:r w:rsidRPr="007A6659">
        <w:rPr>
          <w:rFonts w:ascii="12" w:hAnsi="12" w:cs="Times New Roman"/>
          <w:sz w:val="26"/>
          <w:szCs w:val="26"/>
        </w:rPr>
        <w:tab/>
        <w:t xml:space="preserve">Заместитель председателя                   </w:t>
      </w:r>
      <w:r w:rsidR="00092B68">
        <w:rPr>
          <w:rFonts w:ascii="12" w:hAnsi="12" w:cs="Times New Roman"/>
          <w:sz w:val="26"/>
          <w:szCs w:val="26"/>
        </w:rPr>
        <w:tab/>
      </w:r>
      <w:r w:rsidR="00092B68">
        <w:rPr>
          <w:rFonts w:ascii="12" w:hAnsi="12" w:cs="Times New Roman"/>
          <w:sz w:val="26"/>
          <w:szCs w:val="26"/>
        </w:rPr>
        <w:tab/>
      </w:r>
      <w:r w:rsidR="00092B68">
        <w:rPr>
          <w:rFonts w:ascii="12" w:hAnsi="12" w:cs="Times New Roman"/>
          <w:sz w:val="26"/>
          <w:szCs w:val="26"/>
        </w:rPr>
        <w:tab/>
      </w:r>
      <w:r w:rsidRPr="007A6659">
        <w:rPr>
          <w:rFonts w:ascii="12" w:hAnsi="12" w:cs="Times New Roman"/>
          <w:sz w:val="26"/>
          <w:szCs w:val="26"/>
        </w:rPr>
        <w:t xml:space="preserve"> Кинзябулатова А.Т.</w:t>
      </w:r>
    </w:p>
    <w:p w:rsidR="00585C58" w:rsidRPr="007A6659" w:rsidRDefault="00585C58" w:rsidP="00585C58">
      <w:pPr>
        <w:jc w:val="both"/>
        <w:rPr>
          <w:rFonts w:ascii="12" w:hAnsi="12" w:cs="Times New Roman" w:hint="eastAsia"/>
          <w:sz w:val="26"/>
          <w:szCs w:val="26"/>
        </w:rPr>
      </w:pPr>
    </w:p>
    <w:p w:rsidR="00585C58" w:rsidRPr="007A6659" w:rsidRDefault="00585C58" w:rsidP="00585C58">
      <w:pPr>
        <w:jc w:val="both"/>
        <w:rPr>
          <w:rFonts w:ascii="12" w:hAnsi="12" w:cs="Times New Roman" w:hint="eastAsia"/>
          <w:sz w:val="26"/>
          <w:szCs w:val="26"/>
        </w:rPr>
      </w:pPr>
      <w:r w:rsidRPr="007A6659">
        <w:rPr>
          <w:rFonts w:ascii="12" w:hAnsi="12" w:cs="Times New Roman"/>
          <w:sz w:val="26"/>
          <w:szCs w:val="26"/>
        </w:rPr>
        <w:tab/>
        <w:t xml:space="preserve">Секретарь комиссии                    </w:t>
      </w:r>
      <w:r>
        <w:rPr>
          <w:rFonts w:ascii="12" w:hAnsi="12" w:cs="Times New Roman"/>
          <w:sz w:val="26"/>
          <w:szCs w:val="26"/>
        </w:rPr>
        <w:t xml:space="preserve"> </w:t>
      </w:r>
      <w:r w:rsidRPr="007A6659">
        <w:rPr>
          <w:rFonts w:ascii="12" w:hAnsi="12" w:cs="Times New Roman"/>
          <w:sz w:val="26"/>
          <w:szCs w:val="26"/>
        </w:rPr>
        <w:t xml:space="preserve">        </w:t>
      </w:r>
      <w:r w:rsidR="00092B68">
        <w:rPr>
          <w:rFonts w:ascii="12" w:hAnsi="12" w:cs="Times New Roman"/>
          <w:sz w:val="26"/>
          <w:szCs w:val="26"/>
        </w:rPr>
        <w:tab/>
      </w:r>
      <w:r w:rsidR="00092B68">
        <w:rPr>
          <w:rFonts w:ascii="12" w:hAnsi="12" w:cs="Times New Roman"/>
          <w:sz w:val="26"/>
          <w:szCs w:val="26"/>
        </w:rPr>
        <w:tab/>
      </w:r>
      <w:r w:rsidR="00092B68">
        <w:rPr>
          <w:rFonts w:ascii="12" w:hAnsi="12" w:cs="Times New Roman"/>
          <w:sz w:val="26"/>
          <w:szCs w:val="26"/>
        </w:rPr>
        <w:tab/>
      </w:r>
      <w:r>
        <w:rPr>
          <w:rFonts w:ascii="12" w:hAnsi="12" w:cs="Times New Roman"/>
          <w:sz w:val="26"/>
          <w:szCs w:val="26"/>
        </w:rPr>
        <w:t>Федорова Э.Ф.</w:t>
      </w:r>
    </w:p>
    <w:p w:rsidR="00585C58" w:rsidRPr="007A6659" w:rsidRDefault="00585C58" w:rsidP="00585C58">
      <w:pPr>
        <w:jc w:val="both"/>
        <w:rPr>
          <w:rFonts w:ascii="12" w:hAnsi="12" w:cs="Times New Roman" w:hint="eastAsia"/>
          <w:sz w:val="26"/>
          <w:szCs w:val="26"/>
        </w:rPr>
      </w:pPr>
    </w:p>
    <w:p w:rsidR="00585C58" w:rsidRDefault="00585C58" w:rsidP="00585C58">
      <w:pPr>
        <w:jc w:val="both"/>
        <w:rPr>
          <w:rFonts w:ascii="12" w:hAnsi="12" w:cs="Times New Roman" w:hint="eastAsia"/>
          <w:sz w:val="26"/>
          <w:szCs w:val="26"/>
        </w:rPr>
      </w:pPr>
      <w:r w:rsidRPr="007A6659">
        <w:rPr>
          <w:rFonts w:ascii="12" w:hAnsi="12" w:cs="Times New Roman"/>
          <w:sz w:val="26"/>
          <w:szCs w:val="26"/>
        </w:rPr>
        <w:tab/>
        <w:t xml:space="preserve">Члены комиссии:                     </w:t>
      </w:r>
      <w:r>
        <w:rPr>
          <w:rFonts w:ascii="12" w:hAnsi="12" w:cs="Times New Roman"/>
          <w:sz w:val="26"/>
          <w:szCs w:val="26"/>
        </w:rPr>
        <w:t xml:space="preserve">             </w:t>
      </w:r>
      <w:r w:rsidRPr="007A6659">
        <w:rPr>
          <w:rFonts w:ascii="12" w:hAnsi="12" w:cs="Times New Roman"/>
          <w:sz w:val="26"/>
          <w:szCs w:val="26"/>
        </w:rPr>
        <w:t xml:space="preserve"> </w:t>
      </w:r>
      <w:r w:rsidR="00092B68">
        <w:rPr>
          <w:rFonts w:ascii="12" w:hAnsi="12" w:cs="Times New Roman"/>
          <w:sz w:val="26"/>
          <w:szCs w:val="26"/>
        </w:rPr>
        <w:tab/>
      </w:r>
      <w:r w:rsidR="00092B68">
        <w:rPr>
          <w:rFonts w:ascii="12" w:hAnsi="12" w:cs="Times New Roman"/>
          <w:sz w:val="26"/>
          <w:szCs w:val="26"/>
        </w:rPr>
        <w:tab/>
      </w:r>
      <w:r w:rsidR="00092B68">
        <w:rPr>
          <w:rFonts w:ascii="12" w:hAnsi="12" w:cs="Times New Roman"/>
          <w:sz w:val="26"/>
          <w:szCs w:val="26"/>
        </w:rPr>
        <w:tab/>
      </w:r>
      <w:r w:rsidRPr="007A6659">
        <w:rPr>
          <w:rFonts w:ascii="12" w:hAnsi="12" w:cs="Times New Roman"/>
          <w:sz w:val="26"/>
          <w:szCs w:val="26"/>
        </w:rPr>
        <w:t xml:space="preserve"> </w:t>
      </w:r>
      <w:r>
        <w:rPr>
          <w:rFonts w:ascii="12" w:hAnsi="12" w:cs="Times New Roman"/>
          <w:sz w:val="26"/>
          <w:szCs w:val="26"/>
        </w:rPr>
        <w:t>Бутырина И.А.</w:t>
      </w:r>
    </w:p>
    <w:p w:rsidR="005637BD" w:rsidRDefault="005637BD" w:rsidP="00585C58">
      <w:pPr>
        <w:jc w:val="both"/>
        <w:rPr>
          <w:rFonts w:ascii="12" w:hAnsi="12" w:cs="Times New Roman" w:hint="eastAsia"/>
          <w:sz w:val="26"/>
          <w:szCs w:val="26"/>
        </w:rPr>
      </w:pPr>
    </w:p>
    <w:p w:rsidR="005637BD" w:rsidRPr="007A6659" w:rsidRDefault="005637BD" w:rsidP="00585C58">
      <w:pPr>
        <w:jc w:val="both"/>
        <w:rPr>
          <w:rFonts w:ascii="12" w:hAnsi="12" w:cs="Times New Roman" w:hint="eastAsia"/>
          <w:sz w:val="26"/>
          <w:szCs w:val="26"/>
        </w:rPr>
      </w:pPr>
      <w:r>
        <w:rPr>
          <w:rFonts w:ascii="12" w:hAnsi="12" w:cs="Times New Roman"/>
          <w:sz w:val="26"/>
          <w:szCs w:val="26"/>
        </w:rPr>
        <w:tab/>
      </w:r>
      <w:r>
        <w:rPr>
          <w:rFonts w:ascii="12" w:hAnsi="12" w:cs="Times New Roman"/>
          <w:sz w:val="26"/>
          <w:szCs w:val="26"/>
        </w:rPr>
        <w:tab/>
      </w:r>
      <w:r>
        <w:rPr>
          <w:rFonts w:ascii="12" w:hAnsi="12" w:cs="Times New Roman"/>
          <w:sz w:val="26"/>
          <w:szCs w:val="26"/>
        </w:rPr>
        <w:tab/>
      </w:r>
      <w:r>
        <w:rPr>
          <w:rFonts w:ascii="12" w:hAnsi="12" w:cs="Times New Roman"/>
          <w:sz w:val="26"/>
          <w:szCs w:val="26"/>
        </w:rPr>
        <w:tab/>
      </w:r>
      <w:r>
        <w:rPr>
          <w:rFonts w:ascii="12" w:hAnsi="12" w:cs="Times New Roman"/>
          <w:sz w:val="26"/>
          <w:szCs w:val="26"/>
        </w:rPr>
        <w:tab/>
      </w:r>
      <w:r>
        <w:rPr>
          <w:rFonts w:ascii="12" w:hAnsi="12" w:cs="Times New Roman"/>
          <w:sz w:val="26"/>
          <w:szCs w:val="26"/>
        </w:rPr>
        <w:tab/>
        <w:t xml:space="preserve">           </w:t>
      </w:r>
      <w:r w:rsidR="00092B68">
        <w:rPr>
          <w:rFonts w:ascii="12" w:hAnsi="12" w:cs="Times New Roman"/>
          <w:sz w:val="26"/>
          <w:szCs w:val="26"/>
        </w:rPr>
        <w:tab/>
      </w:r>
      <w:r w:rsidR="00092B68">
        <w:rPr>
          <w:rFonts w:ascii="12" w:hAnsi="12" w:cs="Times New Roman"/>
          <w:sz w:val="26"/>
          <w:szCs w:val="26"/>
        </w:rPr>
        <w:tab/>
      </w:r>
      <w:r>
        <w:rPr>
          <w:rFonts w:ascii="12" w:hAnsi="12" w:cs="Times New Roman"/>
          <w:sz w:val="26"/>
          <w:szCs w:val="26"/>
        </w:rPr>
        <w:t>Ланина О.А.</w:t>
      </w:r>
    </w:p>
    <w:p w:rsidR="00585C58" w:rsidRPr="007A6659" w:rsidRDefault="00585C58" w:rsidP="00585C58">
      <w:pPr>
        <w:jc w:val="both"/>
        <w:rPr>
          <w:rFonts w:ascii="12" w:hAnsi="12" w:cs="Times New Roman" w:hint="eastAsia"/>
          <w:sz w:val="26"/>
          <w:szCs w:val="26"/>
        </w:rPr>
      </w:pPr>
    </w:p>
    <w:p w:rsidR="00585C58" w:rsidRDefault="00585C58" w:rsidP="00585C58">
      <w:pPr>
        <w:spacing w:line="298" w:lineRule="exact"/>
        <w:ind w:left="3540" w:firstLine="708"/>
        <w:jc w:val="both"/>
        <w:rPr>
          <w:rFonts w:ascii="12" w:eastAsia="Times New Roman" w:hAnsi="12" w:cs="Times New Roman"/>
          <w:color w:val="auto"/>
          <w:sz w:val="26"/>
          <w:szCs w:val="26"/>
        </w:rPr>
      </w:pPr>
      <w:r>
        <w:rPr>
          <w:rFonts w:ascii="12" w:eastAsia="Times New Roman" w:hAnsi="12" w:cs="Times New Roman"/>
          <w:color w:val="auto"/>
          <w:sz w:val="26"/>
          <w:szCs w:val="26"/>
        </w:rPr>
        <w:t xml:space="preserve">           </w:t>
      </w:r>
      <w:r w:rsidR="00092B68">
        <w:rPr>
          <w:rFonts w:ascii="12" w:eastAsia="Times New Roman" w:hAnsi="12" w:cs="Times New Roman"/>
          <w:color w:val="auto"/>
          <w:sz w:val="26"/>
          <w:szCs w:val="26"/>
        </w:rPr>
        <w:tab/>
      </w:r>
      <w:r w:rsidR="00092B68">
        <w:rPr>
          <w:rFonts w:ascii="12" w:eastAsia="Times New Roman" w:hAnsi="12" w:cs="Times New Roman"/>
          <w:color w:val="auto"/>
          <w:sz w:val="26"/>
          <w:szCs w:val="26"/>
        </w:rPr>
        <w:tab/>
      </w:r>
      <w:r>
        <w:rPr>
          <w:rFonts w:ascii="12" w:eastAsia="Times New Roman" w:hAnsi="12" w:cs="Times New Roman"/>
          <w:color w:val="auto"/>
          <w:sz w:val="26"/>
          <w:szCs w:val="26"/>
        </w:rPr>
        <w:t>Скабёлкина А.В.</w:t>
      </w:r>
    </w:p>
    <w:p w:rsidR="00585C58" w:rsidRDefault="00585C58" w:rsidP="00585C58">
      <w:pPr>
        <w:spacing w:line="298" w:lineRule="exact"/>
        <w:ind w:left="3540" w:firstLine="708"/>
        <w:jc w:val="both"/>
        <w:rPr>
          <w:rFonts w:ascii="12" w:eastAsia="Times New Roman" w:hAnsi="12" w:cs="Times New Roman"/>
          <w:color w:val="auto"/>
          <w:sz w:val="26"/>
          <w:szCs w:val="26"/>
        </w:rPr>
      </w:pPr>
    </w:p>
    <w:p w:rsidR="00585C58" w:rsidRDefault="00585C58" w:rsidP="00585C58">
      <w:pPr>
        <w:spacing w:line="298" w:lineRule="exact"/>
        <w:ind w:left="3540" w:firstLine="708"/>
        <w:jc w:val="both"/>
        <w:rPr>
          <w:rFonts w:ascii="12" w:eastAsia="Times New Roman" w:hAnsi="12" w:cs="Times New Roman"/>
          <w:color w:val="auto"/>
          <w:sz w:val="26"/>
          <w:szCs w:val="26"/>
        </w:rPr>
      </w:pPr>
      <w:r>
        <w:rPr>
          <w:rFonts w:ascii="12" w:eastAsia="Times New Roman" w:hAnsi="12" w:cs="Times New Roman"/>
          <w:color w:val="auto"/>
          <w:sz w:val="26"/>
          <w:szCs w:val="26"/>
        </w:rPr>
        <w:t xml:space="preserve">   </w:t>
      </w:r>
      <w:r w:rsidR="00092B68">
        <w:rPr>
          <w:rFonts w:ascii="12" w:eastAsia="Times New Roman" w:hAnsi="12" w:cs="Times New Roman"/>
          <w:color w:val="auto"/>
          <w:sz w:val="26"/>
          <w:szCs w:val="26"/>
        </w:rPr>
        <w:t xml:space="preserve"> </w:t>
      </w:r>
      <w:r>
        <w:rPr>
          <w:rFonts w:ascii="12" w:eastAsia="Times New Roman" w:hAnsi="12" w:cs="Times New Roman"/>
          <w:color w:val="auto"/>
          <w:sz w:val="26"/>
          <w:szCs w:val="26"/>
        </w:rPr>
        <w:t xml:space="preserve">      </w:t>
      </w:r>
      <w:r w:rsidR="00092B68">
        <w:rPr>
          <w:rFonts w:ascii="12" w:eastAsia="Times New Roman" w:hAnsi="12" w:cs="Times New Roman"/>
          <w:color w:val="auto"/>
          <w:sz w:val="26"/>
          <w:szCs w:val="26"/>
        </w:rPr>
        <w:tab/>
      </w:r>
      <w:r w:rsidR="00092B68">
        <w:rPr>
          <w:rFonts w:ascii="12" w:eastAsia="Times New Roman" w:hAnsi="12" w:cs="Times New Roman"/>
          <w:color w:val="auto"/>
          <w:sz w:val="26"/>
          <w:szCs w:val="26"/>
        </w:rPr>
        <w:tab/>
      </w:r>
      <w:r w:rsidR="00092B68">
        <w:rPr>
          <w:rFonts w:ascii="12" w:eastAsia="Times New Roman" w:hAnsi="12" w:cs="Times New Roman"/>
          <w:color w:val="auto"/>
          <w:sz w:val="26"/>
          <w:szCs w:val="26"/>
        </w:rPr>
        <w:tab/>
      </w:r>
      <w:r>
        <w:rPr>
          <w:rFonts w:ascii="12" w:eastAsia="Times New Roman" w:hAnsi="12" w:cs="Times New Roman"/>
          <w:color w:val="auto"/>
          <w:sz w:val="26"/>
          <w:szCs w:val="26"/>
        </w:rPr>
        <w:t xml:space="preserve"> Хисматуллина Э.Р.   </w:t>
      </w:r>
    </w:p>
    <w:p w:rsidR="00585C58" w:rsidRDefault="00585C58" w:rsidP="00585C58">
      <w:pPr>
        <w:spacing w:line="298" w:lineRule="exact"/>
        <w:ind w:left="3540" w:firstLine="708"/>
        <w:jc w:val="both"/>
        <w:rPr>
          <w:rFonts w:ascii="12" w:eastAsia="Times New Roman" w:hAnsi="12" w:cs="Times New Roman"/>
          <w:color w:val="auto"/>
          <w:sz w:val="26"/>
          <w:szCs w:val="26"/>
        </w:rPr>
      </w:pPr>
    </w:p>
    <w:p w:rsidR="00585C58" w:rsidRDefault="00585C58" w:rsidP="00585C58">
      <w:pPr>
        <w:spacing w:line="298" w:lineRule="exact"/>
        <w:ind w:left="3540" w:firstLine="708"/>
        <w:jc w:val="both"/>
        <w:rPr>
          <w:rFonts w:ascii="12" w:eastAsia="Times New Roman" w:hAnsi="12" w:cs="Times New Roman"/>
          <w:color w:val="auto"/>
          <w:sz w:val="26"/>
          <w:szCs w:val="26"/>
        </w:rPr>
      </w:pPr>
      <w:r>
        <w:rPr>
          <w:rFonts w:ascii="12" w:eastAsia="Times New Roman" w:hAnsi="12" w:cs="Times New Roman"/>
          <w:color w:val="auto"/>
          <w:sz w:val="26"/>
          <w:szCs w:val="26"/>
        </w:rPr>
        <w:t xml:space="preserve">           </w:t>
      </w:r>
      <w:r w:rsidR="00092B68">
        <w:rPr>
          <w:rFonts w:ascii="12" w:eastAsia="Times New Roman" w:hAnsi="12" w:cs="Times New Roman"/>
          <w:color w:val="auto"/>
          <w:sz w:val="26"/>
          <w:szCs w:val="26"/>
        </w:rPr>
        <w:tab/>
      </w:r>
      <w:r w:rsidR="00092B68">
        <w:rPr>
          <w:rFonts w:ascii="12" w:eastAsia="Times New Roman" w:hAnsi="12" w:cs="Times New Roman"/>
          <w:color w:val="auto"/>
          <w:sz w:val="26"/>
          <w:szCs w:val="26"/>
        </w:rPr>
        <w:tab/>
      </w:r>
      <w:bookmarkStart w:id="0" w:name="_GoBack"/>
      <w:bookmarkEnd w:id="0"/>
      <w:r>
        <w:rPr>
          <w:rFonts w:ascii="12" w:eastAsia="Times New Roman" w:hAnsi="12" w:cs="Times New Roman"/>
          <w:color w:val="auto"/>
          <w:sz w:val="26"/>
          <w:szCs w:val="26"/>
        </w:rPr>
        <w:t>Шахтарин К.В.</w:t>
      </w:r>
    </w:p>
    <w:p w:rsidR="009D0641" w:rsidRDefault="009D0641" w:rsidP="00585C58">
      <w:pPr>
        <w:spacing w:line="298" w:lineRule="exact"/>
        <w:ind w:left="3540" w:firstLine="708"/>
        <w:jc w:val="both"/>
        <w:rPr>
          <w:rFonts w:ascii="12" w:eastAsia="Times New Roman" w:hAnsi="12" w:cs="Times New Roman"/>
          <w:color w:val="auto"/>
          <w:sz w:val="26"/>
          <w:szCs w:val="26"/>
        </w:rPr>
      </w:pPr>
    </w:p>
    <w:p w:rsidR="005D302A" w:rsidRPr="00A35448" w:rsidRDefault="002049BF" w:rsidP="00F92CD7">
      <w:pPr>
        <w:spacing w:line="298" w:lineRule="exact"/>
        <w:ind w:left="3540" w:firstLine="708"/>
        <w:jc w:val="both"/>
        <w:rPr>
          <w:rFonts w:ascii="Times New Roman" w:eastAsia="Times New Roman" w:hAnsi="Times New Roman" w:cs="Times New Roman"/>
          <w:color w:val="auto"/>
          <w:u w:val="single"/>
        </w:rPr>
      </w:pPr>
      <w:r>
        <w:rPr>
          <w:rFonts w:ascii="12" w:eastAsia="Times New Roman" w:hAnsi="12" w:cs="Times New Roman"/>
          <w:color w:val="auto"/>
          <w:sz w:val="26"/>
          <w:szCs w:val="26"/>
        </w:rPr>
        <w:t xml:space="preserve">  </w:t>
      </w:r>
      <w:r w:rsidR="005D302A" w:rsidRPr="00A35448">
        <w:rPr>
          <w:rFonts w:ascii="Times New Roman" w:eastAsia="Times New Roman" w:hAnsi="Times New Roman" w:cs="Times New Roman"/>
          <w:color w:val="auto"/>
        </w:rPr>
        <w:tab/>
      </w:r>
      <w:r w:rsidR="009D0641"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5D302A" w:rsidRPr="00A35448">
        <w:rPr>
          <w:rFonts w:ascii="Times New Roman" w:eastAsia="Times New Roman" w:hAnsi="Times New Roman" w:cs="Times New Roman"/>
          <w:color w:val="auto"/>
        </w:rPr>
        <w:t xml:space="preserve">Дата подписания протокола </w:t>
      </w:r>
      <w:r w:rsidR="00585C58">
        <w:rPr>
          <w:rFonts w:ascii="Times New Roman" w:eastAsia="Times New Roman" w:hAnsi="Times New Roman" w:cs="Times New Roman"/>
          <w:color w:val="auto"/>
        </w:rPr>
        <w:t>16</w:t>
      </w:r>
      <w:r w:rsidR="00864621">
        <w:rPr>
          <w:rFonts w:ascii="Times New Roman" w:eastAsia="Times New Roman" w:hAnsi="Times New Roman" w:cs="Times New Roman"/>
          <w:color w:val="auto"/>
        </w:rPr>
        <w:t xml:space="preserve"> ноября </w:t>
      </w:r>
      <w:r w:rsidR="00585C58">
        <w:rPr>
          <w:rFonts w:ascii="Times New Roman" w:eastAsia="Times New Roman" w:hAnsi="Times New Roman" w:cs="Times New Roman"/>
          <w:color w:val="auto"/>
        </w:rPr>
        <w:t>2020</w:t>
      </w:r>
      <w:r w:rsidR="009D0641">
        <w:rPr>
          <w:rFonts w:ascii="Times New Roman" w:eastAsia="Times New Roman" w:hAnsi="Times New Roman" w:cs="Times New Roman"/>
          <w:color w:val="auto"/>
        </w:rPr>
        <w:t xml:space="preserve"> года</w:t>
      </w:r>
    </w:p>
    <w:p w:rsidR="005D302A" w:rsidRDefault="005D302A" w:rsidP="00984607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</w:rPr>
      </w:pPr>
    </w:p>
    <w:p w:rsidR="006D1751" w:rsidRPr="007B7873" w:rsidRDefault="00984607" w:rsidP="00094C29">
      <w:pPr>
        <w:ind w:left="6372"/>
        <w:jc w:val="both"/>
        <w:rPr>
          <w:rFonts w:ascii="Times New Roman" w:hAnsi="Times New Roman" w:cs="Times New Roman"/>
          <w:color w:val="auto"/>
        </w:rPr>
      </w:pPr>
      <w:r w:rsidRPr="007B7873">
        <w:rPr>
          <w:rFonts w:ascii="Times New Roman" w:hAnsi="Times New Roman" w:cs="Times New Roman"/>
          <w:color w:val="auto"/>
        </w:rPr>
        <w:lastRenderedPageBreak/>
        <w:t>Приложение № 1 к протоколу</w:t>
      </w:r>
    </w:p>
    <w:p w:rsidR="00984607" w:rsidRPr="007B7873" w:rsidRDefault="00984607" w:rsidP="00094C29">
      <w:pPr>
        <w:ind w:left="6372"/>
        <w:jc w:val="both"/>
        <w:rPr>
          <w:rFonts w:ascii="Times New Roman" w:hAnsi="Times New Roman" w:cs="Times New Roman"/>
          <w:color w:val="auto"/>
        </w:rPr>
      </w:pPr>
      <w:r w:rsidRPr="007B7873">
        <w:rPr>
          <w:rFonts w:ascii="Times New Roman" w:hAnsi="Times New Roman" w:cs="Times New Roman"/>
          <w:color w:val="auto"/>
        </w:rPr>
        <w:t>рассмотрени</w:t>
      </w:r>
      <w:r w:rsidR="002C5708">
        <w:rPr>
          <w:rFonts w:ascii="Times New Roman" w:hAnsi="Times New Roman" w:cs="Times New Roman"/>
          <w:color w:val="auto"/>
        </w:rPr>
        <w:t>я</w:t>
      </w:r>
      <w:r w:rsidRPr="007B7873">
        <w:rPr>
          <w:rFonts w:ascii="Times New Roman" w:hAnsi="Times New Roman" w:cs="Times New Roman"/>
          <w:color w:val="auto"/>
        </w:rPr>
        <w:t xml:space="preserve"> заявок</w:t>
      </w:r>
    </w:p>
    <w:p w:rsidR="00984607" w:rsidRPr="007B7873" w:rsidRDefault="00094C29" w:rsidP="00094C29">
      <w:pPr>
        <w:ind w:left="6372"/>
        <w:jc w:val="both"/>
        <w:rPr>
          <w:rFonts w:ascii="Times New Roman" w:hAnsi="Times New Roman" w:cs="Times New Roman"/>
          <w:color w:val="auto"/>
        </w:rPr>
      </w:pPr>
      <w:r w:rsidRPr="007B7873">
        <w:rPr>
          <w:rFonts w:ascii="Times New Roman" w:hAnsi="Times New Roman" w:cs="Times New Roman"/>
          <w:color w:val="auto"/>
        </w:rPr>
        <w:t xml:space="preserve">от </w:t>
      </w:r>
      <w:r w:rsidR="0063042B">
        <w:rPr>
          <w:rFonts w:ascii="Times New Roman" w:hAnsi="Times New Roman" w:cs="Times New Roman"/>
          <w:color w:val="auto"/>
        </w:rPr>
        <w:t>16.11.2020</w:t>
      </w:r>
    </w:p>
    <w:p w:rsidR="00984607" w:rsidRDefault="00984607" w:rsidP="00984607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984607" w:rsidRPr="00984607" w:rsidRDefault="00984607" w:rsidP="00984607">
      <w:pPr>
        <w:spacing w:line="100" w:lineRule="atLeast"/>
        <w:jc w:val="center"/>
        <w:rPr>
          <w:rFonts w:ascii="Times New Roman" w:hAnsi="Times New Roman" w:cs="Times New Roman"/>
          <w:b/>
        </w:rPr>
      </w:pPr>
      <w:r w:rsidRPr="00984607">
        <w:rPr>
          <w:rFonts w:ascii="Times New Roman" w:hAnsi="Times New Roman" w:cs="Times New Roman"/>
          <w:b/>
        </w:rPr>
        <w:t xml:space="preserve">Результаты </w:t>
      </w:r>
      <w:r>
        <w:rPr>
          <w:rFonts w:ascii="Times New Roman" w:hAnsi="Times New Roman" w:cs="Times New Roman"/>
          <w:b/>
        </w:rPr>
        <w:t>рассмотрения заявок</w:t>
      </w:r>
      <w:r w:rsidRPr="00984607">
        <w:rPr>
          <w:rFonts w:ascii="Times New Roman" w:hAnsi="Times New Roman" w:cs="Times New Roman"/>
          <w:b/>
        </w:rPr>
        <w:t xml:space="preserve"> </w:t>
      </w:r>
      <w:r w:rsidR="00083625">
        <w:rPr>
          <w:rFonts w:ascii="Times New Roman" w:hAnsi="Times New Roman" w:cs="Times New Roman"/>
          <w:b/>
        </w:rPr>
        <w:t xml:space="preserve">заявителей, </w:t>
      </w:r>
      <w:r w:rsidR="009E28DF">
        <w:rPr>
          <w:rFonts w:ascii="Times New Roman" w:hAnsi="Times New Roman" w:cs="Times New Roman"/>
          <w:b/>
        </w:rPr>
        <w:t xml:space="preserve">допущенных </w:t>
      </w:r>
      <w:r w:rsidRPr="00984607">
        <w:rPr>
          <w:rFonts w:ascii="Times New Roman" w:hAnsi="Times New Roman" w:cs="Times New Roman"/>
          <w:b/>
        </w:rPr>
        <w:t>на участие в конкурсе</w:t>
      </w:r>
    </w:p>
    <w:p w:rsidR="00984607" w:rsidRDefault="00984607" w:rsidP="00CA72EE">
      <w:pPr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84607">
        <w:rPr>
          <w:rFonts w:ascii="Times New Roman" w:eastAsia="Times New Roman" w:hAnsi="Times New Roman" w:cs="Times New Roman"/>
          <w:b/>
          <w:bCs/>
          <w:color w:val="auto"/>
        </w:rPr>
        <w:t xml:space="preserve">на право размещения сезонных нестационарных торговых объектов </w:t>
      </w:r>
      <w:r w:rsidR="00CC7BAE">
        <w:rPr>
          <w:rFonts w:ascii="Times New Roman" w:eastAsia="Times New Roman" w:hAnsi="Times New Roman" w:cs="Times New Roman"/>
          <w:b/>
          <w:bCs/>
          <w:color w:val="auto"/>
        </w:rPr>
        <w:t>по</w:t>
      </w:r>
      <w:r w:rsidRPr="00984607">
        <w:rPr>
          <w:rFonts w:ascii="Times New Roman" w:eastAsia="Times New Roman" w:hAnsi="Times New Roman" w:cs="Times New Roman"/>
          <w:b/>
          <w:bCs/>
          <w:color w:val="auto"/>
        </w:rPr>
        <w:t xml:space="preserve"> реализации </w:t>
      </w:r>
      <w:r w:rsidR="00DA3BB0">
        <w:rPr>
          <w:rFonts w:ascii="Times New Roman" w:eastAsia="Times New Roman" w:hAnsi="Times New Roman" w:cs="Times New Roman"/>
          <w:b/>
          <w:bCs/>
          <w:color w:val="auto"/>
        </w:rPr>
        <w:t xml:space="preserve">хвойных               </w:t>
      </w:r>
      <w:r w:rsidRPr="00984607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="00C407A0">
        <w:rPr>
          <w:rFonts w:ascii="Times New Roman" w:eastAsia="Times New Roman" w:hAnsi="Times New Roman" w:cs="Times New Roman"/>
          <w:b/>
          <w:bCs/>
          <w:color w:val="auto"/>
        </w:rPr>
        <w:t xml:space="preserve">деревьев </w:t>
      </w:r>
      <w:r w:rsidRPr="00984607">
        <w:rPr>
          <w:rFonts w:ascii="Times New Roman" w:eastAsia="Times New Roman" w:hAnsi="Times New Roman" w:cs="Times New Roman"/>
          <w:b/>
          <w:bCs/>
          <w:color w:val="auto"/>
        </w:rPr>
        <w:t>на территории городского округа город Стерлитамак Республики Башкортостан</w:t>
      </w:r>
    </w:p>
    <w:p w:rsidR="005D302A" w:rsidRPr="00984607" w:rsidRDefault="00DA3BB0" w:rsidP="00CA72EE">
      <w:pPr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984607">
        <w:rPr>
          <w:rFonts w:ascii="Times New Roman" w:eastAsia="Times New Roman" w:hAnsi="Times New Roman" w:cs="Times New Roman"/>
          <w:b/>
          <w:bCs/>
          <w:color w:val="auto"/>
        </w:rPr>
        <w:t xml:space="preserve">в период </w:t>
      </w:r>
      <w:r w:rsidR="0063042B">
        <w:rPr>
          <w:rFonts w:ascii="Times New Roman" w:eastAsia="Times New Roman" w:hAnsi="Times New Roman" w:cs="Times New Roman"/>
          <w:b/>
          <w:bCs/>
          <w:color w:val="auto"/>
        </w:rPr>
        <w:t>с 15 по 31 декабря 2020 года</w:t>
      </w:r>
    </w:p>
    <w:tbl>
      <w:tblPr>
        <w:tblpPr w:leftFromText="180" w:rightFromText="180" w:vertAnchor="text" w:horzAnchor="margin" w:tblpXSpec="center" w:tblpY="2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708"/>
        <w:gridCol w:w="2269"/>
        <w:gridCol w:w="2123"/>
        <w:gridCol w:w="850"/>
        <w:gridCol w:w="850"/>
        <w:gridCol w:w="854"/>
        <w:gridCol w:w="1843"/>
      </w:tblGrid>
      <w:tr w:rsidR="005D302A" w:rsidRPr="00984607" w:rsidTr="003E4D6E">
        <w:trPr>
          <w:cantSplit/>
          <w:trHeight w:val="9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A" w:rsidRDefault="005D302A" w:rsidP="005D302A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D302A" w:rsidRPr="00984607" w:rsidRDefault="005D302A" w:rsidP="005D302A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, дата, время</w:t>
            </w:r>
            <w:r w:rsidR="00CF2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регистрации в журнале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A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A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Наименование юридического лица,</w:t>
            </w:r>
          </w:p>
          <w:p w:rsidR="005D302A" w:rsidRDefault="005D302A" w:rsidP="005D302A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ФИО индивидуального предпринимателя</w:t>
            </w:r>
          </w:p>
          <w:p w:rsidR="005D302A" w:rsidRPr="00984607" w:rsidRDefault="005D302A" w:rsidP="005D302A">
            <w:pPr>
              <w:widowControl/>
              <w:ind w:left="-108" w:righ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заявителя на участие в конкурсе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A" w:rsidRDefault="005D302A" w:rsidP="005D302A">
            <w:pPr>
              <w:widowControl/>
              <w:ind w:left="-108" w:right="-10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D302A" w:rsidRPr="00984607" w:rsidRDefault="005D302A" w:rsidP="005D302A">
            <w:pPr>
              <w:widowControl/>
              <w:ind w:left="-108" w:right="-10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Дополнительная</w:t>
            </w:r>
          </w:p>
          <w:p w:rsidR="005D302A" w:rsidRPr="00984607" w:rsidRDefault="005D302A" w:rsidP="005D302A">
            <w:pPr>
              <w:widowControl/>
              <w:ind w:left="-108" w:right="-10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информация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A" w:rsidRPr="00984607" w:rsidRDefault="005D302A" w:rsidP="005D302A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D302A" w:rsidRPr="00984607" w:rsidRDefault="005D302A" w:rsidP="005D302A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«За» принятие решения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D302A" w:rsidRPr="00984607" w:rsidRDefault="005D302A" w:rsidP="005D302A">
            <w:pPr>
              <w:widowControl/>
              <w:ind w:left="-98" w:right="-11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«Против» принятия решения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A" w:rsidRDefault="005D302A" w:rsidP="005D302A">
            <w:pPr>
              <w:widowControl/>
              <w:ind w:left="-108" w:right="-1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D302A" w:rsidRPr="00984607" w:rsidRDefault="005D302A" w:rsidP="005D302A">
            <w:pPr>
              <w:widowControl/>
              <w:ind w:left="-108" w:right="-109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«Воздержались» от принятия решения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Принятое</w:t>
            </w:r>
          </w:p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решение</w:t>
            </w:r>
          </w:p>
        </w:tc>
      </w:tr>
      <w:tr w:rsidR="005D302A" w:rsidRPr="00984607" w:rsidTr="003E4D6E">
        <w:trPr>
          <w:cantSplit/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2A" w:rsidRPr="00984607" w:rsidRDefault="005D302A" w:rsidP="005D302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8</w:t>
            </w:r>
          </w:p>
        </w:tc>
      </w:tr>
      <w:tr w:rsidR="00F04709" w:rsidRPr="00984607" w:rsidTr="003E4D6E">
        <w:trPr>
          <w:cantSplit/>
          <w:trHeight w:val="1307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№1</w:t>
            </w:r>
          </w:p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09.11.  2020                     12.00 час.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9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Мамедов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Насими Джавад Оглы </w:t>
            </w:r>
          </w:p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09" w:rsidRPr="00984607" w:rsidRDefault="00F04709" w:rsidP="00F04709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09" w:rsidRPr="00984607" w:rsidRDefault="00F04709" w:rsidP="00F04709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09" w:rsidRPr="00984607" w:rsidRDefault="00F04709" w:rsidP="00F04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09" w:rsidRPr="00984607" w:rsidRDefault="00F04709" w:rsidP="00F04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09" w:rsidRPr="00AE2233" w:rsidRDefault="00F04709" w:rsidP="00F04709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Допустить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заявителя </w:t>
            </w: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 участию в конкурсе и признать участником конкурса</w:t>
            </w:r>
          </w:p>
        </w:tc>
      </w:tr>
      <w:tr w:rsidR="00F04709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09.11.  2020                     12.00 час.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Мамедов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                   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Насими Джавад Оглы </w:t>
            </w:r>
          </w:p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09" w:rsidRPr="00984607" w:rsidRDefault="00F04709" w:rsidP="00F04709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09" w:rsidRPr="00984607" w:rsidRDefault="00F04709" w:rsidP="00F04709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09" w:rsidRPr="00984607" w:rsidRDefault="00F04709" w:rsidP="00F04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09" w:rsidRPr="00984607" w:rsidRDefault="00F04709" w:rsidP="00F04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709" w:rsidRPr="00984607" w:rsidRDefault="00F04709" w:rsidP="00F04709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к участию в конкурсе и признать участником конкурса</w:t>
            </w:r>
          </w:p>
        </w:tc>
      </w:tr>
      <w:tr w:rsidR="00F04709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3</w:t>
            </w:r>
          </w:p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09.57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Ибрагимова              Гузель Галинуровна</w:t>
            </w:r>
          </w:p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09" w:rsidRPr="00984607" w:rsidRDefault="00F04709" w:rsidP="00F04709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9" w:rsidRPr="00984607" w:rsidRDefault="00F04709" w:rsidP="00F04709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9" w:rsidRPr="00984607" w:rsidRDefault="00F04709" w:rsidP="00F04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9" w:rsidRPr="00984607" w:rsidRDefault="00F04709" w:rsidP="00F04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09" w:rsidRPr="00984607" w:rsidRDefault="00F04709" w:rsidP="00F04709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Допустить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заявителя </w:t>
            </w: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 участию в конкурсе и признать участником конкурса</w:t>
            </w:r>
          </w:p>
        </w:tc>
      </w:tr>
      <w:tr w:rsidR="00F04709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09.57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Ибрагимова              Гузель Галинуровна</w:t>
            </w:r>
          </w:p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09" w:rsidRPr="00984607" w:rsidRDefault="00F04709" w:rsidP="00F04709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9" w:rsidRPr="00984607" w:rsidRDefault="00F04709" w:rsidP="00F04709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9" w:rsidRPr="00984607" w:rsidRDefault="00F04709" w:rsidP="00F04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9" w:rsidRPr="00984607" w:rsidRDefault="00F04709" w:rsidP="00F04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09" w:rsidRPr="00706E8A" w:rsidRDefault="00F04709" w:rsidP="00F04709">
            <w:pPr>
              <w:widowControl/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Допустить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заявителя </w:t>
            </w: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 участию в конкурсе и признать участником конкурса</w:t>
            </w:r>
          </w:p>
        </w:tc>
      </w:tr>
      <w:tr w:rsidR="00F04709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5</w:t>
            </w:r>
          </w:p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09.57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Ибрагимова              Гузель Галинуровна</w:t>
            </w:r>
          </w:p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09" w:rsidRPr="00984607" w:rsidRDefault="00F04709" w:rsidP="00F04709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9" w:rsidRPr="00984607" w:rsidRDefault="00F04709" w:rsidP="00F04709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9" w:rsidRPr="00984607" w:rsidRDefault="00F04709" w:rsidP="00F04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9" w:rsidRPr="00984607" w:rsidRDefault="00F04709" w:rsidP="00F04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09" w:rsidRPr="00984607" w:rsidRDefault="00F04709" w:rsidP="00F04709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Допустить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заявителя </w:t>
            </w: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 участию в конкурсе и признать участником конкурса</w:t>
            </w:r>
          </w:p>
        </w:tc>
      </w:tr>
      <w:tr w:rsidR="00F04709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09.57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Ибрагимова              Гузель Галинуровна</w:t>
            </w:r>
          </w:p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09" w:rsidRPr="00984607" w:rsidRDefault="00F04709" w:rsidP="00F04709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9" w:rsidRPr="00984607" w:rsidRDefault="00F04709" w:rsidP="00F04709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9" w:rsidRPr="00984607" w:rsidRDefault="00F04709" w:rsidP="00F04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9" w:rsidRPr="00984607" w:rsidRDefault="00F04709" w:rsidP="00F04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09" w:rsidRPr="00984607" w:rsidRDefault="00F04709" w:rsidP="00F04709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к участию в конкурсе и признать участником конкурса</w:t>
            </w:r>
          </w:p>
        </w:tc>
      </w:tr>
      <w:tr w:rsidR="00F04709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7</w:t>
            </w:r>
          </w:p>
          <w:p w:rsidR="00F04709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09.57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час.</w:t>
            </w:r>
          </w:p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Ибрагимова              Гузель Галинуровна</w:t>
            </w:r>
          </w:p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09" w:rsidRPr="00984607" w:rsidRDefault="00F04709" w:rsidP="00F04709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9" w:rsidRPr="00984607" w:rsidRDefault="00F04709" w:rsidP="00F04709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9" w:rsidRPr="00984607" w:rsidRDefault="00F04709" w:rsidP="00F04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9" w:rsidRPr="00984607" w:rsidRDefault="00F04709" w:rsidP="00F04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09" w:rsidRPr="00984607" w:rsidRDefault="00F04709" w:rsidP="00F04709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Допустить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заявителя </w:t>
            </w: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 участию в конкурсе и признать участником конкурса</w:t>
            </w:r>
          </w:p>
        </w:tc>
      </w:tr>
      <w:tr w:rsidR="00F04709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  <w:p w:rsidR="00F04709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09.57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час.</w:t>
            </w:r>
          </w:p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Ибрагимова              Гузель Галинуровна</w:t>
            </w:r>
          </w:p>
          <w:p w:rsidR="00F04709" w:rsidRPr="007F04D1" w:rsidRDefault="00F04709" w:rsidP="00F0470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09" w:rsidRPr="00984607" w:rsidRDefault="00F04709" w:rsidP="00F04709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9" w:rsidRPr="00984607" w:rsidRDefault="00F04709" w:rsidP="00F04709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9" w:rsidRPr="00984607" w:rsidRDefault="00F04709" w:rsidP="00F04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09" w:rsidRPr="00984607" w:rsidRDefault="00F04709" w:rsidP="00F047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709" w:rsidRPr="00984607" w:rsidRDefault="00F04709" w:rsidP="00F04709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к участию в конкурсе и признать участником конкурса</w:t>
            </w:r>
          </w:p>
        </w:tc>
      </w:tr>
      <w:tr w:rsidR="00F92CD7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09.57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час.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Ибрагимова              Гузель Галинуровна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к участию в конкурсе и признать участником конкурса</w:t>
            </w:r>
          </w:p>
        </w:tc>
      </w:tr>
      <w:tr w:rsidR="00F92CD7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</w:p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09.57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час.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Ибрагимова              Гузель Галинуровна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к участию в конкурсе и признать участником конкурса</w:t>
            </w:r>
          </w:p>
        </w:tc>
      </w:tr>
      <w:tr w:rsidR="00F92CD7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09.57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час.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Ибрагимова              Гузель Галинуровна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Допустить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заявителя </w:t>
            </w: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 участию в конкурсе и признать участником конкурса</w:t>
            </w:r>
          </w:p>
        </w:tc>
      </w:tr>
      <w:tr w:rsidR="00F92CD7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09.58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Гусев 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Александр Харлампиевич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к участию в конкурсе и признать участником конкурса</w:t>
            </w:r>
          </w:p>
        </w:tc>
      </w:tr>
      <w:tr w:rsidR="00F92CD7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09.58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Гусев 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Александр Харлампиевич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Допустить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заявителя </w:t>
            </w: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 участию в конкурсе и признать участником конкурса</w:t>
            </w:r>
          </w:p>
        </w:tc>
      </w:tr>
      <w:tr w:rsidR="00F92CD7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14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09.58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Гусев 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Александр Харлампиевич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к участию в конкурсе и признать участником конкурса</w:t>
            </w:r>
          </w:p>
        </w:tc>
      </w:tr>
      <w:tr w:rsidR="00F92CD7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09.58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Гусев 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Александр Харлампиевич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339E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706E8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 xml:space="preserve">Допустить к участию в конкурсе </w:t>
            </w:r>
            <w:r w:rsidR="00F9339E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bidi="ar-SA"/>
              </w:rPr>
              <w:t>и заключить договор, как с единственным участником</w:t>
            </w:r>
          </w:p>
        </w:tc>
      </w:tr>
      <w:tr w:rsidR="00F92CD7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16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09.58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8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Гусев 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Александр Харлампиевич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к участию в конкурсе и признать участником конкурса</w:t>
            </w:r>
          </w:p>
        </w:tc>
      </w:tr>
      <w:tr w:rsidR="00F92CD7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17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09.58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Гусев 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Александр Харлампиевич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к участию в конкурсе и признать участником конкурса</w:t>
            </w:r>
          </w:p>
        </w:tc>
      </w:tr>
      <w:tr w:rsidR="00F92CD7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09.58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12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Гусев 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Александр Харлампиевич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к участию в конкурсе и признать участником конкурса</w:t>
            </w:r>
          </w:p>
        </w:tc>
      </w:tr>
      <w:tr w:rsidR="00F92CD7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09.58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13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Гусев 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Александр Харлампиевич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Допустить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заявителя </w:t>
            </w: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 участию в конкурсе и признать участником конкурса</w:t>
            </w:r>
          </w:p>
        </w:tc>
      </w:tr>
      <w:tr w:rsidR="00F92CD7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09.58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15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Гусев 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Александр Харлампиевич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к участию в конкурсе и признать участником конкурса</w:t>
            </w:r>
          </w:p>
        </w:tc>
      </w:tr>
      <w:tr w:rsidR="00F92CD7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21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09.58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18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Гусев 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Александр Харлампиевич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Допустить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заявителя </w:t>
            </w: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 участию в конкурсе и признать участником конкурса</w:t>
            </w:r>
          </w:p>
        </w:tc>
      </w:tr>
      <w:tr w:rsidR="00F92CD7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22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09.58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19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Гусев 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Александр Харлампиевич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к участию в конкурсе и признать участником конкурса</w:t>
            </w:r>
          </w:p>
        </w:tc>
      </w:tr>
      <w:tr w:rsidR="00F92CD7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23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09.58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20</w:t>
            </w: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Гусев 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Александр Харлампиевич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Допустить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заявителя </w:t>
            </w: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 участию в конкурсе и признать участником конкурса</w:t>
            </w:r>
          </w:p>
        </w:tc>
      </w:tr>
      <w:tr w:rsidR="00F92CD7" w:rsidRPr="00984607" w:rsidTr="003E4D6E">
        <w:trPr>
          <w:cantSplit/>
          <w:trHeight w:val="26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24</w:t>
            </w:r>
          </w:p>
          <w:p w:rsidR="00F92CD7" w:rsidRPr="007F04D1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10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.11.  2020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09.59</w:t>
            </w:r>
            <w:r w:rsidRPr="007F04D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 час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ИП Ямщикова </w:t>
            </w:r>
          </w:p>
          <w:p w:rsidR="00F92CD7" w:rsidRPr="00F9223C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Наталья Михайловна </w:t>
            </w:r>
          </w:p>
          <w:p w:rsidR="00F92CD7" w:rsidRDefault="00F92CD7" w:rsidP="00F92CD7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Документы, необходимые для участия в конкурсе и признания участником конкурса, представлены в полном объеме.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ind w:left="-108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Единогласно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D7" w:rsidRPr="00984607" w:rsidRDefault="00F92CD7" w:rsidP="00F92CD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CD7" w:rsidRPr="00984607" w:rsidRDefault="00F92CD7" w:rsidP="00F92CD7">
            <w:pPr>
              <w:widowControl/>
              <w:ind w:left="-109" w:right="-10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84607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Допустить к участию в конкурсе и признать участником конкурса</w:t>
            </w:r>
          </w:p>
        </w:tc>
      </w:tr>
    </w:tbl>
    <w:p w:rsidR="00984607" w:rsidRPr="00984607" w:rsidRDefault="00984607" w:rsidP="005B763D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sectPr w:rsidR="00984607" w:rsidRPr="00984607" w:rsidSect="0045687C">
      <w:pgSz w:w="11909" w:h="16840"/>
      <w:pgMar w:top="426" w:right="567" w:bottom="28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25" w:rsidRDefault="00DB0425">
      <w:r>
        <w:separator/>
      </w:r>
    </w:p>
  </w:endnote>
  <w:endnote w:type="continuationSeparator" w:id="0">
    <w:p w:rsidR="00DB0425" w:rsidRDefault="00DB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25" w:rsidRDefault="00DB0425"/>
  </w:footnote>
  <w:footnote w:type="continuationSeparator" w:id="0">
    <w:p w:rsidR="00DB0425" w:rsidRDefault="00DB04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4FA1"/>
    <w:multiLevelType w:val="hybridMultilevel"/>
    <w:tmpl w:val="0226C958"/>
    <w:lvl w:ilvl="0" w:tplc="8AAEC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3A2C76"/>
    <w:multiLevelType w:val="multilevel"/>
    <w:tmpl w:val="D444E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F0150A"/>
    <w:multiLevelType w:val="hybridMultilevel"/>
    <w:tmpl w:val="9C249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054B9C"/>
    <w:multiLevelType w:val="multilevel"/>
    <w:tmpl w:val="D444E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092113"/>
    <w:multiLevelType w:val="hybridMultilevel"/>
    <w:tmpl w:val="6810ACB4"/>
    <w:lvl w:ilvl="0" w:tplc="31A0551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5" w15:restartNumberingAfterBreak="0">
    <w:nsid w:val="6C471FD4"/>
    <w:multiLevelType w:val="hybridMultilevel"/>
    <w:tmpl w:val="68004D76"/>
    <w:lvl w:ilvl="0" w:tplc="2DA691E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68A"/>
    <w:rsid w:val="00005675"/>
    <w:rsid w:val="00026AD8"/>
    <w:rsid w:val="00046204"/>
    <w:rsid w:val="00054A6F"/>
    <w:rsid w:val="000558C9"/>
    <w:rsid w:val="00071CA3"/>
    <w:rsid w:val="000826AA"/>
    <w:rsid w:val="00083625"/>
    <w:rsid w:val="000929C5"/>
    <w:rsid w:val="00092B68"/>
    <w:rsid w:val="00094C29"/>
    <w:rsid w:val="000B6DBB"/>
    <w:rsid w:val="000E5371"/>
    <w:rsid w:val="00126608"/>
    <w:rsid w:val="00144877"/>
    <w:rsid w:val="001559E7"/>
    <w:rsid w:val="0018064F"/>
    <w:rsid w:val="00191E2B"/>
    <w:rsid w:val="001B2B34"/>
    <w:rsid w:val="001B5279"/>
    <w:rsid w:val="001C4E2E"/>
    <w:rsid w:val="001D74AC"/>
    <w:rsid w:val="00203A37"/>
    <w:rsid w:val="002049BF"/>
    <w:rsid w:val="0020648E"/>
    <w:rsid w:val="00233E82"/>
    <w:rsid w:val="0024151A"/>
    <w:rsid w:val="002904A6"/>
    <w:rsid w:val="00293AA1"/>
    <w:rsid w:val="002B6077"/>
    <w:rsid w:val="002C0167"/>
    <w:rsid w:val="002C551D"/>
    <w:rsid w:val="002C5708"/>
    <w:rsid w:val="002D6ECD"/>
    <w:rsid w:val="002F08B2"/>
    <w:rsid w:val="00306E83"/>
    <w:rsid w:val="00316604"/>
    <w:rsid w:val="00324CE1"/>
    <w:rsid w:val="00330625"/>
    <w:rsid w:val="0033367F"/>
    <w:rsid w:val="003358B8"/>
    <w:rsid w:val="00340C4B"/>
    <w:rsid w:val="00372290"/>
    <w:rsid w:val="00376702"/>
    <w:rsid w:val="003977BF"/>
    <w:rsid w:val="003E4D6E"/>
    <w:rsid w:val="00404AA5"/>
    <w:rsid w:val="00422297"/>
    <w:rsid w:val="00424C2B"/>
    <w:rsid w:val="00431B86"/>
    <w:rsid w:val="0045687C"/>
    <w:rsid w:val="004625F0"/>
    <w:rsid w:val="00467249"/>
    <w:rsid w:val="004905B1"/>
    <w:rsid w:val="004B0CFC"/>
    <w:rsid w:val="004B6B32"/>
    <w:rsid w:val="004B7C37"/>
    <w:rsid w:val="004C38AD"/>
    <w:rsid w:val="004D395E"/>
    <w:rsid w:val="004E432D"/>
    <w:rsid w:val="004E5CB0"/>
    <w:rsid w:val="004F4B0E"/>
    <w:rsid w:val="00502C5B"/>
    <w:rsid w:val="00547151"/>
    <w:rsid w:val="00551123"/>
    <w:rsid w:val="005522C5"/>
    <w:rsid w:val="005637BD"/>
    <w:rsid w:val="00572394"/>
    <w:rsid w:val="005748D5"/>
    <w:rsid w:val="0058028E"/>
    <w:rsid w:val="005809C1"/>
    <w:rsid w:val="00585C58"/>
    <w:rsid w:val="0058668F"/>
    <w:rsid w:val="00586BAE"/>
    <w:rsid w:val="005911D2"/>
    <w:rsid w:val="00595276"/>
    <w:rsid w:val="005A498E"/>
    <w:rsid w:val="005B44AC"/>
    <w:rsid w:val="005B763D"/>
    <w:rsid w:val="005C16F5"/>
    <w:rsid w:val="005D302A"/>
    <w:rsid w:val="005E08A7"/>
    <w:rsid w:val="005E2574"/>
    <w:rsid w:val="005E4771"/>
    <w:rsid w:val="006145AA"/>
    <w:rsid w:val="0063042B"/>
    <w:rsid w:val="00631E6F"/>
    <w:rsid w:val="00632765"/>
    <w:rsid w:val="0063733B"/>
    <w:rsid w:val="006458C9"/>
    <w:rsid w:val="00656388"/>
    <w:rsid w:val="00661601"/>
    <w:rsid w:val="006620A3"/>
    <w:rsid w:val="00693B46"/>
    <w:rsid w:val="0069407D"/>
    <w:rsid w:val="006A1CBE"/>
    <w:rsid w:val="006A31DA"/>
    <w:rsid w:val="006B1196"/>
    <w:rsid w:val="006B5C89"/>
    <w:rsid w:val="006C52DE"/>
    <w:rsid w:val="006D1751"/>
    <w:rsid w:val="006E0BFE"/>
    <w:rsid w:val="006E3BC7"/>
    <w:rsid w:val="006F60A7"/>
    <w:rsid w:val="00701198"/>
    <w:rsid w:val="00706E8A"/>
    <w:rsid w:val="00710C58"/>
    <w:rsid w:val="00726ED8"/>
    <w:rsid w:val="00731B63"/>
    <w:rsid w:val="00752968"/>
    <w:rsid w:val="007770CB"/>
    <w:rsid w:val="0078083D"/>
    <w:rsid w:val="00782404"/>
    <w:rsid w:val="007828C7"/>
    <w:rsid w:val="00787368"/>
    <w:rsid w:val="007B7873"/>
    <w:rsid w:val="007F0927"/>
    <w:rsid w:val="007F444B"/>
    <w:rsid w:val="00800153"/>
    <w:rsid w:val="00850F2C"/>
    <w:rsid w:val="008546CE"/>
    <w:rsid w:val="00864621"/>
    <w:rsid w:val="008664D2"/>
    <w:rsid w:val="00872655"/>
    <w:rsid w:val="0089225A"/>
    <w:rsid w:val="008A4B13"/>
    <w:rsid w:val="008B4908"/>
    <w:rsid w:val="008C2F65"/>
    <w:rsid w:val="008E6E79"/>
    <w:rsid w:val="008E7CF7"/>
    <w:rsid w:val="009456FA"/>
    <w:rsid w:val="00973F37"/>
    <w:rsid w:val="009759E5"/>
    <w:rsid w:val="00984607"/>
    <w:rsid w:val="00986009"/>
    <w:rsid w:val="009900A5"/>
    <w:rsid w:val="009C1A44"/>
    <w:rsid w:val="009D0641"/>
    <w:rsid w:val="009D4809"/>
    <w:rsid w:val="009E28DF"/>
    <w:rsid w:val="009E29B6"/>
    <w:rsid w:val="00A0768A"/>
    <w:rsid w:val="00A1100E"/>
    <w:rsid w:val="00A227A4"/>
    <w:rsid w:val="00A23655"/>
    <w:rsid w:val="00A31E82"/>
    <w:rsid w:val="00A35448"/>
    <w:rsid w:val="00A37F70"/>
    <w:rsid w:val="00A4626C"/>
    <w:rsid w:val="00A609C6"/>
    <w:rsid w:val="00A80609"/>
    <w:rsid w:val="00A90BE5"/>
    <w:rsid w:val="00A95D64"/>
    <w:rsid w:val="00AA69D8"/>
    <w:rsid w:val="00AB6705"/>
    <w:rsid w:val="00AD09E4"/>
    <w:rsid w:val="00AE2233"/>
    <w:rsid w:val="00AE39A7"/>
    <w:rsid w:val="00AF458A"/>
    <w:rsid w:val="00B01482"/>
    <w:rsid w:val="00B15D52"/>
    <w:rsid w:val="00B22FAC"/>
    <w:rsid w:val="00B3478A"/>
    <w:rsid w:val="00B640E9"/>
    <w:rsid w:val="00B743B5"/>
    <w:rsid w:val="00B94131"/>
    <w:rsid w:val="00BA70B4"/>
    <w:rsid w:val="00BC4258"/>
    <w:rsid w:val="00BC69B8"/>
    <w:rsid w:val="00BF7D8F"/>
    <w:rsid w:val="00C0013D"/>
    <w:rsid w:val="00C14C99"/>
    <w:rsid w:val="00C233AC"/>
    <w:rsid w:val="00C31817"/>
    <w:rsid w:val="00C32466"/>
    <w:rsid w:val="00C407A0"/>
    <w:rsid w:val="00C506DA"/>
    <w:rsid w:val="00C5163F"/>
    <w:rsid w:val="00C53364"/>
    <w:rsid w:val="00C565C0"/>
    <w:rsid w:val="00C70B83"/>
    <w:rsid w:val="00C7446E"/>
    <w:rsid w:val="00C85EC9"/>
    <w:rsid w:val="00C877D6"/>
    <w:rsid w:val="00CA72EE"/>
    <w:rsid w:val="00CB4F7D"/>
    <w:rsid w:val="00CC7BAE"/>
    <w:rsid w:val="00CE0105"/>
    <w:rsid w:val="00CE4F34"/>
    <w:rsid w:val="00CE6C7B"/>
    <w:rsid w:val="00CF2776"/>
    <w:rsid w:val="00D2753D"/>
    <w:rsid w:val="00D311CE"/>
    <w:rsid w:val="00D45948"/>
    <w:rsid w:val="00D45F69"/>
    <w:rsid w:val="00D45FD7"/>
    <w:rsid w:val="00D82294"/>
    <w:rsid w:val="00D90378"/>
    <w:rsid w:val="00DA3BB0"/>
    <w:rsid w:val="00DB0425"/>
    <w:rsid w:val="00DB2BED"/>
    <w:rsid w:val="00DE02FC"/>
    <w:rsid w:val="00DE1181"/>
    <w:rsid w:val="00DF3688"/>
    <w:rsid w:val="00E020EF"/>
    <w:rsid w:val="00E136F8"/>
    <w:rsid w:val="00E223DF"/>
    <w:rsid w:val="00E31E55"/>
    <w:rsid w:val="00E440D5"/>
    <w:rsid w:val="00E45606"/>
    <w:rsid w:val="00E536BE"/>
    <w:rsid w:val="00E54F26"/>
    <w:rsid w:val="00E60EB5"/>
    <w:rsid w:val="00E76808"/>
    <w:rsid w:val="00E95F4E"/>
    <w:rsid w:val="00EA6A49"/>
    <w:rsid w:val="00EA7406"/>
    <w:rsid w:val="00EB08BD"/>
    <w:rsid w:val="00EC07EF"/>
    <w:rsid w:val="00EC5C7D"/>
    <w:rsid w:val="00ED0675"/>
    <w:rsid w:val="00ED64AE"/>
    <w:rsid w:val="00F04709"/>
    <w:rsid w:val="00F2308B"/>
    <w:rsid w:val="00F411C1"/>
    <w:rsid w:val="00F515A0"/>
    <w:rsid w:val="00F53026"/>
    <w:rsid w:val="00F54553"/>
    <w:rsid w:val="00F61669"/>
    <w:rsid w:val="00F85345"/>
    <w:rsid w:val="00F92CD7"/>
    <w:rsid w:val="00F9339E"/>
    <w:rsid w:val="00F942D0"/>
    <w:rsid w:val="00FA5129"/>
    <w:rsid w:val="00FD500B"/>
    <w:rsid w:val="00FD556B"/>
    <w:rsid w:val="00FF1B4A"/>
    <w:rsid w:val="00FF3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1DDA"/>
  <w15:docId w15:val="{11291472-C87F-4D22-868A-13965311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58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58C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pt">
    <w:name w:val="Основной текст (3) + Не полужирный;Интервал 0 pt"/>
    <w:basedOn w:val="3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Полужирный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1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таблице"/>
    <w:basedOn w:val="a4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3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64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nstantia12pt">
    <w:name w:val="Основной текст (2) + Constantia;12 pt;Полужирный"/>
    <w:basedOn w:val="2"/>
    <w:rsid w:val="006458C9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0">
    <w:name w:val="Основной текст (2) + Полужирный2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6458C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">
    <w:name w:val="Основной текст (2) + Полужирный1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pt">
    <w:name w:val="Основной текст (2) + 9;5 pt;Полужирный;Интервал 0 pt"/>
    <w:basedOn w:val="2"/>
    <w:rsid w:val="0064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458C9"/>
    <w:rPr>
      <w:rFonts w:ascii="Constantia" w:eastAsia="Constantia" w:hAnsi="Constantia" w:cs="Constantia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6458C9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458C9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rsid w:val="006458C9"/>
    <w:pPr>
      <w:shd w:val="clear" w:color="auto" w:fill="FFFFFF"/>
      <w:spacing w:before="420" w:after="18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Подпись к таблице1"/>
    <w:basedOn w:val="a"/>
    <w:link w:val="a4"/>
    <w:rsid w:val="006458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458C9"/>
    <w:pPr>
      <w:shd w:val="clear" w:color="auto" w:fill="FFFFFF"/>
      <w:spacing w:before="240" w:after="360" w:line="0" w:lineRule="atLeast"/>
      <w:ind w:firstLine="760"/>
      <w:jc w:val="both"/>
    </w:pPr>
    <w:rPr>
      <w:rFonts w:ascii="Constantia" w:eastAsia="Constantia" w:hAnsi="Constantia" w:cs="Constantia"/>
      <w:b/>
      <w:bCs/>
    </w:rPr>
  </w:style>
  <w:style w:type="paragraph" w:styleId="a6">
    <w:name w:val="List Paragraph"/>
    <w:basedOn w:val="a"/>
    <w:uiPriority w:val="34"/>
    <w:qFormat/>
    <w:rsid w:val="00306E8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39"/>
    <w:rsid w:val="0066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B490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Normal (Web)"/>
    <w:basedOn w:val="a"/>
    <w:uiPriority w:val="99"/>
    <w:unhideWhenUsed/>
    <w:rsid w:val="00CF27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3977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77BF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uiPriority w:val="99"/>
    <w:rsid w:val="00F8534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litamak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E42F7-AFAB-4A24-9304-2DB8BCA3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Эльвира Фаилевна</dc:creator>
  <cp:lastModifiedBy>Федорова Эльвира Фаилевна</cp:lastModifiedBy>
  <cp:revision>3</cp:revision>
  <cp:lastPrinted>2020-11-16T10:30:00Z</cp:lastPrinted>
  <dcterms:created xsi:type="dcterms:W3CDTF">2020-11-16T11:13:00Z</dcterms:created>
  <dcterms:modified xsi:type="dcterms:W3CDTF">2020-11-16T11:14:00Z</dcterms:modified>
</cp:coreProperties>
</file>