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AD5" w:rsidRPr="00BA0AD5" w:rsidRDefault="00BA0AD5" w:rsidP="00BA0AD5">
      <w:pPr>
        <w:jc w:val="both"/>
        <w:rPr>
          <w:rFonts w:ascii="Times New Roman" w:hAnsi="Times New Roman" w:cs="Times New Roman"/>
          <w:sz w:val="28"/>
          <w:szCs w:val="28"/>
        </w:rPr>
      </w:pPr>
      <w:r w:rsidRPr="00BA0AD5">
        <w:rPr>
          <w:rFonts w:ascii="Times New Roman" w:hAnsi="Times New Roman" w:cs="Times New Roman"/>
          <w:sz w:val="28"/>
          <w:szCs w:val="28"/>
        </w:rPr>
        <w:t>«Горячая линия» по вопросам защиты прав потребителей</w:t>
      </w:r>
    </w:p>
    <w:p w:rsidR="00BA0AD5" w:rsidRPr="00BA0AD5" w:rsidRDefault="00BA0AD5" w:rsidP="00BA0A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AD5" w:rsidRPr="00BA0AD5" w:rsidRDefault="00BA0AD5" w:rsidP="00BA0AD5">
      <w:pPr>
        <w:jc w:val="both"/>
        <w:rPr>
          <w:rFonts w:ascii="Times New Roman" w:hAnsi="Times New Roman" w:cs="Times New Roman"/>
          <w:sz w:val="28"/>
          <w:szCs w:val="28"/>
        </w:rPr>
      </w:pPr>
      <w:r w:rsidRPr="00BA0AD5">
        <w:rPr>
          <w:rFonts w:ascii="Times New Roman" w:hAnsi="Times New Roman" w:cs="Times New Roman"/>
          <w:sz w:val="28"/>
          <w:szCs w:val="28"/>
        </w:rPr>
        <w:t>В рамках Всемирного дня прав потребителей 14 марта с 14:00 до 17:30 будет проведена «горячая линия» для потребителей и хозяйствующих субъектов Стерлитамака по вопросам защиты прав потребителей.</w:t>
      </w:r>
    </w:p>
    <w:p w:rsidR="00BA0AD5" w:rsidRPr="00BA0AD5" w:rsidRDefault="00BA0AD5" w:rsidP="00BA0AD5">
      <w:pPr>
        <w:jc w:val="both"/>
        <w:rPr>
          <w:rFonts w:ascii="Times New Roman" w:hAnsi="Times New Roman" w:cs="Times New Roman"/>
          <w:sz w:val="28"/>
          <w:szCs w:val="28"/>
        </w:rPr>
      </w:pPr>
      <w:r w:rsidRPr="00BA0AD5">
        <w:rPr>
          <w:rFonts w:ascii="Times New Roman" w:hAnsi="Times New Roman" w:cs="Times New Roman"/>
          <w:sz w:val="28"/>
          <w:szCs w:val="28"/>
        </w:rPr>
        <w:t>Телефон «горячей линии» 8(3473)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D5">
        <w:rPr>
          <w:rFonts w:ascii="Times New Roman" w:hAnsi="Times New Roman" w:cs="Times New Roman"/>
          <w:sz w:val="28"/>
          <w:szCs w:val="28"/>
        </w:rPr>
        <w:t>24-52-83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06E" w:rsidRPr="00BA0AD5" w:rsidRDefault="00BA0AD5" w:rsidP="00BA0AD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A0AD5">
        <w:rPr>
          <w:rFonts w:ascii="Times New Roman" w:hAnsi="Times New Roman" w:cs="Times New Roman"/>
          <w:i/>
          <w:iCs/>
          <w:sz w:val="28"/>
          <w:szCs w:val="28"/>
        </w:rPr>
        <w:t>По инфо</w:t>
      </w:r>
      <w:bookmarkStart w:id="0" w:name="_GoBack"/>
      <w:bookmarkEnd w:id="0"/>
      <w:r w:rsidRPr="00BA0AD5">
        <w:rPr>
          <w:rFonts w:ascii="Times New Roman" w:hAnsi="Times New Roman" w:cs="Times New Roman"/>
          <w:i/>
          <w:iCs/>
          <w:sz w:val="28"/>
          <w:szCs w:val="28"/>
        </w:rPr>
        <w:t>рмации отдела торговли и бытового обслуживания</w:t>
      </w:r>
    </w:p>
    <w:sectPr w:rsidR="00BC006E" w:rsidRPr="00BA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D5"/>
    <w:rsid w:val="008D4CE5"/>
    <w:rsid w:val="00BA0AD5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B19A"/>
  <w15:chartTrackingRefBased/>
  <w15:docId w15:val="{244EBD64-BE3C-4C95-9CE6-AE103397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2024-03-26T10:30:00Z</dcterms:created>
  <dcterms:modified xsi:type="dcterms:W3CDTF">2024-03-26T10:31:00Z</dcterms:modified>
</cp:coreProperties>
</file>