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11AA2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Стерлитамак совместно с МКУ «Городская казна»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DA588C">
        <w:rPr>
          <w:rFonts w:ascii="Times New Roman" w:hAnsi="Times New Roman" w:cs="Times New Roman"/>
          <w:sz w:val="28"/>
          <w:szCs w:val="28"/>
        </w:rPr>
        <w:t>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>национального проекта по малому и среднему предпринимательству</w:t>
      </w:r>
      <w:r w:rsidR="00811AA2">
        <w:rPr>
          <w:rFonts w:ascii="Times New Roman" w:hAnsi="Times New Roman" w:cs="Times New Roman"/>
          <w:sz w:val="28"/>
          <w:szCs w:val="28"/>
        </w:rPr>
        <w:t xml:space="preserve">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811AA2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811AA2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</w:t>
      </w:r>
      <w:proofErr w:type="gramEnd"/>
      <w:r w:rsidR="00A36342" w:rsidRPr="00B750C8">
        <w:rPr>
          <w:rFonts w:ascii="Times New Roman" w:hAnsi="Times New Roman" w:cs="Times New Roman"/>
          <w:sz w:val="28"/>
          <w:szCs w:val="28"/>
        </w:rPr>
        <w:t xml:space="preserve"> только субъектам МСП, но и самозанятым гражданам. </w:t>
      </w:r>
    </w:p>
    <w:p w:rsidR="00F8266D" w:rsidRPr="00DA588C" w:rsidRDefault="00DA588C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. </w:t>
      </w:r>
      <w:r w:rsidR="00CD169F" w:rsidRPr="00DA588C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 w:rsidRPr="00DA588C">
        <w:rPr>
          <w:rFonts w:ascii="Times New Roman" w:hAnsi="Times New Roman" w:cs="Times New Roman"/>
          <w:sz w:val="28"/>
          <w:szCs w:val="28"/>
        </w:rPr>
        <w:t>порядка 26</w:t>
      </w:r>
      <w:r w:rsidR="00CB65E4" w:rsidRPr="00DA588C">
        <w:rPr>
          <w:rFonts w:ascii="Times New Roman" w:hAnsi="Times New Roman" w:cs="Times New Roman"/>
          <w:sz w:val="28"/>
          <w:szCs w:val="28"/>
        </w:rPr>
        <w:t xml:space="preserve"> тыс.</w:t>
      </w:r>
      <w:r w:rsidR="00CD169F" w:rsidRPr="00DA588C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 w:rsidRPr="00DA588C">
        <w:rPr>
          <w:rFonts w:ascii="Times New Roman" w:hAnsi="Times New Roman" w:cs="Times New Roman"/>
          <w:sz w:val="28"/>
          <w:szCs w:val="28"/>
        </w:rPr>
        <w:t xml:space="preserve"> 34</w:t>
      </w:r>
      <w:r w:rsidR="00CB65E4" w:rsidRPr="00DA588C">
        <w:rPr>
          <w:rFonts w:ascii="Times New Roman" w:hAnsi="Times New Roman" w:cs="Times New Roman"/>
          <w:sz w:val="28"/>
          <w:szCs w:val="28"/>
        </w:rPr>
        <w:t xml:space="preserve"> тыс.</w:t>
      </w:r>
      <w:r w:rsidR="00CD169F" w:rsidRPr="00DA588C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>рассмотрены на совещании. В частности, Корпорацией МСП</w:t>
      </w:r>
      <w:r w:rsidR="00811AA2">
        <w:rPr>
          <w:rFonts w:ascii="Times New Roman" w:hAnsi="Times New Roman" w:cs="Times New Roman"/>
          <w:sz w:val="28"/>
          <w:szCs w:val="28"/>
        </w:rPr>
        <w:t xml:space="preserve">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роуд-шоу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>.</w:t>
      </w:r>
      <w:r w:rsidR="00811AA2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811AA2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572904"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  <w:proofErr w:type="gramEnd"/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DA588C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1B8"/>
    <w:rsid w:val="000A652C"/>
    <w:rsid w:val="00386BD9"/>
    <w:rsid w:val="003C5842"/>
    <w:rsid w:val="003F3C57"/>
    <w:rsid w:val="00572904"/>
    <w:rsid w:val="006774C4"/>
    <w:rsid w:val="00697C08"/>
    <w:rsid w:val="006A5043"/>
    <w:rsid w:val="00752A7D"/>
    <w:rsid w:val="00766D8A"/>
    <w:rsid w:val="00811AA2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AB43D4"/>
    <w:rsid w:val="00B67DC8"/>
    <w:rsid w:val="00B750C8"/>
    <w:rsid w:val="00C258F8"/>
    <w:rsid w:val="00C63E36"/>
    <w:rsid w:val="00CB65E4"/>
    <w:rsid w:val="00CD169F"/>
    <w:rsid w:val="00DA588C"/>
    <w:rsid w:val="00E37AD5"/>
    <w:rsid w:val="00E81E22"/>
    <w:rsid w:val="00E87A85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Вед. специалист отдела предпринимательства</cp:lastModifiedBy>
  <cp:revision>12</cp:revision>
  <cp:lastPrinted>2021-04-01T15:33:00Z</cp:lastPrinted>
  <dcterms:created xsi:type="dcterms:W3CDTF">2021-04-01T09:32:00Z</dcterms:created>
  <dcterms:modified xsi:type="dcterms:W3CDTF">2021-04-02T04:24:00Z</dcterms:modified>
</cp:coreProperties>
</file>