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F6E66" w14:textId="77777777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</w:p>
    <w:p w14:paraId="191B2C74" w14:textId="77777777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</w:p>
    <w:p w14:paraId="4285191C" w14:textId="1792C55C" w:rsidR="000457D2" w:rsidRPr="000457D2" w:rsidRDefault="000457D2" w:rsidP="000457D2">
      <w:pPr>
        <w:tabs>
          <w:tab w:val="left" w:pos="284"/>
        </w:tabs>
        <w:ind w:firstLine="709"/>
        <w:jc w:val="center"/>
        <w:rPr>
          <w:b/>
          <w:sz w:val="30"/>
          <w:szCs w:val="30"/>
        </w:rPr>
      </w:pPr>
      <w:r w:rsidRPr="000457D2">
        <w:rPr>
          <w:b/>
          <w:sz w:val="30"/>
          <w:szCs w:val="30"/>
        </w:rPr>
        <w:t>Выходные дни в связи с праздничными днями в мае</w:t>
      </w:r>
    </w:p>
    <w:p w14:paraId="07211F24" w14:textId="77777777" w:rsidR="000457D2" w:rsidRPr="000457D2" w:rsidRDefault="000457D2" w:rsidP="000457D2">
      <w:pPr>
        <w:tabs>
          <w:tab w:val="left" w:pos="284"/>
        </w:tabs>
        <w:ind w:firstLine="709"/>
        <w:jc w:val="center"/>
        <w:rPr>
          <w:b/>
          <w:sz w:val="30"/>
          <w:szCs w:val="30"/>
        </w:rPr>
      </w:pPr>
    </w:p>
    <w:p w14:paraId="1CB464FF" w14:textId="3B2F602C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со статьей 112 Трудового кодекса Российской Федерации (далее – ТК РФ) 1 мая – Праздник Весны и Труда и 9 мая – День Победы являются нерабочими праздничными днями. </w:t>
      </w:r>
    </w:p>
    <w:p w14:paraId="4F9357F6" w14:textId="3D930661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Постановлением Правительства Республики Башкортостан от 2 сентября 2021 года № 431 нерабочим праздничным днем в 2022 году объявлен 2 мая – Ураза-байрам.</w:t>
      </w:r>
    </w:p>
    <w:p w14:paraId="62A26396" w14:textId="6B0A06DE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Постановлению Правительства Российской Федерации от 16 сентября 2021 года № 1564 «О переносе выходных дней в 2022 году» выходной с субботы 1 января перенесен на вторник 3 мая, </w:t>
      </w:r>
      <w:r>
        <w:rPr>
          <w:sz w:val="30"/>
          <w:szCs w:val="30"/>
          <w:lang w:val="en-US"/>
        </w:rPr>
        <w:t>c</w:t>
      </w:r>
      <w:r>
        <w:rPr>
          <w:sz w:val="30"/>
          <w:szCs w:val="30"/>
        </w:rPr>
        <w:t xml:space="preserve"> воскресенья 2 января – на вторник 10 мая.</w:t>
      </w:r>
    </w:p>
    <w:p w14:paraId="0AD36EED" w14:textId="77777777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2022 году нерабочий праздничный день 1 мая – Праздник Весны и Труда совпадает с еженедельным днем отдыха – воскресеньем. В соответствии со статьей 112 ТК РФ при совпадении выходного и нерабочего праздничного дней выходной день переносится на следующий после праздничного рабочий день.</w:t>
      </w:r>
    </w:p>
    <w:p w14:paraId="6C53301E" w14:textId="3A33EC89" w:rsidR="000457D2" w:rsidRDefault="000457D2" w:rsidP="000457D2">
      <w:pPr>
        <w:tabs>
          <w:tab w:val="left" w:pos="28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Соответственно выходной день с воскресенья 1 мая переносится на понедельник 2 мая 2022 года. Нерабочий праздничный день Ураза - байрам совпадает с выходным днем 2 мая. Следовательно, выходной день с понедельника 2 мая переносится на среду 4 мая 2022 года. </w:t>
      </w:r>
    </w:p>
    <w:p w14:paraId="4E69EDAD" w14:textId="1A993984" w:rsidR="000457D2" w:rsidRDefault="000457D2" w:rsidP="000457D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выходными днями в связи с праздничными днями при пятидневной рабочей неделе являются: 30 апреля, 1, 2, 3, 4 и 7, 8, 9, 10 мая 2022 года. Продолжительность работы в пятницу 29</w:t>
      </w:r>
      <w:bookmarkStart w:id="0" w:name="_GoBack"/>
      <w:bookmarkEnd w:id="0"/>
      <w:r>
        <w:rPr>
          <w:sz w:val="30"/>
          <w:szCs w:val="30"/>
        </w:rPr>
        <w:t xml:space="preserve"> апреля и 6 мая не сокращается.</w:t>
      </w:r>
    </w:p>
    <w:p w14:paraId="50CFEC93" w14:textId="77777777" w:rsidR="000457D2" w:rsidRDefault="000457D2" w:rsidP="000457D2">
      <w:pPr>
        <w:tabs>
          <w:tab w:val="left" w:pos="284"/>
        </w:tabs>
        <w:ind w:firstLine="709"/>
        <w:jc w:val="both"/>
        <w:rPr>
          <w:sz w:val="29"/>
          <w:szCs w:val="29"/>
        </w:rPr>
      </w:pPr>
      <w:r>
        <w:rPr>
          <w:sz w:val="30"/>
          <w:szCs w:val="30"/>
        </w:rPr>
        <w:t>На основании статьи 120 ТК РФ при предоставлении ежегодного основного или ежегодного дополнительного оплачиваемого отпуска  нерабочие праздничные дни 1, 2 и 9 мая в число календарных дней отпуска не включаются</w:t>
      </w:r>
      <w:r>
        <w:rPr>
          <w:sz w:val="29"/>
          <w:szCs w:val="29"/>
        </w:rPr>
        <w:t>.</w:t>
      </w:r>
    </w:p>
    <w:p w14:paraId="53B39E5D" w14:textId="77777777" w:rsidR="000457D2" w:rsidRDefault="000457D2" w:rsidP="000457D2">
      <w:pPr>
        <w:tabs>
          <w:tab w:val="left" w:pos="284"/>
        </w:tabs>
        <w:ind w:firstLine="709"/>
        <w:jc w:val="both"/>
      </w:pPr>
    </w:p>
    <w:p w14:paraId="2CCF4342" w14:textId="77777777" w:rsidR="00B61613" w:rsidRDefault="000457D2">
      <w:r>
        <w:t>ГКУ Юго-восточный межрайонный ЦЗН</w:t>
      </w:r>
    </w:p>
    <w:sectPr w:rsidR="00B61613" w:rsidSect="00B6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7D2"/>
    <w:rsid w:val="000457D2"/>
    <w:rsid w:val="00B61613"/>
    <w:rsid w:val="00E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70D9"/>
  <w15:docId w15:val="{BAE6AB06-C285-4C59-91D9-A1312748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57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Trud1</dc:creator>
  <cp:lastModifiedBy>Специалист 228</cp:lastModifiedBy>
  <cp:revision>3</cp:revision>
  <cp:lastPrinted>2022-04-19T09:30:00Z</cp:lastPrinted>
  <dcterms:created xsi:type="dcterms:W3CDTF">2022-04-19T09:23:00Z</dcterms:created>
  <dcterms:modified xsi:type="dcterms:W3CDTF">2022-04-19T10:21:00Z</dcterms:modified>
</cp:coreProperties>
</file>