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984" w:rsidRDefault="000F7984" w:rsidP="00590C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7984" w:rsidRDefault="000F7984" w:rsidP="00A05B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84BD2" w:rsidRPr="00590C9C" w:rsidRDefault="00C84BD2" w:rsidP="00590C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90C9C">
        <w:rPr>
          <w:rFonts w:ascii="Times New Roman" w:hAnsi="Times New Roman" w:cs="Times New Roman"/>
          <w:b/>
          <w:sz w:val="28"/>
          <w:szCs w:val="28"/>
        </w:rPr>
        <w:t>«Об освоении средств на предупредительные меры»</w:t>
      </w:r>
    </w:p>
    <w:bookmarkEnd w:id="0"/>
    <w:p w:rsidR="00C84BD2" w:rsidRPr="00590C9C" w:rsidRDefault="00C84BD2">
      <w:pPr>
        <w:rPr>
          <w:rFonts w:ascii="Times New Roman" w:hAnsi="Times New Roman" w:cs="Times New Roman"/>
          <w:sz w:val="28"/>
          <w:szCs w:val="28"/>
        </w:rPr>
      </w:pPr>
    </w:p>
    <w:p w:rsidR="005429C4" w:rsidRDefault="00B91232" w:rsidP="00B912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84BD2" w:rsidRPr="00C84BD2">
        <w:rPr>
          <w:rFonts w:ascii="Times New Roman" w:hAnsi="Times New Roman" w:cs="Times New Roman"/>
          <w:sz w:val="28"/>
          <w:szCs w:val="28"/>
        </w:rPr>
        <w:t xml:space="preserve">Филиал ГКУ </w:t>
      </w:r>
      <w:r w:rsidR="001A4A0F">
        <w:rPr>
          <w:rFonts w:ascii="Times New Roman" w:hAnsi="Times New Roman" w:cs="Times New Roman"/>
          <w:sz w:val="28"/>
          <w:szCs w:val="28"/>
        </w:rPr>
        <w:t xml:space="preserve">РЦЗН по </w:t>
      </w:r>
      <w:proofErr w:type="spellStart"/>
      <w:r w:rsidR="001A4A0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A4A0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1A4A0F">
        <w:rPr>
          <w:rFonts w:ascii="Times New Roman" w:hAnsi="Times New Roman" w:cs="Times New Roman"/>
          <w:sz w:val="28"/>
          <w:szCs w:val="28"/>
        </w:rPr>
        <w:t>терлитамак</w:t>
      </w:r>
      <w:proofErr w:type="spellEnd"/>
      <w:r w:rsidR="001A4A0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A4A0F">
        <w:rPr>
          <w:rFonts w:ascii="Times New Roman" w:hAnsi="Times New Roman" w:cs="Times New Roman"/>
          <w:sz w:val="28"/>
          <w:szCs w:val="28"/>
        </w:rPr>
        <w:t>Стерлитамакскому</w:t>
      </w:r>
      <w:proofErr w:type="spellEnd"/>
      <w:r w:rsidR="001A4A0F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C84BD2">
        <w:rPr>
          <w:rFonts w:ascii="Times New Roman" w:hAnsi="Times New Roman" w:cs="Times New Roman"/>
          <w:sz w:val="28"/>
          <w:szCs w:val="28"/>
        </w:rPr>
        <w:t>, на основани</w:t>
      </w:r>
      <w:r w:rsidR="00C84BD2" w:rsidRPr="00C84BD2">
        <w:rPr>
          <w:rFonts w:ascii="Times New Roman" w:hAnsi="Times New Roman" w:cs="Times New Roman"/>
          <w:sz w:val="28"/>
          <w:szCs w:val="28"/>
        </w:rPr>
        <w:t>и письма от</w:t>
      </w:r>
      <w:r w:rsidR="001A4A0F">
        <w:rPr>
          <w:rFonts w:ascii="Times New Roman" w:hAnsi="Times New Roman" w:cs="Times New Roman"/>
          <w:sz w:val="28"/>
          <w:szCs w:val="28"/>
        </w:rPr>
        <w:t xml:space="preserve"> </w:t>
      </w:r>
      <w:r w:rsidR="00C84BD2" w:rsidRPr="00C84BD2">
        <w:rPr>
          <w:rFonts w:ascii="Times New Roman" w:hAnsi="Times New Roman" w:cs="Times New Roman"/>
          <w:sz w:val="28"/>
          <w:szCs w:val="28"/>
        </w:rPr>
        <w:t>10.07.2024г. № 12-22-339 Министерства с</w:t>
      </w:r>
      <w:r w:rsidR="00C84BD2">
        <w:rPr>
          <w:rFonts w:ascii="Times New Roman" w:hAnsi="Times New Roman" w:cs="Times New Roman"/>
          <w:sz w:val="28"/>
          <w:szCs w:val="28"/>
        </w:rPr>
        <w:t xml:space="preserve">емьи, труда и социальной защиты  </w:t>
      </w:r>
      <w:r w:rsidR="00C84BD2" w:rsidRPr="00C84BD2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C84BD2">
        <w:rPr>
          <w:rFonts w:ascii="Times New Roman" w:hAnsi="Times New Roman" w:cs="Times New Roman"/>
          <w:sz w:val="28"/>
          <w:szCs w:val="28"/>
        </w:rPr>
        <w:t xml:space="preserve">Республики Башкортостан настоящим напоминает,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C84BD2" w:rsidRPr="00C84BD2">
        <w:rPr>
          <w:rFonts w:ascii="Times New Roman" w:hAnsi="Times New Roman" w:cs="Times New Roman"/>
          <w:sz w:val="28"/>
          <w:szCs w:val="28"/>
        </w:rPr>
        <w:t>31 июля текущего года завершается срок подачи заявлений в Отделение Фонда пенсионного и социального страхования Российской Федерации по Республике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   (</w:t>
      </w:r>
      <w:r w:rsidR="00C84BD2" w:rsidRPr="00C84BD2">
        <w:rPr>
          <w:rFonts w:ascii="Times New Roman" w:hAnsi="Times New Roman" w:cs="Times New Roman"/>
          <w:sz w:val="28"/>
          <w:szCs w:val="28"/>
        </w:rPr>
        <w:t>далее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84BD2" w:rsidRPr="00C84BD2">
        <w:rPr>
          <w:rFonts w:ascii="Times New Roman" w:hAnsi="Times New Roman" w:cs="Times New Roman"/>
          <w:sz w:val="28"/>
          <w:szCs w:val="28"/>
        </w:rPr>
        <w:t>Фонд) на фина</w:t>
      </w:r>
      <w:r>
        <w:rPr>
          <w:rFonts w:ascii="Times New Roman" w:hAnsi="Times New Roman" w:cs="Times New Roman"/>
          <w:sz w:val="28"/>
          <w:szCs w:val="28"/>
        </w:rPr>
        <w:t xml:space="preserve">нсирование предупредительных мер по сокращению производственного травматизма и профессиональных заболеваний работников        (далее  - </w:t>
      </w:r>
      <w:r w:rsidR="00C84BD2" w:rsidRPr="00C84BD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финансирование предупредительных мер).</w:t>
      </w:r>
    </w:p>
    <w:p w:rsidR="00B91232" w:rsidRDefault="00B91232" w:rsidP="00B912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данным Фонда на 2024 год максимальный объем средств, которые могут быть направлены организациями республики на финансирование предупредительных мер, составляет 1168,7 млн. рублей. По состоянию на 1 июля текущего года заявления на финансирование предупредительных мер поступило от 1639 страхователей республики на использование 176,5 млн. рублей, что составляет 15,1% от максимального объема средств</w:t>
      </w:r>
      <w:r w:rsidR="00F120AB">
        <w:rPr>
          <w:rFonts w:ascii="Times New Roman" w:hAnsi="Times New Roman" w:cs="Times New Roman"/>
          <w:sz w:val="28"/>
          <w:szCs w:val="28"/>
        </w:rPr>
        <w:t>.</w:t>
      </w:r>
    </w:p>
    <w:p w:rsidR="00B579D8" w:rsidRDefault="00F120AB" w:rsidP="00B912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изложенного, а также в связи со скорым завершением срока подачи заявлений в Фонд, просим усилить работу по вопросу освоения средств на финансирование предупредительных мер. </w:t>
      </w:r>
    </w:p>
    <w:sectPr w:rsidR="00B579D8" w:rsidSect="00C84BD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345"/>
    <w:rsid w:val="000F7984"/>
    <w:rsid w:val="001A4A0F"/>
    <w:rsid w:val="003701A9"/>
    <w:rsid w:val="0039579D"/>
    <w:rsid w:val="00475345"/>
    <w:rsid w:val="005429C4"/>
    <w:rsid w:val="00590C9C"/>
    <w:rsid w:val="006B4D41"/>
    <w:rsid w:val="00847215"/>
    <w:rsid w:val="00A05BEE"/>
    <w:rsid w:val="00B579D8"/>
    <w:rsid w:val="00B91232"/>
    <w:rsid w:val="00C84BD2"/>
    <w:rsid w:val="00F120AB"/>
    <w:rsid w:val="00F21A2B"/>
    <w:rsid w:val="00FC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C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C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14</cp:revision>
  <cp:lastPrinted>2024-07-18T05:19:00Z</cp:lastPrinted>
  <dcterms:created xsi:type="dcterms:W3CDTF">2024-07-18T04:28:00Z</dcterms:created>
  <dcterms:modified xsi:type="dcterms:W3CDTF">2024-07-18T05:39:00Z</dcterms:modified>
</cp:coreProperties>
</file>