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F7" w:rsidRPr="009341F7" w:rsidRDefault="009341F7" w:rsidP="009341F7">
      <w:pPr>
        <w:rPr>
          <w:b/>
          <w:bCs/>
        </w:rPr>
      </w:pPr>
      <w:r w:rsidRPr="009341F7">
        <w:rPr>
          <w:b/>
          <w:bCs/>
        </w:rPr>
        <w:t xml:space="preserve">Башкортостан стал первым в рейтинге субъектов России по осуществлению государственного управления охраной труда </w:t>
      </w:r>
    </w:p>
    <w:p w:rsidR="009341F7" w:rsidRPr="009341F7" w:rsidRDefault="009341F7" w:rsidP="009341F7">
      <w:pPr>
        <w:ind w:left="720"/>
      </w:pPr>
      <w:bookmarkStart w:id="0" w:name="_GoBack"/>
      <w:bookmarkEnd w:id="0"/>
    </w:p>
    <w:p w:rsidR="009341F7" w:rsidRPr="009341F7" w:rsidRDefault="009341F7" w:rsidP="009341F7">
      <w:r w:rsidRPr="009341F7">
        <w:rPr>
          <w:b/>
          <w:bCs/>
        </w:rPr>
        <w:t>По результатам Общероссийского мониторинга условий и охраны труда Башкортостан на первом месте в рейтинге субъектов России по осуществлению государственного управления охраной труда.</w:t>
      </w:r>
      <w:r w:rsidRPr="009341F7">
        <w:t xml:space="preserve"> </w:t>
      </w:r>
      <w:r w:rsidRPr="009341F7">
        <w:br/>
      </w:r>
      <w:r w:rsidRPr="009341F7">
        <w:br/>
        <w:t>Диплом за 1 место среди органов исполнительной власти по труду Министерству семьи, труда и социальной защиты населения Башкортостана вручили на полях Всероссийской недели охраны труда.</w:t>
      </w:r>
    </w:p>
    <w:p w:rsidR="009341F7" w:rsidRDefault="009341F7" w:rsidP="009341F7"/>
    <w:p w:rsidR="009341F7" w:rsidRPr="009341F7" w:rsidRDefault="009341F7" w:rsidP="009341F7">
      <w:r w:rsidRPr="009341F7">
        <w:t xml:space="preserve">Выступая в рамках деловой программы Всероссийской недели охраны труда по вопросам мониторинга условий и охраны труда, министр семьи, труда и социальной защиты населения Башкортостана </w:t>
      </w:r>
      <w:proofErr w:type="spellStart"/>
      <w:r w:rsidRPr="009341F7">
        <w:t>Ленара</w:t>
      </w:r>
      <w:proofErr w:type="spellEnd"/>
      <w:r w:rsidRPr="009341F7">
        <w:t xml:space="preserve"> Иванова представила практику реализации в республике новых требований законодательства в сфере охраны труда, рассказала о проведении государственной политики в этой области.  В частности, осветила вопросы оценки и управления профессиональными рисками, проведения специальной оценки условий труда, борьбы с производственным травматизмом и профессиональной заболеваемостью.</w:t>
      </w:r>
    </w:p>
    <w:p w:rsidR="009341F7" w:rsidRPr="009341F7" w:rsidRDefault="009341F7" w:rsidP="009341F7">
      <w:r w:rsidRPr="009341F7">
        <w:rPr>
          <w:i/>
          <w:iCs/>
        </w:rPr>
        <w:t xml:space="preserve">- Мы практикуем непрерывный мониторинг ситуации в республике: анализируются показатели, характеризующие фактическое состояние условий труда, уровень производственного травматизма и профессиональной заболеваемости. Наиболее проблемные и острые вопросы, касающиеся производственного травматизма и безопасных условий труда, выносятся на рассмотрение Республиканской межведомственной комиссии по охране труда и Совета инспекций при этой комиссии. Аналогичные комиссии действуют в каждом муниципалитете, в постоянном поле зрения которых условия и охрана труда в организациях, ведущих деятельность на вверенных территориях - включенность муниципалитетов здесь очень важна. За 2022 год проведено 297 таких заседаний, - отметила </w:t>
      </w:r>
      <w:proofErr w:type="spellStart"/>
      <w:r w:rsidRPr="009341F7">
        <w:rPr>
          <w:b/>
          <w:bCs/>
          <w:i/>
          <w:iCs/>
        </w:rPr>
        <w:t>Ленара</w:t>
      </w:r>
      <w:proofErr w:type="spellEnd"/>
      <w:r w:rsidRPr="009341F7">
        <w:rPr>
          <w:b/>
          <w:bCs/>
          <w:i/>
          <w:iCs/>
        </w:rPr>
        <w:t xml:space="preserve"> Иванова</w:t>
      </w:r>
      <w:r w:rsidRPr="009341F7">
        <w:rPr>
          <w:i/>
          <w:iCs/>
        </w:rPr>
        <w:t>, представляя составляющие системы мер, направленных на улучшение условий и охраны труда в республике.</w:t>
      </w:r>
    </w:p>
    <w:p w:rsidR="009341F7" w:rsidRPr="009341F7" w:rsidRDefault="009341F7" w:rsidP="009341F7">
      <w:r w:rsidRPr="009341F7">
        <w:t>Министр подробно рассказала о координации проведения обучения в сфере охраны труда.</w:t>
      </w:r>
    </w:p>
    <w:p w:rsidR="009341F7" w:rsidRPr="009341F7" w:rsidRDefault="009341F7" w:rsidP="009341F7">
      <w:proofErr w:type="gramStart"/>
      <w:r w:rsidRPr="009341F7">
        <w:rPr>
          <w:i/>
          <w:iCs/>
        </w:rPr>
        <w:t>– Общая численность обученных в учебных центрах республики в 2022 году составила рекордные 243 тысячи 522 человека, что в 4 раза больше, чем в предыдущем году, - обратилась она к цифрам, - на сегодня в Башкортостане действует 125 организаций, аккредитованных Минтрудом России на право оказания работодателям услуги по обучению персонала вопросам охраны труда и это больше, чем в любом другом регионе Приволжского федерального</w:t>
      </w:r>
      <w:proofErr w:type="gramEnd"/>
      <w:r w:rsidRPr="009341F7">
        <w:rPr>
          <w:i/>
          <w:iCs/>
        </w:rPr>
        <w:t xml:space="preserve"> округа. Помимо этого, в Реестре Минтруда России от республики присутствуют 555 организаций, самостоятельно осуществляющих обучение своих работников требованиям охраны труда.</w:t>
      </w:r>
    </w:p>
    <w:p w:rsidR="009341F7" w:rsidRPr="009341F7" w:rsidRDefault="009341F7" w:rsidP="009341F7">
      <w:r w:rsidRPr="009341F7">
        <w:t xml:space="preserve">Министр семьи, труда и социальной защиты населения </w:t>
      </w:r>
      <w:proofErr w:type="spellStart"/>
      <w:r w:rsidRPr="009341F7">
        <w:t>Ленара</w:t>
      </w:r>
      <w:proofErr w:type="spellEnd"/>
      <w:r w:rsidRPr="009341F7">
        <w:t xml:space="preserve"> Иванова также отметила, что последние пять лет республика ежегодно входит в десятку регионов по показателю объема финансирования предупредительных мер по сокращению производственного травматизма и профессиональных заболеваний за счет страховых взносов в Социальный фонд России. По сравнению с 2018 годом объем средств увеличился на 69%, а по итогам 2022 года составил 483,4 </w:t>
      </w:r>
      <w:r w:rsidRPr="009341F7">
        <w:lastRenderedPageBreak/>
        <w:t>миллионов рублей. В этом году страхователями республики подано заявок на использование 558,8 миллионов рублей.</w:t>
      </w:r>
    </w:p>
    <w:p w:rsidR="009341F7" w:rsidRPr="009341F7" w:rsidRDefault="009341F7" w:rsidP="009341F7">
      <w:r w:rsidRPr="009341F7">
        <w:rPr>
          <w:i/>
          <w:iCs/>
        </w:rPr>
        <w:t>– В основе всего – приоритет сохранения жизни и здоровья работников. Горжусь своей командой и от всей души благодарю всех, кто причастен, кто ежедневно занимается тем, чтобы работающий человек возвращался домой живым и здоровым, - поделилась министр семьи, труда и социальной защиты населения Башкортостана.</w:t>
      </w:r>
    </w:p>
    <w:p w:rsidR="00D266A7" w:rsidRDefault="00D266A7"/>
    <w:sectPr w:rsidR="00D26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130C7"/>
    <w:multiLevelType w:val="multilevel"/>
    <w:tmpl w:val="07D25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F1E"/>
    <w:rsid w:val="009341F7"/>
    <w:rsid w:val="00D266A7"/>
    <w:rsid w:val="00D4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1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41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7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65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36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9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28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1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2023-09-29T03:55:00Z</dcterms:created>
  <dcterms:modified xsi:type="dcterms:W3CDTF">2023-09-29T03:57:00Z</dcterms:modified>
</cp:coreProperties>
</file>