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D2" w:rsidRPr="00B324D2" w:rsidRDefault="00B324D2" w:rsidP="00B324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B324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Завершается прием заявок на участие в региональном этапе Международного конкурса детских рисунков «Охрана труда глазами детей»</w:t>
      </w:r>
    </w:p>
    <w:bookmarkEnd w:id="0"/>
    <w:p w:rsidR="00B324D2" w:rsidRDefault="00B324D2" w:rsidP="0056045E">
      <w:pPr>
        <w:pStyle w:val="a3"/>
        <w:jc w:val="both"/>
      </w:pPr>
      <w:r>
        <w:rPr>
          <w:rStyle w:val="a5"/>
        </w:rPr>
        <w:t>До окончания приема заявок на участие в региональном этапе Международного конкурса детских рисунков «Охрана труда глазами детей» осталось чуть более 3 недель. </w:t>
      </w:r>
      <w:r>
        <w:t>Организаторами конкурса выступают Башкирский межотраслевой институт совместно с Министерством семьи, труда и социальной защиты населения Республики Башкортостан и Государственной инспекцией труда в Республике Башкортостан.</w:t>
      </w:r>
    </w:p>
    <w:p w:rsidR="0056045E" w:rsidRDefault="0056045E" w:rsidP="0056045E">
      <w:pPr>
        <w:pStyle w:val="a3"/>
        <w:jc w:val="both"/>
      </w:pPr>
      <w:r>
        <w:rPr>
          <w:rStyle w:val="a4"/>
        </w:rPr>
        <w:t> – На федеральном уровне данный конкурс проводится Национальной ассоциацией центров охраны труда при поддержке Общественного совета при Министерстве труда и социальной защиты РФ еще с 2014 года, – </w:t>
      </w:r>
      <w:r>
        <w:t>комментирует министр семьи, труда и социальной защиты населения Республики Башкортостан </w:t>
      </w:r>
      <w:proofErr w:type="spellStart"/>
      <w:r>
        <w:rPr>
          <w:rStyle w:val="a5"/>
        </w:rPr>
        <w:t>Ленара</w:t>
      </w:r>
      <w:proofErr w:type="spellEnd"/>
      <w:r>
        <w:rPr>
          <w:rStyle w:val="a5"/>
        </w:rPr>
        <w:t xml:space="preserve"> Иванова</w:t>
      </w:r>
      <w:r>
        <w:rPr>
          <w:rStyle w:val="a4"/>
        </w:rPr>
        <w:t xml:space="preserve">. – </w:t>
      </w:r>
      <w:proofErr w:type="gramStart"/>
      <w:r>
        <w:rPr>
          <w:rStyle w:val="a4"/>
        </w:rPr>
        <w:t>Основная наша задача – это формирование у подрастающего поколения внимательного отношения к вопросам безопасности труда и сохранения своего здоровья, формирование у детей отношения нетерпимости к нарушениям требований трудового законодательства через творческую деятельность, привлечение внимания детей к проблемам производственного травматизма и его профилактике, начиная даже не со школьной скамьи, а еще раньше, с детского сада.</w:t>
      </w:r>
      <w:proofErr w:type="gramEnd"/>
      <w:r>
        <w:rPr>
          <w:rStyle w:val="a4"/>
        </w:rPr>
        <w:t xml:space="preserve"> Абсолютно убеждена, что формировать навыки осознанного безопасного поведения необходимо с самого раннего детства и в этом нам как раз помогает этот конкурс, ведь участие в нем могут принять даже 3-хлетние малыши, – </w:t>
      </w:r>
      <w:r>
        <w:t>продолжает </w:t>
      </w:r>
      <w:proofErr w:type="spellStart"/>
      <w:r>
        <w:rPr>
          <w:rStyle w:val="a5"/>
        </w:rPr>
        <w:t>Ленара</w:t>
      </w:r>
      <w:proofErr w:type="spellEnd"/>
      <w:r>
        <w:rPr>
          <w:rStyle w:val="a5"/>
        </w:rPr>
        <w:t xml:space="preserve"> Иванова</w:t>
      </w:r>
      <w:r>
        <w:rPr>
          <w:rStyle w:val="a4"/>
        </w:rPr>
        <w:t>.</w:t>
      </w:r>
    </w:p>
    <w:p w:rsidR="0056045E" w:rsidRDefault="0056045E" w:rsidP="0056045E">
      <w:pPr>
        <w:pStyle w:val="a3"/>
      </w:pPr>
      <w:proofErr w:type="gramStart"/>
      <w:r>
        <w:rPr>
          <w:rStyle w:val="a5"/>
        </w:rPr>
        <w:t>Принять участие в конкурсе могут дети в 3 возрастных категориях</w:t>
      </w:r>
      <w:r>
        <w:t>:</w:t>
      </w:r>
      <w:r>
        <w:br/>
        <w:t>• дошкольник – дети от 3 до 6 лет;</w:t>
      </w:r>
      <w:r>
        <w:br/>
        <w:t>• школьник младших классов – дети от 7 до 12 лет;</w:t>
      </w:r>
      <w:r>
        <w:br/>
        <w:t>• школьник старших классов – дети от 13 до 18 лет.</w:t>
      </w:r>
      <w:proofErr w:type="gramEnd"/>
    </w:p>
    <w:p w:rsidR="0056045E" w:rsidRDefault="0056045E" w:rsidP="0056045E">
      <w:pPr>
        <w:pStyle w:val="a3"/>
        <w:jc w:val="both"/>
      </w:pPr>
      <w:r>
        <w:t>Для участия необходимо направить в оргкомитет конкурса рисунок (скан рисунка) на тему охраны труда по одному из указанных ниже направлений (темы рисунков соответствуют номинациям для дополнительного награждения участников):</w:t>
      </w:r>
    </w:p>
    <w:p w:rsidR="0056045E" w:rsidRDefault="0056045E" w:rsidP="0056045E">
      <w:pPr>
        <w:pStyle w:val="a3"/>
      </w:pPr>
      <w:proofErr w:type="gramStart"/>
      <w:r>
        <w:t>- общие вопросы охраны труда;</w:t>
      </w:r>
      <w:r>
        <w:br/>
        <w:t>- охрана труда в строительной отрасли;</w:t>
      </w:r>
      <w:r>
        <w:br/>
        <w:t>- охрана труда в транспортной отрасли;</w:t>
      </w:r>
      <w:r>
        <w:br/>
        <w:t>- охрана труда при эксплуатации подъемных сооружений;</w:t>
      </w:r>
      <w:r>
        <w:br/>
        <w:t>- охрана труда в газовом хозяйстве;</w:t>
      </w:r>
      <w:r>
        <w:br/>
        <w:t>- охрана труда в жилищно-коммунальном хозяйстве;</w:t>
      </w:r>
      <w:r>
        <w:br/>
        <w:t>- охрана труда в сельском хозяйстве;</w:t>
      </w:r>
      <w:r>
        <w:br/>
        <w:t>- охрана труда в лесном хозяйстве;</w:t>
      </w:r>
      <w:r>
        <w:br/>
        <w:t>- охрана труда в нефтехимической и химической отраслях;</w:t>
      </w:r>
      <w:r>
        <w:br/>
        <w:t>- охрана труда в нефтяной отрасли;</w:t>
      </w:r>
      <w:proofErr w:type="gramEnd"/>
      <w:r>
        <w:br/>
        <w:t>- охрана труда в горнодобывающей отрасли;</w:t>
      </w:r>
      <w:r>
        <w:br/>
        <w:t>- охрана труда на предприятиях связи;</w:t>
      </w:r>
      <w:r>
        <w:br/>
        <w:t>- пожарная безопасность;</w:t>
      </w:r>
      <w:r>
        <w:br/>
        <w:t>- безопасность дорожного движения;</w:t>
      </w:r>
      <w:r>
        <w:br/>
        <w:t>- охрана окружающей среды;</w:t>
      </w:r>
      <w:r>
        <w:br/>
        <w:t>- электробезопасность.</w:t>
      </w:r>
    </w:p>
    <w:p w:rsidR="0056045E" w:rsidRDefault="0056045E" w:rsidP="0056045E">
      <w:pPr>
        <w:pStyle w:val="a3"/>
        <w:jc w:val="both"/>
      </w:pPr>
      <w:r>
        <w:t>Отсканированный вариант рисунка необходимо прислать </w:t>
      </w:r>
      <w:r>
        <w:rPr>
          <w:rStyle w:val="a5"/>
        </w:rPr>
        <w:t>на электронную почту pr@bmipk.ru или pr1@bmipk.ru до 1 августа 2024 года</w:t>
      </w:r>
      <w:r>
        <w:t>. Рисунок должен сопровождаться следующими данными: ФИО автора рисунка, возраст, номинация и контактный телефон творческого руководителя/родителя. Следует отметить, что от одного участника принимается только одна работа. </w:t>
      </w:r>
    </w:p>
    <w:p w:rsidR="0056045E" w:rsidRDefault="0056045E" w:rsidP="0056045E">
      <w:pPr>
        <w:pStyle w:val="a3"/>
        <w:jc w:val="both"/>
      </w:pPr>
      <w:r>
        <w:t xml:space="preserve">Победители будут определяться по результатам голосования в официальной группе конкурса в ВК </w:t>
      </w:r>
      <w:hyperlink r:id="rId5" w:history="1">
        <w:r>
          <w:rPr>
            <w:rStyle w:val="a6"/>
          </w:rPr>
          <w:t>http://vk.com/risunok_bmipk</w:t>
        </w:r>
      </w:hyperlink>
      <w:r>
        <w:t>. Голосование продлится до 1 августа 2024 года.</w:t>
      </w:r>
    </w:p>
    <w:p w:rsidR="0056045E" w:rsidRDefault="0056045E" w:rsidP="0056045E">
      <w:pPr>
        <w:pStyle w:val="a3"/>
        <w:jc w:val="both"/>
      </w:pPr>
      <w:r>
        <w:lastRenderedPageBreak/>
        <w:t>Рисунки, набравшие наибольшее количество «</w:t>
      </w:r>
      <w:proofErr w:type="spellStart"/>
      <w:r>
        <w:t>лайков</w:t>
      </w:r>
      <w:proofErr w:type="spellEnd"/>
      <w:r>
        <w:t>», будут направлены на федеральный этап конкурса. Их авторы получат дипломы лауреата регионального конкурса (первые 30 авторов в рейтинге – дипломы I степени, остальные 70 авторов – дипломы II степени). Все остальные получат дипломы участников конкурса.</w:t>
      </w:r>
    </w:p>
    <w:p w:rsidR="0056045E" w:rsidRDefault="0056045E" w:rsidP="0056045E">
      <w:pPr>
        <w:pStyle w:val="a3"/>
        <w:jc w:val="both"/>
      </w:pPr>
      <w:r>
        <w:t>Итоги творческого состязания будут опубликованы на сайте Башкирского межотраслевого института </w:t>
      </w:r>
      <w:hyperlink r:id="rId6" w:history="1">
        <w:r>
          <w:rPr>
            <w:rStyle w:val="a6"/>
          </w:rPr>
          <w:t>www.bmipk.ru</w:t>
        </w:r>
      </w:hyperlink>
      <w:r>
        <w:t>, на сайте Министерства семьи, труда и социальной защиты населения Республики Башкортостан </w:t>
      </w:r>
      <w:hyperlink r:id="rId7" w:history="1">
        <w:r>
          <w:rPr>
            <w:rStyle w:val="a6"/>
          </w:rPr>
          <w:t>http://mintrud.bashkortostan.ru/</w:t>
        </w:r>
      </w:hyperlink>
      <w:r>
        <w:t>, Государственной инспекции труда в Республике Башкортостан </w:t>
      </w:r>
      <w:hyperlink r:id="rId8" w:history="1">
        <w:r>
          <w:rPr>
            <w:rStyle w:val="a6"/>
          </w:rPr>
          <w:t>http://git03.rostrud.ru/</w:t>
        </w:r>
      </w:hyperlink>
      <w:r>
        <w:t> и в специализированной газете «Охрана труда и безопасность предприятия».</w:t>
      </w:r>
    </w:p>
    <w:p w:rsidR="0056045E" w:rsidRDefault="0056045E" w:rsidP="0056045E">
      <w:pPr>
        <w:pStyle w:val="a3"/>
        <w:jc w:val="both"/>
      </w:pPr>
      <w:r>
        <w:t>Все подробности можно узнать по тел.: +7-347-251-56-80 (отдел рекламы и связей с общественностью Башкирского межотраслевого института).</w:t>
      </w:r>
    </w:p>
    <w:p w:rsidR="00FD2EA3" w:rsidRDefault="00FD2EA3" w:rsidP="0056045E">
      <w:pPr>
        <w:jc w:val="both"/>
      </w:pPr>
    </w:p>
    <w:sectPr w:rsidR="00FD2EA3" w:rsidSect="0056045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21"/>
    <w:rsid w:val="0056045E"/>
    <w:rsid w:val="00A72A21"/>
    <w:rsid w:val="00B324D2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045E"/>
    <w:rPr>
      <w:i/>
      <w:iCs/>
    </w:rPr>
  </w:style>
  <w:style w:type="character" w:styleId="a5">
    <w:name w:val="Strong"/>
    <w:basedOn w:val="a0"/>
    <w:uiPriority w:val="22"/>
    <w:qFormat/>
    <w:rsid w:val="0056045E"/>
    <w:rPr>
      <w:b/>
      <w:bCs/>
    </w:rPr>
  </w:style>
  <w:style w:type="character" w:styleId="a6">
    <w:name w:val="Hyperlink"/>
    <w:basedOn w:val="a0"/>
    <w:uiPriority w:val="99"/>
    <w:semiHidden/>
    <w:unhideWhenUsed/>
    <w:rsid w:val="005604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045E"/>
    <w:rPr>
      <w:i/>
      <w:iCs/>
    </w:rPr>
  </w:style>
  <w:style w:type="character" w:styleId="a5">
    <w:name w:val="Strong"/>
    <w:basedOn w:val="a0"/>
    <w:uiPriority w:val="22"/>
    <w:qFormat/>
    <w:rsid w:val="0056045E"/>
    <w:rPr>
      <w:b/>
      <w:bCs/>
    </w:rPr>
  </w:style>
  <w:style w:type="character" w:styleId="a6">
    <w:name w:val="Hyperlink"/>
    <w:basedOn w:val="a0"/>
    <w:uiPriority w:val="99"/>
    <w:semiHidden/>
    <w:unhideWhenUsed/>
    <w:rsid w:val="00560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t03.rostru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trud.bashkorto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mipk.ru/" TargetMode="External"/><Relationship Id="rId5" Type="http://schemas.openxmlformats.org/officeDocument/2006/relationships/hyperlink" Target="http://vk.com/risunok_bmip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2024-07-05T03:53:00Z</dcterms:created>
  <dcterms:modified xsi:type="dcterms:W3CDTF">2024-07-05T03:55:00Z</dcterms:modified>
</cp:coreProperties>
</file>