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07" w:rsidRPr="004E2107" w:rsidRDefault="004E2107" w:rsidP="004E2107">
      <w:pPr>
        <w:rPr>
          <w:b/>
          <w:bCs/>
        </w:rPr>
      </w:pPr>
      <w:r w:rsidRPr="004E2107">
        <w:rPr>
          <w:b/>
          <w:bCs/>
        </w:rPr>
        <w:t xml:space="preserve">На площадках Всероссийской недели охраны труда-2023 </w:t>
      </w:r>
      <w:proofErr w:type="spellStart"/>
      <w:r w:rsidRPr="004E2107">
        <w:rPr>
          <w:b/>
          <w:bCs/>
        </w:rPr>
        <w:t>Ленара</w:t>
      </w:r>
      <w:proofErr w:type="spellEnd"/>
      <w:r w:rsidRPr="004E2107">
        <w:rPr>
          <w:b/>
          <w:bCs/>
        </w:rPr>
        <w:t xml:space="preserve"> Иванова выступила с докладами по вопросам обучения в области охраны труда </w:t>
      </w:r>
    </w:p>
    <w:p w:rsidR="004E2107" w:rsidRPr="004E2107" w:rsidRDefault="004E2107" w:rsidP="004E2107">
      <w:pPr>
        <w:ind w:left="720"/>
      </w:pPr>
      <w:bookmarkStart w:id="0" w:name="_GoBack"/>
      <w:bookmarkEnd w:id="0"/>
    </w:p>
    <w:p w:rsidR="004E2107" w:rsidRPr="004E2107" w:rsidRDefault="004E2107" w:rsidP="004E2107">
      <w:r w:rsidRPr="004E2107">
        <w:rPr>
          <w:b/>
          <w:bCs/>
        </w:rPr>
        <w:t xml:space="preserve">Делегация Министерства семьи, труда и социальной защиты населения РБ во главе с министром </w:t>
      </w:r>
      <w:proofErr w:type="spellStart"/>
      <w:r w:rsidRPr="004E2107">
        <w:rPr>
          <w:b/>
          <w:bCs/>
        </w:rPr>
        <w:t>Ленарой</w:t>
      </w:r>
      <w:proofErr w:type="spellEnd"/>
      <w:r w:rsidRPr="004E2107">
        <w:rPr>
          <w:b/>
          <w:bCs/>
        </w:rPr>
        <w:t xml:space="preserve"> Ивановой принимает участие во Всероссийской неделе охраны труда в Сочи.</w:t>
      </w:r>
      <w:r w:rsidRPr="004E2107">
        <w:t xml:space="preserve"> </w:t>
      </w:r>
    </w:p>
    <w:p w:rsidR="004E2107" w:rsidRPr="004E2107" w:rsidRDefault="004E2107" w:rsidP="004E2107">
      <w:r w:rsidRPr="004E2107">
        <w:br/>
        <w:t>Всероссийская неделя охраны труда проводится в восьмой раз. Деловая программа события включает конференции, стратегические сессии, круглые столы, мастер-классы, а также прикладные игры.</w:t>
      </w:r>
    </w:p>
    <w:p w:rsidR="004E2107" w:rsidRPr="004E2107" w:rsidRDefault="004E2107" w:rsidP="004E2107">
      <w:r w:rsidRPr="004E2107">
        <w:t xml:space="preserve">О роли министерства в вопросах координации </w:t>
      </w:r>
      <w:proofErr w:type="gramStart"/>
      <w:r w:rsidRPr="004E2107">
        <w:t>обучения по охране</w:t>
      </w:r>
      <w:proofErr w:type="gramEnd"/>
      <w:r w:rsidRPr="004E2107">
        <w:t xml:space="preserve"> труда в контексте перемен, трудностях и результатах на передовой преобразований рассказала </w:t>
      </w:r>
      <w:proofErr w:type="spellStart"/>
      <w:r w:rsidRPr="004E2107">
        <w:t>Ленара</w:t>
      </w:r>
      <w:proofErr w:type="spellEnd"/>
      <w:r w:rsidRPr="004E2107">
        <w:t xml:space="preserve"> Иванова на специальной сессии, посвященной передовым практикам реализации новых требований законодательства в сфере охраны труда. Отметим, в 2022 году Башкортостан вошел в десятку лучших регионов России!</w:t>
      </w:r>
    </w:p>
    <w:p w:rsidR="004E2107" w:rsidRPr="004E2107" w:rsidRDefault="004E2107" w:rsidP="004E2107">
      <w:r w:rsidRPr="004E2107">
        <w:t>По словам министра, сегодня в республике действует 125 организаций, аккредитованных Минтрудом России на право оказания работодателям услуги по обучению персонала вопросам охраны труда и это больше, чем в любом другом регионе Приволжского федерального округа.</w:t>
      </w:r>
    </w:p>
    <w:p w:rsidR="004E2107" w:rsidRPr="004E2107" w:rsidRDefault="004E2107" w:rsidP="004E2107">
      <w:r w:rsidRPr="004E2107">
        <w:rPr>
          <w:i/>
          <w:iCs/>
        </w:rPr>
        <w:t xml:space="preserve">- Общая численность обученных в учебных центрах республики в 2022 году составила рекордные 243 тысячи 522 человека, - привела цифры </w:t>
      </w:r>
      <w:proofErr w:type="spellStart"/>
      <w:r w:rsidRPr="004E2107">
        <w:rPr>
          <w:b/>
          <w:bCs/>
          <w:i/>
          <w:iCs/>
        </w:rPr>
        <w:t>Ленара</w:t>
      </w:r>
      <w:proofErr w:type="spellEnd"/>
      <w:r w:rsidRPr="004E2107">
        <w:rPr>
          <w:b/>
          <w:bCs/>
          <w:i/>
          <w:iCs/>
        </w:rPr>
        <w:t xml:space="preserve"> Иванова</w:t>
      </w:r>
      <w:r w:rsidRPr="004E2107">
        <w:rPr>
          <w:i/>
          <w:iCs/>
        </w:rPr>
        <w:t>. - Весомый рост значения показателя обусловлен масштабными изменениями законодательства в сфере охраны труда, в том числе в рамках регуляторной гильотины.</w:t>
      </w:r>
    </w:p>
    <w:p w:rsidR="004E2107" w:rsidRPr="004E2107" w:rsidRDefault="004E2107" w:rsidP="004E2107">
      <w:r w:rsidRPr="004E2107">
        <w:rPr>
          <w:i/>
          <w:iCs/>
        </w:rPr>
        <w:t xml:space="preserve"> - Новые правила обучения внесли серьезные </w:t>
      </w:r>
      <w:proofErr w:type="gramStart"/>
      <w:r w:rsidRPr="004E2107">
        <w:rPr>
          <w:i/>
          <w:iCs/>
        </w:rPr>
        <w:t>коррективы</w:t>
      </w:r>
      <w:proofErr w:type="gramEnd"/>
      <w:r w:rsidRPr="004E2107">
        <w:rPr>
          <w:i/>
          <w:iCs/>
        </w:rPr>
        <w:t xml:space="preserve"> в том числе в полномочия региональных органов власти в сфере охраны труда. С 1 сентября прошлого года мы перестали согласовывать программы обучения, наши специалисты теперь не входят в составы аттестационных комиссий учебных центров. И поэтому механизм взаимодействия со всеми сторонами процесса </w:t>
      </w:r>
      <w:proofErr w:type="gramStart"/>
      <w:r w:rsidRPr="004E2107">
        <w:rPr>
          <w:i/>
          <w:iCs/>
        </w:rPr>
        <w:t>обучения по охране</w:t>
      </w:r>
      <w:proofErr w:type="gramEnd"/>
      <w:r w:rsidRPr="004E2107">
        <w:rPr>
          <w:i/>
          <w:iCs/>
        </w:rPr>
        <w:t xml:space="preserve"> труда ограничился проведением конференций, методических семинаров и конкурсов, - обозначила министр проблемы, рассказывая о практике применения в Башкортостане постановления Правительства Российской Федерации «О порядке обучения по охране труда и проверки знания требований охраны труда» (от 24 декабря 2021 года №2464).</w:t>
      </w:r>
    </w:p>
    <w:p w:rsidR="004E2107" w:rsidRPr="004E2107" w:rsidRDefault="004E2107" w:rsidP="004E2107">
      <w:r w:rsidRPr="004E2107">
        <w:t xml:space="preserve">Как отметила </w:t>
      </w:r>
      <w:proofErr w:type="spellStart"/>
      <w:r w:rsidRPr="004E2107">
        <w:t>Ленара</w:t>
      </w:r>
      <w:proofErr w:type="spellEnd"/>
      <w:r w:rsidRPr="004E2107">
        <w:t xml:space="preserve"> Иванова, особую остроту эти вопросы обрели в марте, после вступления в силу требований, обязывающих работодателей проводить обучение работников только после регистрации в реестре Минтруда России.</w:t>
      </w:r>
    </w:p>
    <w:p w:rsidR="004E2107" w:rsidRPr="004E2107" w:rsidRDefault="004E2107" w:rsidP="004E2107">
      <w:r w:rsidRPr="004E2107">
        <w:t>В ходе выступления министр представила конструктивные предложения по решению отдельных положений нового порядка.  </w:t>
      </w:r>
    </w:p>
    <w:p w:rsidR="00B110A7" w:rsidRDefault="00B110A7"/>
    <w:sectPr w:rsidR="00B1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21D"/>
    <w:multiLevelType w:val="multilevel"/>
    <w:tmpl w:val="31F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97"/>
    <w:rsid w:val="004E2107"/>
    <w:rsid w:val="00AD6997"/>
    <w:rsid w:val="00B1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2023-09-29T03:59:00Z</dcterms:created>
  <dcterms:modified xsi:type="dcterms:W3CDTF">2023-09-29T04:00:00Z</dcterms:modified>
</cp:coreProperties>
</file>