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988" w:rsidRPr="00F23988" w:rsidRDefault="00F23988" w:rsidP="00F23988">
      <w:pPr>
        <w:pStyle w:val="a3"/>
        <w:rPr>
          <w:b/>
          <w:bCs/>
        </w:rPr>
      </w:pPr>
      <w:r w:rsidRPr="00F23988">
        <w:rPr>
          <w:b/>
          <w:bCs/>
        </w:rPr>
        <w:t xml:space="preserve">С 2026 года газета «Охрана труда и безопасность предприятия» станет бесплатной </w:t>
      </w:r>
    </w:p>
    <w:p w:rsidR="00F23988" w:rsidRDefault="00F23988" w:rsidP="00F23988">
      <w:pPr>
        <w:pStyle w:val="a3"/>
      </w:pPr>
      <w:bookmarkStart w:id="0" w:name="_GoBack"/>
      <w:bookmarkEnd w:id="0"/>
      <w:r>
        <w:t>С 2026 года федеральная специализированная газета «Охрана труда и безопасность предприятия» переходит на полностью бесплатный формат распространения с преимущественным распространением в электронном виде. Основной целью этого решения является обеспечение всеобщей доступности актуальных знаний и информации в сфере охраны труда для всех, кто отвечает за жизнь и здоровье людей на рабочих местах.</w:t>
      </w:r>
    </w:p>
    <w:p w:rsidR="00F23988" w:rsidRDefault="00F23988" w:rsidP="00F23988">
      <w:pPr>
        <w:pStyle w:val="a3"/>
      </w:pPr>
      <w:r>
        <w:t>Издание, выходящее с 2001 года, выпускается при поддержке Национальной ассоциации центров охраны труда, Министерства семьи, труда и социальной защиты населения Республики Башкортостан и Государственной инспекции труда в РБ.</w:t>
      </w:r>
    </w:p>
    <w:p w:rsidR="00F23988" w:rsidRDefault="00F23988" w:rsidP="00F23988">
      <w:pPr>
        <w:pStyle w:val="a3"/>
      </w:pPr>
      <w:r>
        <w:t>За почти 25 лет газета стала авторитетным изданием и эффективным информационным ресурсом для профильных министерств, надзорных ведомств и инспекций. Публикуемые материалы включают последние новости отрасли, аналитические обзоры, эксклюзивные интервью, а также экспертные комментарии от представителей Федеральной службы по труду и занятости, Минтруда России и профсоюзных организаций.</w:t>
      </w:r>
    </w:p>
    <w:p w:rsidR="00F23988" w:rsidRDefault="00F23988" w:rsidP="00F23988">
      <w:pPr>
        <w:pStyle w:val="a3"/>
      </w:pPr>
      <w:r>
        <w:t>Новый формат позволит мгновенно получать свежие номера в удобном PDF-формате, доступном на любом устройстве. Оформить бесплатную подписку можно любым способом:</w:t>
      </w:r>
    </w:p>
    <w:p w:rsidR="00F23988" w:rsidRDefault="00F23988" w:rsidP="00F23988">
      <w:pPr>
        <w:pStyle w:val="a3"/>
      </w:pPr>
      <w:r>
        <w:t>·         Пройти по ссылке: </w:t>
      </w:r>
      <w:hyperlink r:id="rId5" w:history="1">
        <w:r>
          <w:rPr>
            <w:rStyle w:val="a4"/>
          </w:rPr>
          <w:t>clck.ru/3Pij8g</w:t>
        </w:r>
      </w:hyperlink>
    </w:p>
    <w:p w:rsidR="00F23988" w:rsidRDefault="00F23988" w:rsidP="00F23988">
      <w:pPr>
        <w:pStyle w:val="a3"/>
      </w:pPr>
      <w:r>
        <w:t>·         Направить запрос на электронную почту: safework.06@mail.ru</w:t>
      </w:r>
    </w:p>
    <w:p w:rsidR="00F23988" w:rsidRDefault="00F23988" w:rsidP="00F23988">
      <w:pPr>
        <w:pStyle w:val="a3"/>
      </w:pPr>
      <w:r>
        <w:t>Жители Башкортостана, желающие продолжить получать печатную версию газеты, могут оставить заявку по телефону: +7 (347) 273-61-39.</w:t>
      </w:r>
    </w:p>
    <w:p w:rsidR="00EB5336" w:rsidRPr="00F23988" w:rsidRDefault="00EB5336">
      <w:pPr>
        <w:rPr>
          <w:rFonts w:ascii="Times New Roman" w:hAnsi="Times New Roman" w:cs="Times New Roman"/>
          <w:sz w:val="28"/>
          <w:szCs w:val="28"/>
        </w:rPr>
      </w:pPr>
    </w:p>
    <w:sectPr w:rsidR="00EB5336" w:rsidRPr="00F23988" w:rsidSect="00F2398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F94"/>
    <w:rsid w:val="00606F94"/>
    <w:rsid w:val="00EB5336"/>
    <w:rsid w:val="00F2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9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239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3Pij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2025-12-04T04:17:00Z</dcterms:created>
  <dcterms:modified xsi:type="dcterms:W3CDTF">2025-12-04T04:18:00Z</dcterms:modified>
</cp:coreProperties>
</file>