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6675" w14:textId="4E6CCEAD" w:rsidR="000750B4" w:rsidRPr="004E50FF" w:rsidRDefault="000750B4" w:rsidP="004E50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FF">
        <w:rPr>
          <w:rFonts w:ascii="Times New Roman" w:hAnsi="Times New Roman" w:cs="Times New Roman"/>
          <w:b/>
          <w:bCs/>
          <w:sz w:val="28"/>
          <w:szCs w:val="28"/>
        </w:rPr>
        <w:t>В ноябре жителей Башкортостана ждут праздничные выходные и короткая рабочая неделя</w:t>
      </w:r>
    </w:p>
    <w:p w14:paraId="3F419651" w14:textId="77777777" w:rsidR="004E50FF" w:rsidRPr="004E50FF" w:rsidRDefault="004E50FF" w:rsidP="004E50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63B9E" w14:textId="409A02E7" w:rsidR="004E50FF" w:rsidRPr="004E50FF" w:rsidRDefault="000750B4" w:rsidP="004E50FF">
      <w:pPr>
        <w:jc w:val="both"/>
        <w:rPr>
          <w:rFonts w:ascii="Times New Roman" w:hAnsi="Times New Roman" w:cs="Times New Roman"/>
          <w:sz w:val="28"/>
          <w:szCs w:val="28"/>
        </w:rPr>
      </w:pPr>
      <w:r w:rsidRPr="004E50FF">
        <w:rPr>
          <w:rFonts w:ascii="Times New Roman" w:hAnsi="Times New Roman" w:cs="Times New Roman"/>
          <w:sz w:val="28"/>
          <w:szCs w:val="28"/>
        </w:rPr>
        <w:t>4 ноября в России отмечается День народного единства.   В соответствии с трудовым законодательством (ст. 112 Трудового кодекса РФ) он является нерабочим праздничным днём.</w:t>
      </w:r>
    </w:p>
    <w:p w14:paraId="060AB51C" w14:textId="5F36A535" w:rsidR="000750B4" w:rsidRPr="004E50FF" w:rsidRDefault="000750B4" w:rsidP="004E50FF">
      <w:pPr>
        <w:jc w:val="both"/>
        <w:rPr>
          <w:rFonts w:ascii="Times New Roman" w:hAnsi="Times New Roman" w:cs="Times New Roman"/>
          <w:sz w:val="28"/>
          <w:szCs w:val="28"/>
        </w:rPr>
      </w:pPr>
      <w:r w:rsidRPr="004E50FF">
        <w:rPr>
          <w:rFonts w:ascii="Times New Roman" w:hAnsi="Times New Roman" w:cs="Times New Roman"/>
          <w:sz w:val="28"/>
          <w:szCs w:val="28"/>
        </w:rPr>
        <w:t>В 2022 году День народного единства приходится на пятницу. Таким образом, выходными днями в связи с празднованием Дня народного единства при пятидневной рабочей неделе являются 4, 5, и 6 ноября 2022 года. Продолжительность работы в четверг 3 ноября сокращается на один час</w:t>
      </w:r>
      <w:r w:rsidR="004E50FF" w:rsidRPr="004E50FF">
        <w:rPr>
          <w:rFonts w:ascii="Times New Roman" w:hAnsi="Times New Roman" w:cs="Times New Roman"/>
          <w:sz w:val="28"/>
          <w:szCs w:val="28"/>
        </w:rPr>
        <w:t>.</w:t>
      </w:r>
    </w:p>
    <w:p w14:paraId="63D2B974" w14:textId="77777777" w:rsidR="000750B4" w:rsidRPr="004E50FF" w:rsidRDefault="000750B4" w:rsidP="004E50FF">
      <w:pPr>
        <w:jc w:val="both"/>
        <w:rPr>
          <w:rFonts w:ascii="Times New Roman" w:hAnsi="Times New Roman" w:cs="Times New Roman"/>
          <w:sz w:val="28"/>
          <w:szCs w:val="28"/>
        </w:rPr>
      </w:pPr>
      <w:r w:rsidRPr="004E50FF">
        <w:rPr>
          <w:rFonts w:ascii="Times New Roman" w:hAnsi="Times New Roman" w:cs="Times New Roman"/>
          <w:sz w:val="28"/>
          <w:szCs w:val="28"/>
        </w:rPr>
        <w:t>При предоставлении ежегодного основного или ежегодного дополнительного оплачиваемого отпуска нерабочий праздничный день 4 ноября – День народного единства в число календарных дней отпуска не включается (ст.120 Трудового кодекса РФ).</w:t>
      </w:r>
    </w:p>
    <w:p w14:paraId="26217F85" w14:textId="77777777" w:rsidR="000750B4" w:rsidRPr="004E50FF" w:rsidRDefault="000750B4" w:rsidP="004E5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5C5C4" w14:textId="77777777" w:rsidR="000750B4" w:rsidRPr="004E50FF" w:rsidRDefault="000750B4" w:rsidP="004E50F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E50FF">
        <w:rPr>
          <w:rFonts w:ascii="Times New Roman" w:hAnsi="Times New Roman" w:cs="Times New Roman"/>
          <w:i/>
          <w:iCs/>
          <w:sz w:val="28"/>
          <w:szCs w:val="28"/>
        </w:rPr>
        <w:t>Пресс-служба Министерства семьи,</w:t>
      </w:r>
    </w:p>
    <w:p w14:paraId="3A20CFBD" w14:textId="77777777" w:rsidR="004227C2" w:rsidRPr="004E50FF" w:rsidRDefault="000750B4" w:rsidP="004E50F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E50FF">
        <w:rPr>
          <w:rFonts w:ascii="Times New Roman" w:hAnsi="Times New Roman" w:cs="Times New Roman"/>
          <w:i/>
          <w:iCs/>
          <w:sz w:val="28"/>
          <w:szCs w:val="28"/>
        </w:rPr>
        <w:t>труда и социальной защиты населения РБ</w:t>
      </w:r>
    </w:p>
    <w:sectPr w:rsidR="004227C2" w:rsidRPr="004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8C3"/>
    <w:rsid w:val="000750B4"/>
    <w:rsid w:val="004227C2"/>
    <w:rsid w:val="004E50FF"/>
    <w:rsid w:val="007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9E12"/>
  <w15:docId w15:val="{1AEA93F9-DE68-467E-8199-ECC84F9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Валентина А. Насонова</cp:lastModifiedBy>
  <cp:revision>4</cp:revision>
  <dcterms:created xsi:type="dcterms:W3CDTF">2022-10-27T04:38:00Z</dcterms:created>
  <dcterms:modified xsi:type="dcterms:W3CDTF">2022-10-27T07:58:00Z</dcterms:modified>
</cp:coreProperties>
</file>