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D2" w:rsidRDefault="00FB0386" w:rsidP="00C16878">
      <w:pPr>
        <w:shd w:val="clear" w:color="auto" w:fill="FFFFFF"/>
        <w:spacing w:after="0" w:line="240" w:lineRule="auto"/>
        <w:ind w:left="-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CD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C1687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504CD2" w:rsidRPr="00504CD2">
        <w:rPr>
          <w:rFonts w:ascii="Times New Roman" w:eastAsia="Times New Roman" w:hAnsi="Times New Roman" w:cs="Times New Roman"/>
          <w:b/>
          <w:sz w:val="32"/>
          <w:szCs w:val="32"/>
        </w:rPr>
        <w:t>О программе</w:t>
      </w:r>
      <w:r w:rsidR="00504CD2">
        <w:rPr>
          <w:rFonts w:ascii="Times New Roman" w:eastAsia="Times New Roman" w:hAnsi="Times New Roman" w:cs="Times New Roman"/>
          <w:b/>
          <w:sz w:val="32"/>
          <w:szCs w:val="32"/>
        </w:rPr>
        <w:t xml:space="preserve"> 2019 года</w:t>
      </w:r>
    </w:p>
    <w:p w:rsidR="00C16878" w:rsidRPr="00EB7140" w:rsidRDefault="00C16878" w:rsidP="00C16878">
      <w:pPr>
        <w:shd w:val="clear" w:color="auto" w:fill="FFFFFF"/>
        <w:spacing w:after="0" w:line="240" w:lineRule="auto"/>
        <w:ind w:left="-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4B78" w:rsidRPr="00144B78" w:rsidRDefault="00144B78" w:rsidP="00144B78">
      <w:pPr>
        <w:pStyle w:val="a6"/>
        <w:tabs>
          <w:tab w:val="left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Theme="minorEastAsia" w:hAnsi="Times New Roman" w:cstheme="minorBidi"/>
          <w:sz w:val="32"/>
          <w:szCs w:val="32"/>
          <w:lang w:eastAsia="ru-RU"/>
        </w:rPr>
      </w:pPr>
      <w:r w:rsidRPr="00144B78">
        <w:rPr>
          <w:rFonts w:ascii="Times New Roman" w:eastAsiaTheme="minorEastAsia" w:hAnsi="Times New Roman" w:cstheme="minorBidi"/>
          <w:sz w:val="32"/>
          <w:szCs w:val="32"/>
          <w:lang w:eastAsia="ru-RU"/>
        </w:rPr>
        <w:t>В 2019 году на выполнение программы выделены субсидии 129, 4 млн. рублей в том числе из федерального бюджета 120, 5 млн. рублей из бюджета Республики Башкортостан 2, 4 млн. рублей и из средств местного бюджета 6, 5 млн. рублей.</w:t>
      </w:r>
    </w:p>
    <w:p w:rsidR="00144B78" w:rsidRPr="00144B78" w:rsidRDefault="00144B78" w:rsidP="00144B78">
      <w:pPr>
        <w:pStyle w:val="a6"/>
        <w:tabs>
          <w:tab w:val="left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Theme="minorEastAsia" w:hAnsi="Times New Roman" w:cstheme="minorBidi"/>
          <w:sz w:val="32"/>
          <w:szCs w:val="32"/>
          <w:lang w:eastAsia="ru-RU"/>
        </w:rPr>
      </w:pPr>
      <w:r>
        <w:rPr>
          <w:rFonts w:ascii="Times New Roman" w:eastAsiaTheme="minorEastAsia" w:hAnsi="Times New Roman" w:cstheme="minorBidi"/>
          <w:sz w:val="32"/>
          <w:szCs w:val="32"/>
          <w:lang w:eastAsia="ru-RU"/>
        </w:rPr>
        <w:t xml:space="preserve"> </w:t>
      </w:r>
      <w:r w:rsidRPr="00144B78">
        <w:rPr>
          <w:rFonts w:ascii="Times New Roman" w:eastAsiaTheme="minorEastAsia" w:hAnsi="Times New Roman" w:cstheme="minorBidi"/>
          <w:sz w:val="32"/>
          <w:szCs w:val="32"/>
          <w:lang w:eastAsia="ru-RU"/>
        </w:rPr>
        <w:t>В рамках реализации МП «Формирование  современной городской среды городского округа город Стерлитамак на 2019 год» запланировано проведение работ по благоустройству 2</w:t>
      </w:r>
      <w:r w:rsidRPr="00144B78">
        <w:rPr>
          <w:rFonts w:ascii="Times New Roman" w:eastAsiaTheme="minorEastAsia" w:hAnsi="Times New Roman" w:cstheme="minorBidi"/>
          <w:sz w:val="32"/>
          <w:szCs w:val="32"/>
          <w:vertAlign w:val="superscript"/>
          <w:lang w:eastAsia="ru-RU"/>
        </w:rPr>
        <w:t>х</w:t>
      </w:r>
      <w:r w:rsidRPr="00144B78">
        <w:rPr>
          <w:rFonts w:ascii="Times New Roman" w:eastAsiaTheme="minorEastAsia" w:hAnsi="Times New Roman" w:cstheme="minorBidi"/>
          <w:sz w:val="32"/>
          <w:szCs w:val="32"/>
          <w:lang w:eastAsia="ru-RU"/>
        </w:rPr>
        <w:t xml:space="preserve"> общественных территорий:</w:t>
      </w:r>
    </w:p>
    <w:p w:rsidR="00144B78" w:rsidRPr="004717F9" w:rsidRDefault="00144B78" w:rsidP="004717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theme="minorBidi"/>
          <w:sz w:val="32"/>
          <w:szCs w:val="32"/>
        </w:rPr>
      </w:pPr>
      <w:r w:rsidRPr="00144B78">
        <w:rPr>
          <w:rFonts w:cstheme="minorBidi"/>
          <w:sz w:val="32"/>
          <w:szCs w:val="32"/>
        </w:rPr>
        <w:t xml:space="preserve">1. </w:t>
      </w:r>
      <w:r w:rsidRPr="00144B78">
        <w:rPr>
          <w:rFonts w:eastAsiaTheme="minorEastAsia" w:cstheme="minorBidi"/>
          <w:sz w:val="32"/>
          <w:szCs w:val="32"/>
        </w:rPr>
        <w:t>Благоустройство парка перед ДК «</w:t>
      </w:r>
      <w:proofErr w:type="spellStart"/>
      <w:r w:rsidRPr="00144B78">
        <w:rPr>
          <w:rFonts w:eastAsiaTheme="minorEastAsia" w:cstheme="minorBidi"/>
          <w:sz w:val="32"/>
          <w:szCs w:val="32"/>
        </w:rPr>
        <w:t>Содовик</w:t>
      </w:r>
      <w:proofErr w:type="spellEnd"/>
      <w:r w:rsidRPr="00144B78">
        <w:rPr>
          <w:rFonts w:eastAsiaTheme="minorEastAsia" w:cstheme="minorBidi"/>
          <w:sz w:val="32"/>
          <w:szCs w:val="32"/>
        </w:rPr>
        <w:t>» - проект разработан ООО «</w:t>
      </w:r>
      <w:proofErr w:type="spellStart"/>
      <w:r w:rsidRPr="00144B78">
        <w:rPr>
          <w:rFonts w:eastAsiaTheme="minorEastAsia" w:cstheme="minorBidi"/>
          <w:sz w:val="32"/>
          <w:szCs w:val="32"/>
        </w:rPr>
        <w:t>Гипрострой</w:t>
      </w:r>
      <w:proofErr w:type="spellEnd"/>
      <w:r w:rsidRPr="00144B78">
        <w:rPr>
          <w:rFonts w:eastAsiaTheme="minorEastAsia" w:cstheme="minorBidi"/>
          <w:sz w:val="32"/>
          <w:szCs w:val="32"/>
        </w:rPr>
        <w:t>»</w:t>
      </w:r>
      <w:bookmarkStart w:id="0" w:name="OLE_LINK19"/>
      <w:bookmarkStart w:id="1" w:name="OLE_LINK20"/>
      <w:r w:rsidRPr="00144B78">
        <w:rPr>
          <w:rFonts w:eastAsiaTheme="minorEastAsia" w:cstheme="minorBidi"/>
          <w:sz w:val="32"/>
          <w:szCs w:val="32"/>
        </w:rPr>
        <w:t xml:space="preserve"> г. Стерлитамак. </w:t>
      </w:r>
      <w:r w:rsidRPr="00144B78">
        <w:rPr>
          <w:rFonts w:cstheme="minorBidi"/>
          <w:sz w:val="32"/>
          <w:szCs w:val="32"/>
        </w:rPr>
        <w:t>Парк занимает площадь  5,06 га., на территории парка предполагается выполнение комплексного благоустройства: реконструкция существующих аллей и дорожек, детских игровых площадок для разных возрастных групп, площадок для занятий спортом и физкультурой, для тихого отдыха и культурного просвещения,  устройство кольцевой велодорожки по внешнему периметру парка, установка малых архитектурных форм и новой уличной мебели, нового паркового освещения, видеонаблюдения. На прилегающей к парку территории будут устроены новые парковки. Концепцией предусмотрены реконструкция и дополнение существующей инфраструктуры парка: акцентные входные группы выполненные в классическом стиле,  фонтан, ротонды, реконструкция летней сцены и площадки для размещения аттракционов, новые пьедесталы для бюстов  М.В. Ломоносова и  Д.И. Менделеева. Предусматривается снос аварийных деревьев  с восстановлением зон озеленения, путем высадки кустарников, деревьев, многолетних и однолетних цветов, посадкой газонов.</w:t>
      </w:r>
      <w:bookmarkStart w:id="2" w:name="_GoBack"/>
      <w:bookmarkEnd w:id="2"/>
      <w:r w:rsidRPr="00144B78">
        <w:rPr>
          <w:rFonts w:cstheme="minorBidi"/>
          <w:sz w:val="32"/>
          <w:szCs w:val="32"/>
        </w:rPr>
        <w:t xml:space="preserve"> </w:t>
      </w:r>
      <w:bookmarkEnd w:id="0"/>
      <w:bookmarkEnd w:id="1"/>
    </w:p>
    <w:p w:rsidR="00144B78" w:rsidRPr="00144B78" w:rsidRDefault="00144B78" w:rsidP="00144B78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144B78">
        <w:rPr>
          <w:rFonts w:ascii="Times New Roman" w:hAnsi="Times New Roman"/>
          <w:sz w:val="32"/>
          <w:szCs w:val="32"/>
        </w:rPr>
        <w:t xml:space="preserve">2. Благоустройство пешеходной зоны вдоль р. </w:t>
      </w:r>
      <w:proofErr w:type="spellStart"/>
      <w:r w:rsidRPr="00144B78">
        <w:rPr>
          <w:rFonts w:ascii="Times New Roman" w:hAnsi="Times New Roman"/>
          <w:sz w:val="32"/>
          <w:szCs w:val="32"/>
        </w:rPr>
        <w:t>Стерля</w:t>
      </w:r>
      <w:proofErr w:type="spellEnd"/>
      <w:r w:rsidRPr="00144B78">
        <w:rPr>
          <w:rFonts w:ascii="Times New Roman" w:hAnsi="Times New Roman"/>
          <w:sz w:val="32"/>
          <w:szCs w:val="32"/>
        </w:rPr>
        <w:t xml:space="preserve"> от ул. Худайбердина до ул.Садовая в г.Стерлитамак - проект разработан ООО «Проект-Плюс» г. Стерлитамак. Предполагается выполнение комплекса работ по благоустройству в том числе разбивка территории на несколько функциональных зон:</w:t>
      </w:r>
    </w:p>
    <w:p w:rsidR="00144B78" w:rsidRPr="00144B78" w:rsidRDefault="00144B78" w:rsidP="00144B78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144B78">
        <w:rPr>
          <w:rFonts w:ascii="Times New Roman" w:hAnsi="Times New Roman"/>
          <w:sz w:val="32"/>
          <w:szCs w:val="32"/>
        </w:rPr>
        <w:t xml:space="preserve">-прогулочная зона включает в себя дорожки, площадки с установкой скамеек, урн, вазонов; </w:t>
      </w:r>
    </w:p>
    <w:p w:rsidR="00144B78" w:rsidRPr="00144B78" w:rsidRDefault="00144B78" w:rsidP="00144B78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144B78">
        <w:rPr>
          <w:rFonts w:ascii="Times New Roman" w:hAnsi="Times New Roman"/>
          <w:sz w:val="32"/>
          <w:szCs w:val="32"/>
        </w:rPr>
        <w:t xml:space="preserve">-спортивная зона предполагает площадку с размещением спортивного оборудования для детей, взрослых и МГН, для </w:t>
      </w:r>
      <w:r w:rsidRPr="00144B78">
        <w:rPr>
          <w:rFonts w:ascii="Times New Roman" w:hAnsi="Times New Roman"/>
          <w:sz w:val="32"/>
          <w:szCs w:val="32"/>
        </w:rPr>
        <w:lastRenderedPageBreak/>
        <w:t xml:space="preserve">любителей велосипедных прогулок устроена велодорожка с вело парковками; </w:t>
      </w:r>
    </w:p>
    <w:p w:rsidR="00144B78" w:rsidRPr="00144B78" w:rsidRDefault="00144B78" w:rsidP="004717F9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144B78">
        <w:rPr>
          <w:rFonts w:ascii="Times New Roman" w:hAnsi="Times New Roman"/>
          <w:sz w:val="32"/>
          <w:szCs w:val="32"/>
        </w:rPr>
        <w:t xml:space="preserve">-детская зона представлена в виде оригинального игрового комплекса для детей разных возрастов. Предполагается установка оригинальных </w:t>
      </w:r>
      <w:proofErr w:type="spellStart"/>
      <w:r w:rsidRPr="00144B78">
        <w:rPr>
          <w:rFonts w:ascii="Times New Roman" w:hAnsi="Times New Roman"/>
          <w:sz w:val="32"/>
          <w:szCs w:val="32"/>
        </w:rPr>
        <w:t>арт-объектов</w:t>
      </w:r>
      <w:proofErr w:type="spellEnd"/>
      <w:r w:rsidRPr="00144B78">
        <w:rPr>
          <w:rFonts w:ascii="Times New Roman" w:hAnsi="Times New Roman"/>
          <w:sz w:val="32"/>
          <w:szCs w:val="32"/>
        </w:rPr>
        <w:t xml:space="preserve"> и малых архитектурных форм, новых парковых светильников, а также модернизация существующего родника «Самовар». На всем протяжении набережной предполагается использование нескольких типов покрытий дорожек и площадок, а также декоративное комплексное озеленение хвойными, лиственными де</w:t>
      </w:r>
      <w:r w:rsidR="004717F9">
        <w:rPr>
          <w:rFonts w:ascii="Times New Roman" w:hAnsi="Times New Roman"/>
          <w:sz w:val="32"/>
          <w:szCs w:val="32"/>
        </w:rPr>
        <w:t>ревьями, газонами и цветниками.</w:t>
      </w:r>
    </w:p>
    <w:p w:rsidR="00C16878" w:rsidRPr="00144B78" w:rsidRDefault="00C16878" w:rsidP="00144B7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/>
          <w:sz w:val="32"/>
          <w:szCs w:val="32"/>
        </w:rPr>
      </w:pPr>
    </w:p>
    <w:sectPr w:rsidR="00C16878" w:rsidRPr="00144B78" w:rsidSect="0014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CDE"/>
    <w:multiLevelType w:val="hybridMultilevel"/>
    <w:tmpl w:val="89A63DEA"/>
    <w:lvl w:ilvl="0" w:tplc="C6B2160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696F"/>
    <w:rsid w:val="00144B78"/>
    <w:rsid w:val="003A1043"/>
    <w:rsid w:val="00442DF8"/>
    <w:rsid w:val="004717F9"/>
    <w:rsid w:val="00504CD2"/>
    <w:rsid w:val="00560B1B"/>
    <w:rsid w:val="00725F30"/>
    <w:rsid w:val="007F3E3B"/>
    <w:rsid w:val="0090646A"/>
    <w:rsid w:val="0092218C"/>
    <w:rsid w:val="00A563DF"/>
    <w:rsid w:val="00C015F8"/>
    <w:rsid w:val="00C16878"/>
    <w:rsid w:val="00D749D1"/>
    <w:rsid w:val="00D94B37"/>
    <w:rsid w:val="00EB7140"/>
    <w:rsid w:val="00EF6A33"/>
    <w:rsid w:val="00F2696F"/>
    <w:rsid w:val="00FB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43"/>
  </w:style>
  <w:style w:type="paragraph" w:styleId="2">
    <w:name w:val="heading 2"/>
    <w:basedOn w:val="a"/>
    <w:link w:val="20"/>
    <w:uiPriority w:val="9"/>
    <w:qFormat/>
    <w:rsid w:val="00F26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9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link w:val="a4"/>
    <w:uiPriority w:val="99"/>
    <w:unhideWhenUsed/>
    <w:rsid w:val="007F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3E3B"/>
    <w:rPr>
      <w:b/>
      <w:bCs/>
    </w:rPr>
  </w:style>
  <w:style w:type="paragraph" w:styleId="a6">
    <w:name w:val="List Paragraph"/>
    <w:basedOn w:val="a"/>
    <w:uiPriority w:val="34"/>
    <w:qFormat/>
    <w:rsid w:val="00EF6A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C16878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144B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2019-04-05T07:45:00Z</dcterms:created>
  <dcterms:modified xsi:type="dcterms:W3CDTF">2019-04-05T07:52:00Z</dcterms:modified>
</cp:coreProperties>
</file>