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49332" w14:textId="0211BC52" w:rsidR="00487955" w:rsidRPr="00BE1B75" w:rsidRDefault="00BE1B75" w:rsidP="00487955">
      <w:pPr>
        <w:ind w:firstLine="709"/>
        <w:jc w:val="center"/>
        <w:rPr>
          <w:rFonts w:ascii="Times New Roman" w:hAnsi="Times New Roman"/>
          <w:b/>
          <w:szCs w:val="28"/>
          <w:shd w:val="clear" w:color="auto" w:fill="FFFFFF"/>
        </w:rPr>
      </w:pP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Запрет на применение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предусмотренных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ГК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РФ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сроков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исковой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давности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к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искам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прокуроров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об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обращении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коррупционного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имущества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в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доход</w:t>
      </w: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BE1B75">
        <w:rPr>
          <w:rFonts w:ascii="Times New Roman" w:hAnsi="Times New Roman" w:hint="eastAsia"/>
          <w:b/>
          <w:szCs w:val="28"/>
          <w:shd w:val="clear" w:color="auto" w:fill="FFFFFF"/>
        </w:rPr>
        <w:t>государства</w:t>
      </w:r>
    </w:p>
    <w:p w14:paraId="39C4EEB7" w14:textId="5F04C55E" w:rsidR="006A5E33" w:rsidRPr="00BE1B75" w:rsidRDefault="00763780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  <w:r w:rsidRPr="00BE1B75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</w:p>
    <w:p w14:paraId="7C3A82F9" w14:textId="2552288F" w:rsidR="00BE1B75" w:rsidRPr="00BE1B75" w:rsidRDefault="00BE1B75" w:rsidP="00BE1B7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BE1B75">
        <w:rPr>
          <w:rFonts w:ascii="Times New Roman" w:hAnsi="Times New Roman" w:hint="eastAsia"/>
          <w:color w:val="333333"/>
          <w:szCs w:val="28"/>
        </w:rPr>
        <w:t>Конституционным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Судом Российской Федерации в</w:t>
      </w:r>
      <w:r w:rsidRPr="00BE1B75">
        <w:rPr>
          <w:rFonts w:ascii="Times New Roman" w:hAnsi="Times New Roman" w:hint="eastAsia"/>
          <w:color w:val="333333"/>
          <w:szCs w:val="28"/>
        </w:rPr>
        <w:t>заимосвязанные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статьи</w:t>
      </w:r>
      <w:r w:rsidRPr="00BE1B75">
        <w:rPr>
          <w:rFonts w:ascii="Times New Roman" w:hAnsi="Times New Roman"/>
          <w:color w:val="333333"/>
          <w:szCs w:val="28"/>
        </w:rPr>
        <w:t xml:space="preserve"> 195, 196, </w:t>
      </w:r>
      <w:r w:rsidRPr="00BE1B75">
        <w:rPr>
          <w:rFonts w:ascii="Times New Roman" w:hAnsi="Times New Roman" w:hint="eastAsia"/>
          <w:color w:val="333333"/>
          <w:szCs w:val="28"/>
        </w:rPr>
        <w:t>пункт</w:t>
      </w:r>
      <w:r w:rsidRPr="00BE1B75">
        <w:rPr>
          <w:rFonts w:ascii="Times New Roman" w:hAnsi="Times New Roman"/>
          <w:color w:val="333333"/>
          <w:szCs w:val="28"/>
        </w:rPr>
        <w:t xml:space="preserve"> 1 </w:t>
      </w:r>
      <w:r w:rsidRPr="00BE1B75">
        <w:rPr>
          <w:rFonts w:ascii="Times New Roman" w:hAnsi="Times New Roman" w:hint="eastAsia"/>
          <w:color w:val="333333"/>
          <w:szCs w:val="28"/>
        </w:rPr>
        <w:t>статьи</w:t>
      </w:r>
      <w:r w:rsidRPr="00BE1B75">
        <w:rPr>
          <w:rFonts w:ascii="Times New Roman" w:hAnsi="Times New Roman"/>
          <w:color w:val="333333"/>
          <w:szCs w:val="28"/>
        </w:rPr>
        <w:t xml:space="preserve"> 197, </w:t>
      </w:r>
      <w:r w:rsidRPr="00BE1B75">
        <w:rPr>
          <w:rFonts w:ascii="Times New Roman" w:hAnsi="Times New Roman" w:hint="eastAsia"/>
          <w:color w:val="333333"/>
          <w:szCs w:val="28"/>
        </w:rPr>
        <w:t>пункт</w:t>
      </w:r>
      <w:r w:rsidRPr="00BE1B75">
        <w:rPr>
          <w:rFonts w:ascii="Times New Roman" w:hAnsi="Times New Roman"/>
          <w:color w:val="333333"/>
          <w:szCs w:val="28"/>
        </w:rPr>
        <w:t xml:space="preserve"> 1 </w:t>
      </w:r>
      <w:r w:rsidRPr="00BE1B75">
        <w:rPr>
          <w:rFonts w:ascii="Times New Roman" w:hAnsi="Times New Roman" w:hint="eastAsia"/>
          <w:color w:val="333333"/>
          <w:szCs w:val="28"/>
        </w:rPr>
        <w:t>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абзац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второй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пункта</w:t>
      </w:r>
      <w:r w:rsidRPr="00BE1B75">
        <w:rPr>
          <w:rFonts w:ascii="Times New Roman" w:hAnsi="Times New Roman"/>
          <w:color w:val="333333"/>
          <w:szCs w:val="28"/>
        </w:rPr>
        <w:t xml:space="preserve"> 2 </w:t>
      </w:r>
      <w:r w:rsidRPr="00BE1B75">
        <w:rPr>
          <w:rFonts w:ascii="Times New Roman" w:hAnsi="Times New Roman" w:hint="eastAsia"/>
          <w:color w:val="333333"/>
          <w:szCs w:val="28"/>
        </w:rPr>
        <w:t>статьи</w:t>
      </w:r>
      <w:r w:rsidRPr="00BE1B75">
        <w:rPr>
          <w:rFonts w:ascii="Times New Roman" w:hAnsi="Times New Roman"/>
          <w:color w:val="333333"/>
          <w:szCs w:val="28"/>
        </w:rPr>
        <w:t xml:space="preserve"> 200, </w:t>
      </w:r>
      <w:r w:rsidRPr="00BE1B75">
        <w:rPr>
          <w:rFonts w:ascii="Times New Roman" w:hAnsi="Times New Roman" w:hint="eastAsia"/>
          <w:color w:val="333333"/>
          <w:szCs w:val="28"/>
        </w:rPr>
        <w:t>абзац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второй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статьи</w:t>
      </w:r>
      <w:r w:rsidRPr="00BE1B75">
        <w:rPr>
          <w:rFonts w:ascii="Times New Roman" w:hAnsi="Times New Roman"/>
          <w:color w:val="333333"/>
          <w:szCs w:val="28"/>
        </w:rPr>
        <w:t xml:space="preserve"> 208 </w:t>
      </w:r>
      <w:r w:rsidRPr="00BE1B75">
        <w:rPr>
          <w:rFonts w:ascii="Times New Roman" w:hAnsi="Times New Roman" w:hint="eastAsia"/>
          <w:color w:val="333333"/>
          <w:szCs w:val="28"/>
        </w:rPr>
        <w:t>ГК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РФ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признаны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соответствующими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Конституции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ее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статьям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той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мере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какой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судебное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толкование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позволяет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рассматривать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установленные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ими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общие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трехлетний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десятилетний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сроки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исковой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давности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правила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их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течения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качестве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распространяющихся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требования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прокуроров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об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обращении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доход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РФ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имущества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как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приобретенного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вследствие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нарушения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лицом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занимающим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или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занимавшим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публично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значимую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должность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требований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запретов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направленных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предотвращение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коррупции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что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позволяет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обеспечить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учет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особенностей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деяний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связи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которыми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возникают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основания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для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таких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требований</w:t>
      </w:r>
      <w:r w:rsidRPr="00BE1B75">
        <w:rPr>
          <w:rFonts w:ascii="Times New Roman" w:hAnsi="Times New Roman"/>
          <w:color w:val="333333"/>
          <w:szCs w:val="28"/>
        </w:rPr>
        <w:t>.</w:t>
      </w:r>
    </w:p>
    <w:p w14:paraId="2FA456CB" w14:textId="77777777" w:rsidR="00BE1B75" w:rsidRPr="00BE1B75" w:rsidRDefault="00BE1B75" w:rsidP="00BE1B7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BE1B75">
        <w:rPr>
          <w:rFonts w:ascii="Times New Roman" w:hAnsi="Times New Roman" w:hint="eastAsia"/>
          <w:color w:val="333333"/>
          <w:szCs w:val="28"/>
        </w:rPr>
        <w:t>Это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касается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том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числе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имущества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которое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первоначально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приобретенное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посредством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коррупции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имущество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было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частично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или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полностью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превращено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или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преобразовано</w:t>
      </w:r>
      <w:r w:rsidRPr="00BE1B75">
        <w:rPr>
          <w:rFonts w:ascii="Times New Roman" w:hAnsi="Times New Roman"/>
          <w:color w:val="333333"/>
          <w:szCs w:val="28"/>
        </w:rPr>
        <w:t>.</w:t>
      </w:r>
    </w:p>
    <w:p w14:paraId="49F5764E" w14:textId="77777777" w:rsidR="00BE1B75" w:rsidRPr="00BE1B75" w:rsidRDefault="00BE1B75" w:rsidP="00BE1B7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действующем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законодательном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регулировании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какой</w:t>
      </w:r>
      <w:r w:rsidRPr="00BE1B75">
        <w:rPr>
          <w:rFonts w:ascii="Times New Roman" w:hAnsi="Times New Roman"/>
          <w:color w:val="333333"/>
          <w:szCs w:val="28"/>
        </w:rPr>
        <w:t>-</w:t>
      </w:r>
      <w:r w:rsidRPr="00BE1B75">
        <w:rPr>
          <w:rFonts w:ascii="Times New Roman" w:hAnsi="Times New Roman" w:hint="eastAsia"/>
          <w:color w:val="333333"/>
          <w:szCs w:val="28"/>
        </w:rPr>
        <w:t>либо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срок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ограничивающий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возможность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подачи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прокурором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искового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заявления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требованиями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об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обращении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доход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государства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такого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имущества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считается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неустановленным</w:t>
      </w:r>
      <w:r w:rsidRPr="00BE1B75">
        <w:rPr>
          <w:rFonts w:ascii="Times New Roman" w:hAnsi="Times New Roman"/>
          <w:color w:val="333333"/>
          <w:szCs w:val="28"/>
        </w:rPr>
        <w:t xml:space="preserve">.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данном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случае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федеральный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законодатель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вправе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как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внести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изменения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действующее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правовое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регулирование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так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воздержаться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от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каких</w:t>
      </w:r>
      <w:r w:rsidRPr="00BE1B75">
        <w:rPr>
          <w:rFonts w:ascii="Times New Roman" w:hAnsi="Times New Roman"/>
          <w:color w:val="333333"/>
          <w:szCs w:val="28"/>
        </w:rPr>
        <w:t>-</w:t>
      </w:r>
      <w:r w:rsidRPr="00BE1B75">
        <w:rPr>
          <w:rFonts w:ascii="Times New Roman" w:hAnsi="Times New Roman" w:hint="eastAsia"/>
          <w:color w:val="333333"/>
          <w:szCs w:val="28"/>
        </w:rPr>
        <w:t>либо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нормативных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изменений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поскольку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наличие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срока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ограничивающего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возможность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предъявления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исковых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заявлений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прокуроров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не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является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необходимым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российской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правовой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системе</w:t>
      </w:r>
      <w:r w:rsidRPr="00BE1B75">
        <w:rPr>
          <w:rFonts w:ascii="Times New Roman" w:hAnsi="Times New Roman"/>
          <w:color w:val="333333"/>
          <w:szCs w:val="28"/>
        </w:rPr>
        <w:t>.</w:t>
      </w:r>
    </w:p>
    <w:p w14:paraId="6AAA9F85" w14:textId="77777777" w:rsidR="00BE1B75" w:rsidRPr="00BE1B75" w:rsidRDefault="00BE1B75" w:rsidP="00BE1B7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случае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установления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федеральным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законодателем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срока</w:t>
      </w:r>
      <w:r w:rsidRPr="00BE1B75">
        <w:rPr>
          <w:rFonts w:ascii="Times New Roman" w:hAnsi="Times New Roman"/>
          <w:color w:val="333333"/>
          <w:szCs w:val="28"/>
        </w:rPr>
        <w:t xml:space="preserve"> (</w:t>
      </w:r>
      <w:r w:rsidRPr="00BE1B75">
        <w:rPr>
          <w:rFonts w:ascii="Times New Roman" w:hAnsi="Times New Roman" w:hint="eastAsia"/>
          <w:color w:val="333333"/>
          <w:szCs w:val="28"/>
        </w:rPr>
        <w:t>сроков</w:t>
      </w:r>
      <w:r w:rsidRPr="00BE1B75">
        <w:rPr>
          <w:rFonts w:ascii="Times New Roman" w:hAnsi="Times New Roman"/>
          <w:color w:val="333333"/>
          <w:szCs w:val="28"/>
        </w:rPr>
        <w:t xml:space="preserve">) </w:t>
      </w:r>
      <w:r w:rsidRPr="00BE1B75">
        <w:rPr>
          <w:rFonts w:ascii="Times New Roman" w:hAnsi="Times New Roman" w:hint="eastAsia"/>
          <w:color w:val="333333"/>
          <w:szCs w:val="28"/>
        </w:rPr>
        <w:t>давности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для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требований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прокурора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об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обращении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коррупционного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имущества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доход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государства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законодателю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необходимо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учитывать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изложенную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Постановлении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позицию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Конституционного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Суда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частности</w:t>
      </w:r>
      <w:r w:rsidRPr="00BE1B75">
        <w:rPr>
          <w:rFonts w:ascii="Times New Roman" w:hAnsi="Times New Roman"/>
          <w:color w:val="333333"/>
          <w:szCs w:val="28"/>
        </w:rPr>
        <w:t>:</w:t>
      </w:r>
    </w:p>
    <w:p w14:paraId="2D4740B8" w14:textId="5BEAB0D7" w:rsidR="00BE1B75" w:rsidRPr="00BE1B75" w:rsidRDefault="00BE1B75" w:rsidP="00BE1B7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BE1B75">
        <w:rPr>
          <w:rFonts w:ascii="Times New Roman" w:hAnsi="Times New Roman"/>
          <w:color w:val="333333"/>
          <w:szCs w:val="28"/>
        </w:rPr>
        <w:t xml:space="preserve">- </w:t>
      </w:r>
      <w:r w:rsidRPr="00BE1B75">
        <w:rPr>
          <w:rFonts w:ascii="Times New Roman" w:hAnsi="Times New Roman" w:hint="eastAsia"/>
          <w:color w:val="333333"/>
          <w:szCs w:val="28"/>
        </w:rPr>
        <w:t>установить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сроки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существенно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превышающие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уже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имеющиеся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сроки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давности</w:t>
      </w:r>
      <w:r w:rsidRPr="00BE1B75">
        <w:rPr>
          <w:rFonts w:ascii="Times New Roman" w:hAnsi="Times New Roman"/>
          <w:color w:val="333333"/>
          <w:szCs w:val="28"/>
        </w:rPr>
        <w:t xml:space="preserve"> (</w:t>
      </w:r>
      <w:r w:rsidRPr="00BE1B75">
        <w:rPr>
          <w:rFonts w:ascii="Times New Roman" w:hAnsi="Times New Roman" w:hint="eastAsia"/>
          <w:color w:val="333333"/>
          <w:szCs w:val="28"/>
        </w:rPr>
        <w:t>три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десять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лет</w:t>
      </w:r>
      <w:r w:rsidRPr="00BE1B75">
        <w:rPr>
          <w:rFonts w:ascii="Times New Roman" w:hAnsi="Times New Roman"/>
          <w:color w:val="333333"/>
          <w:szCs w:val="28"/>
        </w:rPr>
        <w:t>);</w:t>
      </w:r>
    </w:p>
    <w:p w14:paraId="218AAB09" w14:textId="558F1F77" w:rsidR="00BE1B75" w:rsidRPr="00BE1B75" w:rsidRDefault="00BE1B75" w:rsidP="00BE1B7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BE1B75">
        <w:rPr>
          <w:rFonts w:ascii="Times New Roman" w:hAnsi="Times New Roman"/>
          <w:color w:val="333333"/>
          <w:szCs w:val="28"/>
        </w:rPr>
        <w:t xml:space="preserve">- </w:t>
      </w:r>
      <w:r w:rsidRPr="00BE1B75">
        <w:rPr>
          <w:rFonts w:ascii="Times New Roman" w:hAnsi="Times New Roman" w:hint="eastAsia"/>
          <w:color w:val="333333"/>
          <w:szCs w:val="28"/>
        </w:rPr>
        <w:t>определить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начало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течения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этих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сроков</w:t>
      </w:r>
      <w:r w:rsidRPr="00BE1B75">
        <w:rPr>
          <w:rFonts w:ascii="Times New Roman" w:hAnsi="Times New Roman"/>
          <w:color w:val="333333"/>
          <w:szCs w:val="28"/>
        </w:rPr>
        <w:t xml:space="preserve"> (</w:t>
      </w:r>
      <w:r w:rsidRPr="00BE1B75">
        <w:rPr>
          <w:rFonts w:ascii="Times New Roman" w:hAnsi="Times New Roman" w:hint="eastAsia"/>
          <w:color w:val="333333"/>
          <w:szCs w:val="28"/>
        </w:rPr>
        <w:t>этого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срока</w:t>
      </w:r>
      <w:r w:rsidRPr="00BE1B75">
        <w:rPr>
          <w:rFonts w:ascii="Times New Roman" w:hAnsi="Times New Roman"/>
          <w:color w:val="333333"/>
          <w:szCs w:val="28"/>
        </w:rPr>
        <w:t xml:space="preserve">) </w:t>
      </w:r>
      <w:r w:rsidRPr="00BE1B75">
        <w:rPr>
          <w:rFonts w:ascii="Times New Roman" w:hAnsi="Times New Roman" w:hint="eastAsia"/>
          <w:color w:val="333333"/>
          <w:szCs w:val="28"/>
        </w:rPr>
        <w:t>со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дня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выявления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прокурором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фактов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нарушения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антикоррупционных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требований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запретов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приобретения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имущества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вследствие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этих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нарушений</w:t>
      </w:r>
      <w:r w:rsidRPr="00BE1B75">
        <w:rPr>
          <w:rFonts w:ascii="Times New Roman" w:hAnsi="Times New Roman"/>
          <w:color w:val="333333"/>
          <w:szCs w:val="28"/>
        </w:rPr>
        <w:t>;</w:t>
      </w:r>
    </w:p>
    <w:p w14:paraId="5FD04A17" w14:textId="729B4FD3" w:rsidR="00BE1B75" w:rsidRPr="00BE1B75" w:rsidRDefault="00BE1B75" w:rsidP="00BE1B7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BE1B75">
        <w:rPr>
          <w:rFonts w:ascii="Times New Roman" w:hAnsi="Times New Roman"/>
          <w:color w:val="333333"/>
          <w:szCs w:val="28"/>
        </w:rPr>
        <w:t xml:space="preserve">- </w:t>
      </w:r>
      <w:r w:rsidRPr="00BE1B75">
        <w:rPr>
          <w:rFonts w:ascii="Times New Roman" w:hAnsi="Times New Roman" w:hint="eastAsia"/>
          <w:color w:val="333333"/>
          <w:szCs w:val="28"/>
        </w:rPr>
        <w:t>закрепить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иные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специальные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правила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течения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срока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давности</w:t>
      </w:r>
      <w:r w:rsidRPr="00BE1B75">
        <w:rPr>
          <w:rFonts w:ascii="Times New Roman" w:hAnsi="Times New Roman"/>
          <w:color w:val="333333"/>
          <w:szCs w:val="28"/>
        </w:rPr>
        <w:t>.</w:t>
      </w:r>
    </w:p>
    <w:p w14:paraId="54B73BAE" w14:textId="77777777" w:rsidR="00BE1B75" w:rsidRPr="00BE1B75" w:rsidRDefault="00BE1B75" w:rsidP="00BE1B7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BE1B75">
        <w:rPr>
          <w:rFonts w:ascii="Times New Roman" w:hAnsi="Times New Roman" w:hint="eastAsia"/>
          <w:color w:val="333333"/>
          <w:szCs w:val="28"/>
        </w:rPr>
        <w:t>Также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должно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допускаться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применение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такого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срока</w:t>
      </w:r>
      <w:r w:rsidRPr="00BE1B75">
        <w:rPr>
          <w:rFonts w:ascii="Times New Roman" w:hAnsi="Times New Roman"/>
          <w:color w:val="333333"/>
          <w:szCs w:val="28"/>
        </w:rPr>
        <w:t xml:space="preserve"> (</w:t>
      </w:r>
      <w:r w:rsidRPr="00BE1B75">
        <w:rPr>
          <w:rFonts w:ascii="Times New Roman" w:hAnsi="Times New Roman" w:hint="eastAsia"/>
          <w:color w:val="333333"/>
          <w:szCs w:val="28"/>
        </w:rPr>
        <w:t>сроков</w:t>
      </w:r>
      <w:r w:rsidRPr="00BE1B75">
        <w:rPr>
          <w:rFonts w:ascii="Times New Roman" w:hAnsi="Times New Roman"/>
          <w:color w:val="333333"/>
          <w:szCs w:val="28"/>
        </w:rPr>
        <w:t xml:space="preserve">)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случае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противодействия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ответчика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выявлению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прокурором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обстоятельств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нарушения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антикоррупционных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требований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запретов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формированию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доказательственной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базы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для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обращения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суд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исковым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заявлением</w:t>
      </w:r>
      <w:r w:rsidRPr="00BE1B75">
        <w:rPr>
          <w:rFonts w:ascii="Times New Roman" w:hAnsi="Times New Roman"/>
          <w:color w:val="333333"/>
          <w:szCs w:val="28"/>
        </w:rPr>
        <w:t>.</w:t>
      </w:r>
    </w:p>
    <w:p w14:paraId="232E3D03" w14:textId="11933074" w:rsidR="006233B5" w:rsidRPr="00BE1B75" w:rsidRDefault="00BE1B75" w:rsidP="00BE1B75">
      <w:pPr>
        <w:shd w:val="clear" w:color="auto" w:fill="FFFFFF"/>
        <w:ind w:firstLine="709"/>
        <w:rPr>
          <w:rFonts w:ascii="Times New Roman" w:hAnsi="Times New Roman"/>
          <w:color w:val="333333"/>
          <w:szCs w:val="28"/>
        </w:rPr>
      </w:pPr>
      <w:r w:rsidRPr="00BE1B75">
        <w:rPr>
          <w:rFonts w:ascii="Times New Roman" w:hAnsi="Times New Roman" w:hint="eastAsia"/>
          <w:color w:val="333333"/>
          <w:szCs w:val="28"/>
        </w:rPr>
        <w:t>Отмечено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что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сделанный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настоящем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Постановлении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вывод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относится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только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исковым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заявлениям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прокуроров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содержащим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требования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об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обращении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доход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РФ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коррупционного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имущества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может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быть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автоматически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распространен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решение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вопроса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применимости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или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неприменимости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исковой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давности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к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иным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исковым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заявлениям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прокуроров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направленным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передачу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lastRenderedPageBreak/>
        <w:t>имущества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публично</w:t>
      </w:r>
      <w:r w:rsidRPr="00BE1B75">
        <w:rPr>
          <w:rFonts w:ascii="Times New Roman" w:hAnsi="Times New Roman"/>
          <w:color w:val="333333"/>
          <w:szCs w:val="28"/>
        </w:rPr>
        <w:t>-</w:t>
      </w:r>
      <w:r w:rsidRPr="00BE1B75">
        <w:rPr>
          <w:rFonts w:ascii="Times New Roman" w:hAnsi="Times New Roman" w:hint="eastAsia"/>
          <w:color w:val="333333"/>
          <w:szCs w:val="28"/>
        </w:rPr>
        <w:t>правовым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образованиям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или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признание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их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права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имущество</w:t>
      </w:r>
      <w:r w:rsidRPr="00BE1B75">
        <w:rPr>
          <w:rFonts w:ascii="Times New Roman" w:hAnsi="Times New Roman"/>
          <w:color w:val="333333"/>
          <w:szCs w:val="28"/>
        </w:rPr>
        <w:t xml:space="preserve">, </w:t>
      </w:r>
      <w:r w:rsidRPr="00BE1B75">
        <w:rPr>
          <w:rFonts w:ascii="Times New Roman" w:hAnsi="Times New Roman" w:hint="eastAsia"/>
          <w:color w:val="333333"/>
          <w:szCs w:val="28"/>
        </w:rPr>
        <w:t>в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том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числе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основанным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нарушении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порядка</w:t>
      </w:r>
      <w:r w:rsidRPr="00BE1B75">
        <w:rPr>
          <w:rFonts w:ascii="Times New Roman" w:hAnsi="Times New Roman"/>
          <w:color w:val="333333"/>
          <w:szCs w:val="28"/>
        </w:rPr>
        <w:t xml:space="preserve"> </w:t>
      </w:r>
      <w:r w:rsidRPr="00BE1B75">
        <w:rPr>
          <w:rFonts w:ascii="Times New Roman" w:hAnsi="Times New Roman" w:hint="eastAsia"/>
          <w:color w:val="333333"/>
          <w:szCs w:val="28"/>
        </w:rPr>
        <w:t>приватизации</w:t>
      </w:r>
      <w:r w:rsidRPr="00BE1B75">
        <w:rPr>
          <w:rFonts w:ascii="Times New Roman" w:hAnsi="Times New Roman"/>
          <w:color w:val="333333"/>
          <w:szCs w:val="28"/>
        </w:rPr>
        <w:t>.</w:t>
      </w:r>
    </w:p>
    <w:p w14:paraId="64C7A9CC" w14:textId="77777777" w:rsidR="006310D1" w:rsidRDefault="006310D1" w:rsidP="006310D1">
      <w:pPr>
        <w:ind w:firstLine="709"/>
        <w:rPr>
          <w:rFonts w:ascii="Times New Roman" w:hAnsi="Times New Roman"/>
          <w:color w:val="333333"/>
          <w:szCs w:val="28"/>
          <w:highlight w:val="white"/>
        </w:rPr>
      </w:pPr>
    </w:p>
    <w:p w14:paraId="20DE2B0E" w14:textId="77777777" w:rsidR="00BE1B75" w:rsidRPr="006233B5" w:rsidRDefault="00BE1B75" w:rsidP="006310D1">
      <w:pPr>
        <w:ind w:firstLine="709"/>
        <w:rPr>
          <w:rFonts w:ascii="Times New Roman" w:hAnsi="Times New Roman"/>
          <w:color w:val="333333"/>
          <w:szCs w:val="28"/>
          <w:highlight w:val="white"/>
        </w:rPr>
      </w:pPr>
      <w:bookmarkStart w:id="0" w:name="_GoBack"/>
      <w:bookmarkEnd w:id="0"/>
    </w:p>
    <w:p w14:paraId="0E000000" w14:textId="77777777" w:rsidR="00D619CC" w:rsidRPr="006233B5" w:rsidRDefault="00083088">
      <w:pPr>
        <w:rPr>
          <w:rFonts w:ascii="Times New Roman" w:hAnsi="Times New Roman"/>
          <w:color w:val="333333"/>
          <w:szCs w:val="28"/>
          <w:highlight w:val="white"/>
        </w:rPr>
      </w:pPr>
      <w:r w:rsidRPr="006233B5">
        <w:rPr>
          <w:rFonts w:ascii="Times New Roman" w:hAnsi="Times New Roman"/>
          <w:color w:val="333333"/>
          <w:szCs w:val="28"/>
          <w:highlight w:val="white"/>
        </w:rPr>
        <w:t>Старший помощник прокурора</w:t>
      </w:r>
    </w:p>
    <w:p w14:paraId="0F000000" w14:textId="77777777" w:rsidR="00D619CC" w:rsidRPr="006233B5" w:rsidRDefault="00083088">
      <w:pPr>
        <w:rPr>
          <w:rFonts w:ascii="Times New Roman" w:hAnsi="Times New Roman"/>
          <w:color w:val="333333"/>
          <w:szCs w:val="28"/>
          <w:highlight w:val="white"/>
        </w:rPr>
      </w:pPr>
      <w:r w:rsidRPr="006233B5">
        <w:rPr>
          <w:rFonts w:ascii="Times New Roman" w:hAnsi="Times New Roman"/>
          <w:color w:val="333333"/>
          <w:szCs w:val="28"/>
          <w:highlight w:val="white"/>
        </w:rPr>
        <w:t>г. Стерлитамака                                                                                        Андрей Лебедь</w:t>
      </w:r>
    </w:p>
    <w:sectPr w:rsidR="00D619CC" w:rsidRPr="006233B5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DA1552"/>
    <w:multiLevelType w:val="multilevel"/>
    <w:tmpl w:val="1C1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9CC"/>
    <w:rsid w:val="00083088"/>
    <w:rsid w:val="00487955"/>
    <w:rsid w:val="004B6754"/>
    <w:rsid w:val="00602BAA"/>
    <w:rsid w:val="006233B5"/>
    <w:rsid w:val="006310D1"/>
    <w:rsid w:val="006A5E33"/>
    <w:rsid w:val="00763780"/>
    <w:rsid w:val="009C48F8"/>
    <w:rsid w:val="00BE1B75"/>
    <w:rsid w:val="00D619CC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6F35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14</cp:revision>
  <dcterms:created xsi:type="dcterms:W3CDTF">2023-12-25T15:16:00Z</dcterms:created>
  <dcterms:modified xsi:type="dcterms:W3CDTF">2025-02-05T04:36:00Z</dcterms:modified>
</cp:coreProperties>
</file>