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B27DE8">
        <w:rPr>
          <w:b/>
          <w:bCs/>
          <w:color w:val="333333"/>
          <w:sz w:val="28"/>
          <w:szCs w:val="28"/>
          <w:shd w:val="clear" w:color="auto" w:fill="FFFFFF"/>
        </w:rPr>
        <w:t>Совершенствование механизмов</w:t>
      </w:r>
      <w:r w:rsidRPr="00B27DE8">
        <w:rPr>
          <w:b/>
          <w:bCs/>
          <w:color w:val="333333"/>
          <w:sz w:val="28"/>
          <w:szCs w:val="28"/>
          <w:shd w:val="clear" w:color="auto" w:fill="FFFFFF"/>
        </w:rPr>
        <w:t xml:space="preserve"> борьбы с преступлениями в отношении несовершеннолетних</w:t>
      </w:r>
      <w:bookmarkEnd w:id="0"/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B27DE8" w:rsidRPr="00B27DE8" w:rsidRDefault="00B27DE8" w:rsidP="00B27D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B27DE8" w:rsidRPr="00B27DE8" w:rsidRDefault="00B27DE8" w:rsidP="00B27D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27DE8">
        <w:rPr>
          <w:color w:val="333333"/>
          <w:sz w:val="28"/>
          <w:szCs w:val="28"/>
        </w:rPr>
        <w:t>Федеральным законом от 06.03.2022 № 38-ФЗ внесены изменения в Уголовный кодекс Российской Федерации и статью 280 Уголовно-процессуального кодекса Российской Федерации, направленные на усиление мер борьбы с преступлениями против половой неприкосновенности несовершеннолетних и укрепление государственных гарантий обеспечения безопасности детей.</w:t>
      </w:r>
    </w:p>
    <w:p w:rsidR="00B27DE8" w:rsidRPr="00B27DE8" w:rsidRDefault="00B27DE8" w:rsidP="00B27D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27DE8">
        <w:rPr>
          <w:color w:val="333333"/>
          <w:sz w:val="28"/>
          <w:szCs w:val="28"/>
        </w:rPr>
        <w:t>В этих целях отягчающим наказание обстоятельством признаётся совершение преступления в отношении несовершеннолетнего лицом, проживающим совместно с ним, либо иным лицом (не только несущим обязанность по надзору за несовершеннолетним), осуществляющим трудовую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B27DE8" w:rsidRPr="00B27DE8" w:rsidRDefault="00B27DE8" w:rsidP="00B27D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27DE8">
        <w:rPr>
          <w:color w:val="333333"/>
          <w:sz w:val="28"/>
          <w:szCs w:val="28"/>
        </w:rPr>
        <w:t>Исключается возможность назначения условного осуждения лицам, признанным виновными в незаконных изготовлении и обороте порнографических материалов или предметов, если такие деяния совершены в отношении несовершеннолетних, не достигших четырнадцатилетнего возраста.</w:t>
      </w:r>
    </w:p>
    <w:p w:rsidR="00B27DE8" w:rsidRPr="00B27DE8" w:rsidRDefault="00B27DE8" w:rsidP="00B27D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27DE8">
        <w:rPr>
          <w:color w:val="333333"/>
          <w:sz w:val="28"/>
          <w:szCs w:val="28"/>
        </w:rPr>
        <w:t>Усиливается уголовная ответственность за понуждение несовершеннолетних к действиям сексуального характера, если такие действия имеют групповой характер либо совершаются с использованием средств массовой информации, в том числе информационно-телекоммуникационной сети «Интернет», или лицами, имеющими судимость за преступления против половой неприкосновенности несовершеннолетнего. Указанные деяния признаются тяжкими преступлениями.</w:t>
      </w:r>
    </w:p>
    <w:p w:rsidR="00B27DE8" w:rsidRPr="00B27DE8" w:rsidRDefault="00B27DE8" w:rsidP="00B27D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27DE8">
        <w:rPr>
          <w:color w:val="333333"/>
          <w:sz w:val="28"/>
          <w:szCs w:val="28"/>
        </w:rPr>
        <w:t>Кроме того, вводится уголовная ответственность за заранее не обещанное укрывательство тяжких преступлений, совершённых в отношении несовершеннолетних, не достигших четырнадцатилетнего возраста.</w:t>
      </w:r>
    </w:p>
    <w:p w:rsidR="00B27DE8" w:rsidRPr="00B27DE8" w:rsidRDefault="00B27DE8" w:rsidP="00B27D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27DE8">
        <w:rPr>
          <w:color w:val="333333"/>
          <w:sz w:val="28"/>
          <w:szCs w:val="28"/>
        </w:rPr>
        <w:t>В статью 280 Уголовно-процессуального кодекса Российской Федерации вносятся изменения, обеспечивающие возможность участия психолога при допросе потерпевших и свидетелей в возрасте до четырнадцати лет в ходе судебного следствия.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27DE8">
        <w:rPr>
          <w:color w:val="333333"/>
          <w:sz w:val="28"/>
          <w:szCs w:val="28"/>
        </w:rPr>
        <w:t>Внесенные поправки в уголовное и уголовно-процессуальное законодательство будут способствовать не только совершенствованию механизмов борьбы с преступлениями сексуального характера в отношении детей, обеспечению прав и законных интересов детей, но и профилактике совершения новых преступлений, раннему выявлению и защите жизни и безопасности детей, неотвратимости наказания виновных.</w:t>
      </w:r>
    </w:p>
    <w:p w:rsidR="00B27DE8" w:rsidRDefault="00B27DE8" w:rsidP="00B27DE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B27DE8" w:rsidRPr="00B27DE8" w:rsidRDefault="00B27DE8" w:rsidP="00B27DE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Помощник прокурора г. Стерлитамака </w:t>
      </w:r>
      <w:proofErr w:type="spellStart"/>
      <w:r>
        <w:rPr>
          <w:color w:val="333333"/>
          <w:sz w:val="28"/>
          <w:szCs w:val="28"/>
        </w:rPr>
        <w:t>Янгубаев</w:t>
      </w:r>
      <w:proofErr w:type="spellEnd"/>
      <w:r>
        <w:rPr>
          <w:color w:val="333333"/>
          <w:sz w:val="28"/>
          <w:szCs w:val="28"/>
        </w:rPr>
        <w:t xml:space="preserve"> Р.З.</w:t>
      </w:r>
    </w:p>
    <w:p w:rsidR="002015BD" w:rsidRPr="00B27DE8" w:rsidRDefault="002015BD" w:rsidP="00B27DE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015BD" w:rsidRPr="00B2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73"/>
    <w:rsid w:val="002015BD"/>
    <w:rsid w:val="00452D73"/>
    <w:rsid w:val="00B2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F4E89-E72F-4C89-A1A7-4C860E5A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2022-07-03T13:02:00Z</dcterms:created>
  <dcterms:modified xsi:type="dcterms:W3CDTF">2022-07-03T13:02:00Z</dcterms:modified>
</cp:coreProperties>
</file>