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501A9F52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C99E71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D02035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5704BD9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6D0B48D2" w14:textId="77777777" w:rsidR="00466A2A" w:rsidRPr="00F5623A" w:rsidRDefault="00466A2A" w:rsidP="00466A2A">
      <w:pPr>
        <w:jc w:val="center"/>
        <w:rPr>
          <w:sz w:val="27"/>
          <w:szCs w:val="27"/>
        </w:rPr>
      </w:pPr>
      <w:r w:rsidRPr="00F5623A">
        <w:rPr>
          <w:sz w:val="27"/>
          <w:szCs w:val="27"/>
        </w:rPr>
        <w:t>Прокуратура г. Стерлитамака разъясняет:</w:t>
      </w:r>
    </w:p>
    <w:p w14:paraId="64F58D02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>Уголовная ответственность за распространение алкогольной и спиртосодержащей продукции, не отвечающей требованиям безопасности.</w:t>
      </w:r>
    </w:p>
    <w:p w14:paraId="3B2F7525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Государственное регулирование в области производства и оборота алкогольной и спиртосодержащей продукции обусловлено необходимостью защиты экономических интересов Российской Федерации, повышения качества производимой алкогольной и спиртосодержащей продукции и формировании системы охраны здоровья граждан. В настоящее время сформирована нормативно-правовая база по вопросам государственного регулирования указанной отрасли. </w:t>
      </w:r>
    </w:p>
    <w:p w14:paraId="26ADEA1B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Административным законодательством установлен широкий спектр запрещенных законом деяний, связанных с оборотом алкоголя, этилового спирта и спиртосодержащей продукции. Так, статьями 14.16, 14.17 и 14.17.1 Кодекса об административных правонарушениях Российской Федерации предусмотрены административные наказания за нарушение правил оборота алкоголя: нарушение правил продажи этилового спирта, алкогольной и спиртосодержащей продукции, требований к производству или обороту упомянутой продукции (производство без лицензии либо с нарушениями лицензионных требований), незаконная розничная продажа алкогольной и спиртосодержащей пищевой продукции физическими лицами (в том числе индивидуальными предпринимателями). </w:t>
      </w:r>
    </w:p>
    <w:p w14:paraId="78FAC33B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>Введены в действие статьи 171.3 и 171.4 Уголовного кодекса Российской Федерации, которыми предусмотрена ответственность за незаконное производство и (или) оборот этилового спирта, алкогольной и спиртосодержащей продукции и за незаконную розничную продажу такой продукции.</w:t>
      </w:r>
    </w:p>
    <w:p w14:paraId="47209BD4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Уголовная ответственность по статье 171.3 УК РФ наступает в случаях производства, закупки (в том числе импорта), поставки (в том числе экспорта), хранения, перевозки алкогольной и спиртосодержащей продукции без соответствующей лицензии в случаях, если такая лицензия обязательна, совершенные в крупном размере, а также за те же деяния, совершенные организованной группой и в особо крупном размере. Крупным размером признается стоимость этилового спирта, алкогольной и спиртосодержащей продукции, производство и (или) оборот которых осуществляются без соответствующей лицензии, превышающая сто тысяч рублей, а особо крупным – один миллион рублей. </w:t>
      </w:r>
    </w:p>
    <w:p w14:paraId="4906F559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>Наказание за совершение указанного преступления предусмотрено в виде штрафа, принудительных работ и лишением свободы. В случае совершения преступления организованной группой или в особо крупном размере наказание предусматривает до 5 лет лишения свободы.</w:t>
      </w:r>
    </w:p>
    <w:p w14:paraId="2AFF2F4D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Ответственность за преступление, предусмотренное ст. 171.4 УК РФ наступает за незаконную розничную продажу алкогольной и спиртосодержащей продукции, если это деяние совершено неоднократно, за исключением совершенной неоднократно розничной продажи алкогольной продукции несовершеннолетним лицам, поскольку в данном случае предусмотрена уголовная ответственность по статье 151.1 УК РФ (розничная продажа несовершеннолетним алкогольной продукции). </w:t>
      </w:r>
    </w:p>
    <w:p w14:paraId="1AC659E4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Под незаконной розничной продажей алкогольной и спиртосодержащей пищевой продукции подразумевается розничная продажа такой продукции физическим лицам либо продажа алкогольной продукции лицом, осуществляющим </w:t>
      </w:r>
      <w:r w:rsidRPr="00271025">
        <w:rPr>
          <w:sz w:val="27"/>
          <w:szCs w:val="27"/>
        </w:rPr>
        <w:lastRenderedPageBreak/>
        <w:t xml:space="preserve">предпринимательскую деятельность без образования юридического лица, за исключением розничной продажи вина, игристого вина, осуществляемой сельскохозяйственными товаропроизводителями. Под незаконной розничной продажей алкогольной и спиртосодержащей пищевой продукции, совершенной неоднократно, подразумевается продажа такой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 </w:t>
      </w:r>
    </w:p>
    <w:p w14:paraId="46734D27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>Наказание за совершение преступления, предусмотренного статьей 171.4 УК РФ, предусмотрено в виде штрафа в размере до 80 тысяч рублей или в размере заработной платы или иного дохода осужденного за период до 6 месяцев либо исправительных работ на срок до одного года.</w:t>
      </w:r>
    </w:p>
    <w:p w14:paraId="5063BC64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Предварительное расследования по уголовным делам, предусмотренным статьями 171.3 и 171.4 Уголовного кодекса Российской Федерации, производится следователями органов внутренних дел. </w:t>
      </w:r>
    </w:p>
    <w:p w14:paraId="1D3F1F66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В целях предупреждения, выявления, пресечения и раскрытия преступлений и административных правонарушений, связанных с производством и оборотом алкогольной и спиртосодержащей продукции, Министерством внутренних дел по Республике Башкортостан на постоянной основе проводятся оперативно-профилактические и розыскные мероприятия. </w:t>
      </w:r>
    </w:p>
    <w:p w14:paraId="19A44215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Всего в текущем году из незаконного оборота изъято более 15 000 литров алкогольной и спиртосодержащей продукции, осуществлено свыше 500 проверочных мероприятий, пресечено 217 административных правонарушений, связанных с незаконным оборотом спирта, алкогольной и спиртосодержащей продукции, пресечена деятельность нелегальных цехов по производству и реализации фальсифицированной алкогольной и спиртосодержащей продукции. </w:t>
      </w:r>
    </w:p>
    <w:p w14:paraId="4D87D1AE" w14:textId="77777777" w:rsidR="00271025" w:rsidRPr="00271025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>Борьба с нелегальным оборотом алкогольной и спиртосодержащей продукции находится на постоянном контроле прокуратуры республики, которая просит быть граждан бдительными при покупке алкогольной продукции.</w:t>
      </w:r>
    </w:p>
    <w:p w14:paraId="6E83E6EF" w14:textId="77777777" w:rsidR="00670E20" w:rsidRDefault="00271025" w:rsidP="00271025">
      <w:pPr>
        <w:ind w:firstLine="709"/>
        <w:jc w:val="both"/>
        <w:rPr>
          <w:sz w:val="27"/>
          <w:szCs w:val="27"/>
        </w:rPr>
      </w:pPr>
      <w:r w:rsidRPr="00271025">
        <w:rPr>
          <w:sz w:val="27"/>
          <w:szCs w:val="27"/>
        </w:rPr>
        <w:t xml:space="preserve"> В случае выявления нарушений в обозначенной сфере граждане могут обратиться за защитой своих прав в государственные и правоохранительные органы, прокуратуру или суд.</w:t>
      </w:r>
    </w:p>
    <w:p w14:paraId="553F6026" w14:textId="77777777" w:rsidR="00466A2A" w:rsidRPr="00F5623A" w:rsidRDefault="00466A2A" w:rsidP="00670E20">
      <w:pPr>
        <w:ind w:firstLine="709"/>
        <w:jc w:val="both"/>
        <w:rPr>
          <w:sz w:val="27"/>
          <w:szCs w:val="27"/>
        </w:rPr>
      </w:pPr>
      <w:r w:rsidRPr="00F5623A">
        <w:rPr>
          <w:sz w:val="27"/>
          <w:szCs w:val="27"/>
        </w:rPr>
        <w:t>Разъяснение подготовил помощник прокурора г. Стерлитамака Газиева Р.Р.</w:t>
      </w:r>
    </w:p>
    <w:p w14:paraId="7B587F6C" w14:textId="77777777" w:rsidR="00466A2A" w:rsidRPr="00F5623A" w:rsidRDefault="00466A2A" w:rsidP="00466A2A">
      <w:pPr>
        <w:spacing w:line="240" w:lineRule="exact"/>
        <w:rPr>
          <w:sz w:val="27"/>
          <w:szCs w:val="27"/>
        </w:rPr>
      </w:pPr>
    </w:p>
    <w:p w14:paraId="0D1D487A" w14:textId="77777777" w:rsidR="00466A2A" w:rsidRPr="00F5623A" w:rsidRDefault="00466A2A" w:rsidP="00466A2A">
      <w:pPr>
        <w:spacing w:line="240" w:lineRule="exact"/>
        <w:rPr>
          <w:sz w:val="27"/>
          <w:szCs w:val="27"/>
        </w:rPr>
      </w:pPr>
      <w:bookmarkStart w:id="0" w:name="_GoBack"/>
      <w:bookmarkEnd w:id="0"/>
    </w:p>
    <w:sectPr w:rsidR="00466A2A" w:rsidRPr="00F5623A" w:rsidSect="007106D4">
      <w:headerReference w:type="default" r:id="rId8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1D05E" w14:textId="77777777" w:rsidR="0066184B" w:rsidRDefault="0066184B" w:rsidP="00337B0C">
      <w:r>
        <w:separator/>
      </w:r>
    </w:p>
  </w:endnote>
  <w:endnote w:type="continuationSeparator" w:id="0">
    <w:p w14:paraId="7AA277D0" w14:textId="77777777" w:rsidR="0066184B" w:rsidRDefault="0066184B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2726" w14:textId="77777777" w:rsidR="0066184B" w:rsidRDefault="0066184B" w:rsidP="00337B0C">
      <w:r>
        <w:separator/>
      </w:r>
    </w:p>
  </w:footnote>
  <w:footnote w:type="continuationSeparator" w:id="0">
    <w:p w14:paraId="424C6C75" w14:textId="77777777" w:rsidR="0066184B" w:rsidRDefault="0066184B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49CF740E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A40744" w14:textId="77777777" w:rsidR="00337B0C" w:rsidRDefault="00337B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5ECE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A6719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1025"/>
    <w:rsid w:val="00272B60"/>
    <w:rsid w:val="00290E16"/>
    <w:rsid w:val="002A1384"/>
    <w:rsid w:val="002B4230"/>
    <w:rsid w:val="002B7395"/>
    <w:rsid w:val="002C47B9"/>
    <w:rsid w:val="002F2D62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45B91"/>
    <w:rsid w:val="00466A2A"/>
    <w:rsid w:val="004705C7"/>
    <w:rsid w:val="00484BA9"/>
    <w:rsid w:val="00492A4F"/>
    <w:rsid w:val="004C1297"/>
    <w:rsid w:val="004C25DC"/>
    <w:rsid w:val="004C6F09"/>
    <w:rsid w:val="004E2132"/>
    <w:rsid w:val="004E7BC8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2B1F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184B"/>
    <w:rsid w:val="006629A3"/>
    <w:rsid w:val="00665259"/>
    <w:rsid w:val="00670E20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0DDE"/>
    <w:rsid w:val="00A437E0"/>
    <w:rsid w:val="00A50A35"/>
    <w:rsid w:val="00A53DAA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18C1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D7D6-61C4-48CE-A15C-51D902B7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2</cp:revision>
  <cp:lastPrinted>2023-10-17T14:40:00Z</cp:lastPrinted>
  <dcterms:created xsi:type="dcterms:W3CDTF">2024-11-22T04:09:00Z</dcterms:created>
  <dcterms:modified xsi:type="dcterms:W3CDTF">2024-11-22T04:09:00Z</dcterms:modified>
</cp:coreProperties>
</file>