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066" w:rsidRDefault="00E371E8">
      <w:pPr>
        <w:pStyle w:val="21"/>
        <w:shd w:val="clear" w:color="auto" w:fill="auto"/>
        <w:spacing w:after="0" w:line="343" w:lineRule="exact"/>
        <w:ind w:firstLine="740"/>
        <w:jc w:val="both"/>
      </w:pPr>
      <w:r>
        <w:t>Прокуратура города предупреждает о новом виде мош</w:t>
      </w:r>
      <w:r>
        <w:t>енничества, связанного с незаконным размещением неустановленными лицами в подъездах многоквартирных домов заведомо ложных сообщений о замене домофонов за счет управляющих компаний и выдаче населению ключей.</w:t>
      </w:r>
    </w:p>
    <w:p w:rsidR="008C5066" w:rsidRDefault="00E371E8">
      <w:pPr>
        <w:pStyle w:val="21"/>
        <w:shd w:val="clear" w:color="auto" w:fill="auto"/>
        <w:spacing w:after="0" w:line="343" w:lineRule="exact"/>
        <w:ind w:firstLine="740"/>
        <w:jc w:val="both"/>
      </w:pPr>
      <w:r>
        <w:t xml:space="preserve">В указанных объявлениях размещены </w:t>
      </w:r>
      <w:r>
        <w:rPr>
          <w:lang w:val="en-US" w:eastAsia="en-US" w:bidi="en-US"/>
        </w:rPr>
        <w:t>QR</w:t>
      </w:r>
      <w:r>
        <w:t xml:space="preserve">-коды, якобы </w:t>
      </w:r>
      <w:r>
        <w:t xml:space="preserve">предназначенные для оплаты ключей от нового </w:t>
      </w:r>
      <w:proofErr w:type="spellStart"/>
      <w:r>
        <w:t>домофонного</w:t>
      </w:r>
      <w:proofErr w:type="spellEnd"/>
      <w:r>
        <w:t xml:space="preserve"> оборудования. Вместе с тем при переходе по указанной ссылке происходит автоматическое списание денежных средств граждан.</w:t>
      </w:r>
    </w:p>
    <w:p w:rsidR="008C5066" w:rsidRDefault="00E371E8">
      <w:pPr>
        <w:pStyle w:val="21"/>
        <w:shd w:val="clear" w:color="auto" w:fill="auto"/>
        <w:spacing w:after="0" w:line="343" w:lineRule="exact"/>
        <w:ind w:firstLine="740"/>
        <w:jc w:val="both"/>
      </w:pPr>
      <w:r>
        <w:t>Прокуратура города призывает граждан быть бдительными и соблюдать простые прави</w:t>
      </w:r>
      <w:r>
        <w:t>ла: не переходить ни по каким незнакомым ссылкам. Данное действие может причинить материальный ущерб значительному числу граждан.</w:t>
      </w:r>
    </w:p>
    <w:p w:rsidR="008C5066" w:rsidRDefault="00E371E8">
      <w:pPr>
        <w:pStyle w:val="21"/>
        <w:shd w:val="clear" w:color="auto" w:fill="auto"/>
        <w:spacing w:after="191" w:line="324" w:lineRule="exact"/>
        <w:ind w:firstLine="740"/>
        <w:jc w:val="both"/>
      </w:pPr>
      <w:r>
        <w:t>Разъяснение подготовил помощник прокурора г. Стерлитамака Файзуллина Л.А.</w:t>
      </w:r>
    </w:p>
    <w:p w:rsidR="008C5066" w:rsidRDefault="008C5066">
      <w:pPr>
        <w:pStyle w:val="60"/>
        <w:shd w:val="clear" w:color="auto" w:fill="auto"/>
        <w:spacing w:before="0" w:after="0" w:line="178" w:lineRule="exact"/>
        <w:ind w:left="7060"/>
      </w:pPr>
      <w:bookmarkStart w:id="0" w:name="_GoBack"/>
      <w:bookmarkEnd w:id="0"/>
    </w:p>
    <w:sectPr w:rsidR="008C5066">
      <w:type w:val="continuous"/>
      <w:pgSz w:w="11900" w:h="16840"/>
      <w:pgMar w:top="1365" w:right="533" w:bottom="431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1E8" w:rsidRDefault="00E371E8">
      <w:r>
        <w:separator/>
      </w:r>
    </w:p>
  </w:endnote>
  <w:endnote w:type="continuationSeparator" w:id="0">
    <w:p w:rsidR="00E371E8" w:rsidRDefault="00E37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1E8" w:rsidRDefault="00E371E8"/>
  </w:footnote>
  <w:footnote w:type="continuationSeparator" w:id="0">
    <w:p w:rsidR="00E371E8" w:rsidRDefault="00E371E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66"/>
    <w:rsid w:val="008C5066"/>
    <w:rsid w:val="00A20F18"/>
    <w:rsid w:val="00E3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6AA21"/>
  <w15:docId w15:val="{72BF54CC-9A56-4813-9759-A95253DF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Exact">
    <w:name w:val="Подпись к картинке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4Exact">
    <w:name w:val="Подпись к картинке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1">
    <w:name w:val="Основной текст (6) +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186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229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157" w:lineRule="exact"/>
      <w:jc w:val="center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4">
    <w:name w:val="Подпись к картинке (4)"/>
    <w:basedOn w:val="a"/>
    <w:link w:val="4Exact"/>
    <w:pPr>
      <w:shd w:val="clear" w:color="auto" w:fill="FFFFFF"/>
      <w:spacing w:line="20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140" w:line="20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140" w:line="222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220" w:line="248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42" w:lineRule="exact"/>
      <w:jc w:val="both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1480" w:line="224" w:lineRule="exac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228</dc:creator>
  <cp:lastModifiedBy>Специалист 228</cp:lastModifiedBy>
  <cp:revision>1</cp:revision>
  <dcterms:created xsi:type="dcterms:W3CDTF">2023-08-31T12:07:00Z</dcterms:created>
  <dcterms:modified xsi:type="dcterms:W3CDTF">2023-08-31T12:08:00Z</dcterms:modified>
</cp:coreProperties>
</file>