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f"/>
        <w:tblpPr w:leftFromText="180" w:rightFromText="180" w:vertAnchor="page" w:horzAnchor="margin" w:tblpY="1077"/>
        <w:tblW w:w="9639" w:type="dxa"/>
        <w:tblLayout w:type="fixed"/>
        <w:tblLook w:val="04A0" w:firstRow="1" w:lastRow="0" w:firstColumn="1" w:lastColumn="0" w:noHBand="0" w:noVBand="1"/>
      </w:tblPr>
      <w:tblGrid>
        <w:gridCol w:w="4111"/>
        <w:gridCol w:w="851"/>
        <w:gridCol w:w="4677"/>
      </w:tblGrid>
      <w:tr w:rsidR="00AE4D39" w14:paraId="0ED8F419" w14:textId="77777777" w:rsidTr="006629A3">
        <w:trPr>
          <w:trHeight w:val="29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384AF022" w14:textId="77777777" w:rsidR="00AE4D39" w:rsidRPr="00D01DCA" w:rsidRDefault="00AE4D39" w:rsidP="00B406B6">
            <w:pPr>
              <w:tabs>
                <w:tab w:val="left" w:pos="2447"/>
              </w:tabs>
              <w:ind w:left="-249" w:right="-172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DEB20FE" w14:textId="77777777" w:rsidR="00AE4D39" w:rsidRDefault="00AE4D39" w:rsidP="00B406B6">
            <w:pPr>
              <w:pStyle w:val="a3"/>
              <w:ind w:firstLine="0"/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305D858B" w14:textId="77777777" w:rsidR="00AE4D39" w:rsidRDefault="00AE4D39" w:rsidP="00B406B6">
            <w:pPr>
              <w:pStyle w:val="a3"/>
              <w:ind w:left="-106" w:firstLine="0"/>
            </w:pPr>
          </w:p>
        </w:tc>
      </w:tr>
    </w:tbl>
    <w:p w14:paraId="3FE4129F" w14:textId="77777777" w:rsidR="00466A2A" w:rsidRDefault="00466A2A" w:rsidP="00466A2A">
      <w:pPr>
        <w:jc w:val="both"/>
      </w:pPr>
    </w:p>
    <w:p w14:paraId="2BAB295E" w14:textId="77777777" w:rsidR="00466A2A" w:rsidRDefault="00466A2A" w:rsidP="00466A2A">
      <w:pPr>
        <w:jc w:val="center"/>
      </w:pPr>
      <w:r>
        <w:t>Прокуратура г. Стерлитамака разъясняет:</w:t>
      </w:r>
    </w:p>
    <w:p w14:paraId="605EB930" w14:textId="77777777" w:rsidR="00852152" w:rsidRDefault="00852152" w:rsidP="00852152">
      <w:pPr>
        <w:ind w:firstLine="709"/>
        <w:jc w:val="both"/>
      </w:pPr>
      <w:r>
        <w:t>Способы защиты от киберпреступности.</w:t>
      </w:r>
    </w:p>
    <w:p w14:paraId="2CF34F90" w14:textId="77777777" w:rsidR="00852152" w:rsidRDefault="00852152" w:rsidP="00852152">
      <w:pPr>
        <w:ind w:firstLine="709"/>
        <w:jc w:val="both"/>
      </w:pPr>
      <w:r>
        <w:t>В целях защиты от киберпреступлений необходимо выполнять ряд рекомендаций.</w:t>
      </w:r>
    </w:p>
    <w:p w14:paraId="0D401B16" w14:textId="77777777" w:rsidR="00852152" w:rsidRDefault="00852152" w:rsidP="00852152">
      <w:pPr>
        <w:ind w:firstLine="709"/>
        <w:jc w:val="both"/>
      </w:pPr>
      <w:r>
        <w:t>1. Тщательно контролируйте своё поведение в социальных сетях. Мошенники-виртуозы очень искусны в использовании личной информации, с помощью которой они с лёгкостью могут взломать коды безопасности, и получить доступ к другим учётным записям. За последние несколько лет этот способ кибератаки стал одним из самых распространённых.</w:t>
      </w:r>
    </w:p>
    <w:p w14:paraId="6F5BD150" w14:textId="77777777" w:rsidR="00852152" w:rsidRDefault="00852152" w:rsidP="00852152">
      <w:pPr>
        <w:ind w:firstLine="709"/>
        <w:jc w:val="both"/>
      </w:pPr>
      <w:r>
        <w:t>2. Для сохранности ваших учётных записей ограничьте доступ к внутреннему кругу друзей и близких. Никогда не делитесь личной информацией с новыми интернет-друзьями. Старайтесь не афишировать данные, содержащие даты рождения, адреса электронной почты или имена домашних животных, которые могут использоваться как пароли. Вся эта информация может оказаться весьма полезной для профессионального хакера.</w:t>
      </w:r>
    </w:p>
    <w:p w14:paraId="3079DE5A" w14:textId="77777777" w:rsidR="00852152" w:rsidRDefault="00852152" w:rsidP="00852152">
      <w:pPr>
        <w:ind w:firstLine="709"/>
        <w:jc w:val="both"/>
      </w:pPr>
      <w:r>
        <w:t xml:space="preserve">3. Не используйте дебетовые карты онлайн. Несанкционированные платежи дебетовой карты изымаются непосредственно с вашего банковского счёта, и даже если вы немедленно сообщите о нарушении, на восстановление прежнего баланса потребуется не одна неделя. В случае с кредитной картой в аналогичной ситуации при оспаривании подозрительных оплат клиент имеет доступ к своим счетам. Оба вида карт имеют функции оповещения либо на электронную почту или в виде СМС-текста, что даёт возможность быстрого прерывания несанкционированных действий. </w:t>
      </w:r>
      <w:proofErr w:type="spellStart"/>
      <w:r>
        <w:t>Visa</w:t>
      </w:r>
      <w:proofErr w:type="spellEnd"/>
      <w:r>
        <w:t xml:space="preserve"> является лидером в области разработок защиты для своих кредитных карт.</w:t>
      </w:r>
    </w:p>
    <w:p w14:paraId="4E53F8F0" w14:textId="77777777" w:rsidR="00852152" w:rsidRDefault="00852152" w:rsidP="00852152">
      <w:pPr>
        <w:ind w:firstLine="709"/>
        <w:jc w:val="both"/>
      </w:pPr>
      <w:r>
        <w:t>4. Остерегайтесь сообщений подобного рода: «Внимание! Ваш аккаунт был взломан. Вы должны позвонить, чтобы подтвердить свой аккаунт. Отправьте нам сообщение, и мы перезвоним Вам».</w:t>
      </w:r>
    </w:p>
    <w:p w14:paraId="0681EBA7" w14:textId="77777777" w:rsidR="00852152" w:rsidRDefault="00852152" w:rsidP="00852152">
      <w:pPr>
        <w:ind w:firstLine="709"/>
        <w:jc w:val="both"/>
      </w:pPr>
      <w:r>
        <w:t xml:space="preserve">5. Не станьте жертвой </w:t>
      </w:r>
      <w:proofErr w:type="spellStart"/>
      <w:r>
        <w:t>Clickjacking</w:t>
      </w:r>
      <w:proofErr w:type="spellEnd"/>
      <w:r>
        <w:t>. Этот вид атаки таит в себе гиперссылки под тем, что, на первый взгляд, выглядит как безобидный контент. Однако при нажатии ссылки открывается канал для вредоносных программ, которые могут вторгнуться в компьютер или передать вашу личную информацию.</w:t>
      </w:r>
    </w:p>
    <w:p w14:paraId="413A1EB0" w14:textId="77777777" w:rsidR="00852152" w:rsidRDefault="00852152" w:rsidP="00852152">
      <w:pPr>
        <w:ind w:firstLine="709"/>
        <w:jc w:val="both"/>
      </w:pPr>
      <w:r>
        <w:t xml:space="preserve">6. Не будьте опрометчивы в использовании любого </w:t>
      </w:r>
      <w:proofErr w:type="spellStart"/>
      <w:r>
        <w:t>Wi-Fi</w:t>
      </w:r>
      <w:proofErr w:type="spellEnd"/>
      <w:r>
        <w:t xml:space="preserve"> соединения. Горячие точки </w:t>
      </w:r>
      <w:proofErr w:type="spellStart"/>
      <w:r>
        <w:t>Wi-Fi</w:t>
      </w:r>
      <w:proofErr w:type="spellEnd"/>
      <w:r>
        <w:t xml:space="preserve"> чаще всего небезопасны, так как не кодируют информацию, передаваемую в интернете. Более того, инструменты, которыми пользуются хакеры, позволяют им «заглянуть» через ваше плечо и выудить имена пользователей, пароли или другую информацию, предоставляющую доступ к финансовым счетам. Сотовая сеть в этом плане более безопасна.</w:t>
      </w:r>
    </w:p>
    <w:p w14:paraId="6DB8288A" w14:textId="77777777" w:rsidR="00852152" w:rsidRDefault="00852152" w:rsidP="00852152">
      <w:pPr>
        <w:ind w:firstLine="709"/>
        <w:jc w:val="both"/>
      </w:pPr>
      <w:r>
        <w:t xml:space="preserve">7. В сообщениях электронной почты и на веб-сайте, внимательно смотрите на URL-адреса, даже если они содержат имена авторитетных финансовых учреждений, с которыми вы имеете дело. Самый распространённый подвох – это комбинация имени законного веб-сайта и подделки. Эти адреса очень часто ведут на сайты-подражатели, которые под внешне законным видом скрывают </w:t>
      </w:r>
      <w:r>
        <w:lastRenderedPageBreak/>
        <w:t xml:space="preserve">принадлежность к хакерской деятельности. Иногда URL-адрес может оказаться подлинным, </w:t>
      </w:r>
      <w:proofErr w:type="gramStart"/>
      <w:r>
        <w:t>но</w:t>
      </w:r>
      <w:proofErr w:type="gramEnd"/>
      <w:r>
        <w:t xml:space="preserve"> когда вы нажимаете на ссылку, он переносит вас на другой сайт.</w:t>
      </w:r>
    </w:p>
    <w:p w14:paraId="4CF837D5" w14:textId="77777777" w:rsidR="00852152" w:rsidRDefault="00852152" w:rsidP="00852152">
      <w:pPr>
        <w:ind w:firstLine="709"/>
        <w:jc w:val="both"/>
      </w:pPr>
      <w:r>
        <w:t>8. Никогда не кликайте на сообщения, присланные на электронную почту и предлагающие обновить персональные данные. В большинстве случаев такие запросы инициируются после того, как вы входите в свой аккаунт не через электронный адрес.</w:t>
      </w:r>
    </w:p>
    <w:p w14:paraId="6982D066" w14:textId="77777777" w:rsidR="00852152" w:rsidRDefault="00852152" w:rsidP="00852152">
      <w:pPr>
        <w:ind w:firstLine="709"/>
        <w:jc w:val="both"/>
      </w:pPr>
      <w:r>
        <w:t>9. Не используйте одинаковый пароль для разных учётных записей. Выбирайте для паролей необычные символы, цифры и пробелы. В качестве дополнительной меры предосторожности, заполните вопросы безопасности вымышленными, простыми для запоминания ответами, а не фактами, которые могли бы раскрыть ваши личные данные.</w:t>
      </w:r>
    </w:p>
    <w:p w14:paraId="5A81DA14" w14:textId="77777777" w:rsidR="00466A2A" w:rsidRDefault="00852152" w:rsidP="00852152">
      <w:pPr>
        <w:ind w:firstLine="709"/>
        <w:jc w:val="both"/>
      </w:pPr>
      <w:r>
        <w:t>10. Установите на компьютер антивирусное и антишпионское программное обеспечение. Убедитесь, что эти программы работают и обновляются автоматически.</w:t>
      </w:r>
    </w:p>
    <w:p w14:paraId="4298293A" w14:textId="77777777" w:rsidR="00466A2A" w:rsidRDefault="00466A2A" w:rsidP="00466A2A">
      <w:pPr>
        <w:ind w:firstLine="709"/>
        <w:jc w:val="both"/>
      </w:pPr>
      <w:r>
        <w:t>Разъяснение подготовил помощник прокурора г. Стерлитамака Газиева Р.Р.</w:t>
      </w:r>
    </w:p>
    <w:p w14:paraId="6272687D" w14:textId="77777777" w:rsidR="00466A2A" w:rsidRDefault="00466A2A" w:rsidP="00466A2A">
      <w:pPr>
        <w:spacing w:line="240" w:lineRule="exact"/>
      </w:pPr>
    </w:p>
    <w:p w14:paraId="5A1F7C1E" w14:textId="77777777" w:rsidR="00466A2A" w:rsidRDefault="00466A2A" w:rsidP="00466A2A">
      <w:pPr>
        <w:spacing w:line="240" w:lineRule="exact"/>
      </w:pPr>
      <w:bookmarkStart w:id="0" w:name="_GoBack"/>
      <w:bookmarkEnd w:id="0"/>
    </w:p>
    <w:sectPr w:rsidR="00466A2A" w:rsidSect="007106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DD5C14" w14:textId="77777777" w:rsidR="00AD013E" w:rsidRDefault="00AD013E" w:rsidP="00337B0C">
      <w:r>
        <w:separator/>
      </w:r>
    </w:p>
  </w:endnote>
  <w:endnote w:type="continuationSeparator" w:id="0">
    <w:p w14:paraId="00CB9328" w14:textId="77777777" w:rsidR="00AD013E" w:rsidRDefault="00AD013E" w:rsidP="00337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06687E" w14:textId="77777777" w:rsidR="007758E8" w:rsidRDefault="007758E8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06D4B1" w14:textId="77777777" w:rsidR="007758E8" w:rsidRDefault="007758E8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vertAnchor="page" w:horzAnchor="margin" w:tblpXSpec="right" w:tblpYSpec="outside"/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484BA9" w:rsidRPr="00484BA9" w14:paraId="48D513A5" w14:textId="77777777" w:rsidTr="00F441E6">
      <w:trPr>
        <w:cantSplit/>
        <w:trHeight w:val="57"/>
      </w:trPr>
      <w:tc>
        <w:tcPr>
          <w:tcW w:w="3643" w:type="dxa"/>
        </w:tcPr>
        <w:p w14:paraId="6A61C400" w14:textId="77777777" w:rsidR="00484BA9" w:rsidRPr="00484BA9" w:rsidRDefault="00484BA9" w:rsidP="00484BA9">
          <w:pPr>
            <w:spacing w:after="60"/>
            <w:jc w:val="center"/>
            <w:rPr>
              <w:rFonts w:eastAsia="Calibri" w:cs="Times New Roman"/>
              <w:sz w:val="16"/>
              <w:szCs w:val="16"/>
            </w:rPr>
          </w:pPr>
          <w:bookmarkStart w:id="1" w:name="SIGNERORG1"/>
          <w:r w:rsidRPr="00484BA9">
            <w:rPr>
              <w:rFonts w:eastAsia="Calibri" w:cs="Times New Roman"/>
              <w:sz w:val="16"/>
              <w:szCs w:val="16"/>
            </w:rPr>
            <w:t>организация</w:t>
          </w:r>
          <w:bookmarkEnd w:id="1"/>
        </w:p>
        <w:p w14:paraId="43A9169B" w14:textId="77777777" w:rsidR="00484BA9" w:rsidRPr="00484BA9" w:rsidRDefault="00484BA9" w:rsidP="007758E8">
          <w:pPr>
            <w:spacing w:after="60"/>
            <w:rPr>
              <w:rFonts w:eastAsia="Calibri" w:cs="Times New Roman"/>
              <w:sz w:val="16"/>
              <w:szCs w:val="16"/>
            </w:rPr>
          </w:pPr>
          <w:r w:rsidRPr="00484BA9">
            <w:rPr>
              <w:rFonts w:eastAsia="Calibri" w:cs="Times New Roman"/>
              <w:sz w:val="16"/>
              <w:szCs w:val="16"/>
            </w:rPr>
            <w:t xml:space="preserve">№ </w:t>
          </w:r>
          <w:bookmarkStart w:id="2" w:name="REGNUMSTAMP"/>
          <w:r w:rsidRPr="00484BA9">
            <w:rPr>
              <w:rFonts w:eastAsia="Calibri" w:cs="Times New Roman"/>
              <w:color w:val="BFBFBF"/>
              <w:sz w:val="16"/>
              <w:szCs w:val="16"/>
            </w:rPr>
            <w:t>рег.номер</w:t>
          </w:r>
          <w:bookmarkEnd w:id="2"/>
        </w:p>
      </w:tc>
    </w:tr>
  </w:tbl>
  <w:p w14:paraId="315F8AE4" w14:textId="77777777" w:rsidR="00484BA9" w:rsidRDefault="00484BA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DA03DE" w14:textId="77777777" w:rsidR="00AD013E" w:rsidRDefault="00AD013E" w:rsidP="00337B0C">
      <w:r>
        <w:separator/>
      </w:r>
    </w:p>
  </w:footnote>
  <w:footnote w:type="continuationSeparator" w:id="0">
    <w:p w14:paraId="393E19EB" w14:textId="77777777" w:rsidR="00AD013E" w:rsidRDefault="00AD013E" w:rsidP="00337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C7BAF8" w14:textId="77777777" w:rsidR="007758E8" w:rsidRDefault="007758E8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2983076"/>
      <w:docPartObj>
        <w:docPartGallery w:val="Page Numbers (Top of Page)"/>
        <w:docPartUnique/>
      </w:docPartObj>
    </w:sdtPr>
    <w:sdtEndPr/>
    <w:sdtContent>
      <w:p w14:paraId="02A0471F" w14:textId="77777777" w:rsidR="00337B0C" w:rsidRDefault="00337B0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9D52396" w14:textId="77777777" w:rsidR="00337B0C" w:rsidRDefault="00337B0C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96DBC0" w14:textId="77777777" w:rsidR="007758E8" w:rsidRDefault="007758E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222BB7"/>
    <w:multiLevelType w:val="hybridMultilevel"/>
    <w:tmpl w:val="A7CE3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trackedChanges" w:enforcement="0"/>
  <w:defaultTabStop w:val="709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C67"/>
    <w:rsid w:val="00002696"/>
    <w:rsid w:val="000048C2"/>
    <w:rsid w:val="0002519F"/>
    <w:rsid w:val="00030072"/>
    <w:rsid w:val="00033209"/>
    <w:rsid w:val="00036705"/>
    <w:rsid w:val="00050EB8"/>
    <w:rsid w:val="00053D5D"/>
    <w:rsid w:val="0007534C"/>
    <w:rsid w:val="00082D64"/>
    <w:rsid w:val="000958C4"/>
    <w:rsid w:val="000A388E"/>
    <w:rsid w:val="000A7CD5"/>
    <w:rsid w:val="000C137D"/>
    <w:rsid w:val="000C5825"/>
    <w:rsid w:val="000D1AE5"/>
    <w:rsid w:val="000D69B1"/>
    <w:rsid w:val="000E2111"/>
    <w:rsid w:val="000E5261"/>
    <w:rsid w:val="000F4DBE"/>
    <w:rsid w:val="0010026F"/>
    <w:rsid w:val="00110BA3"/>
    <w:rsid w:val="00112D44"/>
    <w:rsid w:val="00145329"/>
    <w:rsid w:val="001579AC"/>
    <w:rsid w:val="001639A3"/>
    <w:rsid w:val="00195A8F"/>
    <w:rsid w:val="001A06D8"/>
    <w:rsid w:val="001A33AB"/>
    <w:rsid w:val="001D25FA"/>
    <w:rsid w:val="001D5E16"/>
    <w:rsid w:val="001E6BCD"/>
    <w:rsid w:val="001F78FD"/>
    <w:rsid w:val="002050F2"/>
    <w:rsid w:val="00221CAB"/>
    <w:rsid w:val="00230360"/>
    <w:rsid w:val="002377C1"/>
    <w:rsid w:val="00237885"/>
    <w:rsid w:val="00246AFE"/>
    <w:rsid w:val="002518DD"/>
    <w:rsid w:val="00255816"/>
    <w:rsid w:val="0026344C"/>
    <w:rsid w:val="00270608"/>
    <w:rsid w:val="00272B60"/>
    <w:rsid w:val="00290E16"/>
    <w:rsid w:val="002A1384"/>
    <w:rsid w:val="002B4230"/>
    <w:rsid w:val="002C47B9"/>
    <w:rsid w:val="002F3096"/>
    <w:rsid w:val="0030136A"/>
    <w:rsid w:val="00304734"/>
    <w:rsid w:val="0031232E"/>
    <w:rsid w:val="003129FE"/>
    <w:rsid w:val="003175F8"/>
    <w:rsid w:val="00320CCD"/>
    <w:rsid w:val="00322AA2"/>
    <w:rsid w:val="00332F40"/>
    <w:rsid w:val="00337B0C"/>
    <w:rsid w:val="00346E04"/>
    <w:rsid w:val="00352624"/>
    <w:rsid w:val="003627FB"/>
    <w:rsid w:val="003642DB"/>
    <w:rsid w:val="00364BF2"/>
    <w:rsid w:val="0036796D"/>
    <w:rsid w:val="00380DF4"/>
    <w:rsid w:val="00382F17"/>
    <w:rsid w:val="00395423"/>
    <w:rsid w:val="003A02F6"/>
    <w:rsid w:val="003A0561"/>
    <w:rsid w:val="003A457D"/>
    <w:rsid w:val="003B656E"/>
    <w:rsid w:val="003B71AE"/>
    <w:rsid w:val="003E5294"/>
    <w:rsid w:val="00412B57"/>
    <w:rsid w:val="004152CF"/>
    <w:rsid w:val="00416C1F"/>
    <w:rsid w:val="00417AEB"/>
    <w:rsid w:val="004420B8"/>
    <w:rsid w:val="00466A2A"/>
    <w:rsid w:val="004705C7"/>
    <w:rsid w:val="00484BA9"/>
    <w:rsid w:val="00492A4F"/>
    <w:rsid w:val="004C1297"/>
    <w:rsid w:val="004C25DC"/>
    <w:rsid w:val="004C6F09"/>
    <w:rsid w:val="004E2132"/>
    <w:rsid w:val="005118EB"/>
    <w:rsid w:val="0051410A"/>
    <w:rsid w:val="00537252"/>
    <w:rsid w:val="00567FE5"/>
    <w:rsid w:val="00576BF4"/>
    <w:rsid w:val="00585861"/>
    <w:rsid w:val="00590645"/>
    <w:rsid w:val="00595EA4"/>
    <w:rsid w:val="005A24F3"/>
    <w:rsid w:val="005A774D"/>
    <w:rsid w:val="005B2D03"/>
    <w:rsid w:val="005D00ED"/>
    <w:rsid w:val="005E1D59"/>
    <w:rsid w:val="005E3047"/>
    <w:rsid w:val="005E3550"/>
    <w:rsid w:val="005E67D2"/>
    <w:rsid w:val="005F1FB5"/>
    <w:rsid w:val="005F665F"/>
    <w:rsid w:val="005F6F8F"/>
    <w:rsid w:val="00602735"/>
    <w:rsid w:val="00612B34"/>
    <w:rsid w:val="00615DB2"/>
    <w:rsid w:val="00625214"/>
    <w:rsid w:val="00625B26"/>
    <w:rsid w:val="006270D5"/>
    <w:rsid w:val="00627C20"/>
    <w:rsid w:val="00650DA5"/>
    <w:rsid w:val="00657E53"/>
    <w:rsid w:val="0066113D"/>
    <w:rsid w:val="006629A3"/>
    <w:rsid w:val="00665259"/>
    <w:rsid w:val="006A292C"/>
    <w:rsid w:val="006D4F40"/>
    <w:rsid w:val="006E6FA5"/>
    <w:rsid w:val="00703594"/>
    <w:rsid w:val="007106D4"/>
    <w:rsid w:val="0072166A"/>
    <w:rsid w:val="00721E0F"/>
    <w:rsid w:val="0073339B"/>
    <w:rsid w:val="00736FE8"/>
    <w:rsid w:val="00754805"/>
    <w:rsid w:val="0075709D"/>
    <w:rsid w:val="00762EFE"/>
    <w:rsid w:val="007633B1"/>
    <w:rsid w:val="00767E78"/>
    <w:rsid w:val="00770704"/>
    <w:rsid w:val="00772705"/>
    <w:rsid w:val="007758E8"/>
    <w:rsid w:val="00776C54"/>
    <w:rsid w:val="007A1451"/>
    <w:rsid w:val="007A2014"/>
    <w:rsid w:val="007B647A"/>
    <w:rsid w:val="007B66CB"/>
    <w:rsid w:val="007D0F9A"/>
    <w:rsid w:val="007F226A"/>
    <w:rsid w:val="00801102"/>
    <w:rsid w:val="00811B20"/>
    <w:rsid w:val="00817A74"/>
    <w:rsid w:val="008240D9"/>
    <w:rsid w:val="00824B90"/>
    <w:rsid w:val="008264E1"/>
    <w:rsid w:val="00833FA8"/>
    <w:rsid w:val="00841EDD"/>
    <w:rsid w:val="00852152"/>
    <w:rsid w:val="0086470E"/>
    <w:rsid w:val="008654DB"/>
    <w:rsid w:val="008A3D99"/>
    <w:rsid w:val="008D0FED"/>
    <w:rsid w:val="008D4443"/>
    <w:rsid w:val="008D4E2E"/>
    <w:rsid w:val="008D6570"/>
    <w:rsid w:val="0090316D"/>
    <w:rsid w:val="0091327B"/>
    <w:rsid w:val="00926359"/>
    <w:rsid w:val="0093063A"/>
    <w:rsid w:val="00942A03"/>
    <w:rsid w:val="009436E8"/>
    <w:rsid w:val="00945F15"/>
    <w:rsid w:val="0095738E"/>
    <w:rsid w:val="0096518A"/>
    <w:rsid w:val="009816E8"/>
    <w:rsid w:val="00993C7C"/>
    <w:rsid w:val="0099476C"/>
    <w:rsid w:val="009B4CCF"/>
    <w:rsid w:val="009E4687"/>
    <w:rsid w:val="009F684D"/>
    <w:rsid w:val="00A15B68"/>
    <w:rsid w:val="00A16FC2"/>
    <w:rsid w:val="00A245E6"/>
    <w:rsid w:val="00A37E13"/>
    <w:rsid w:val="00A437E0"/>
    <w:rsid w:val="00A50A35"/>
    <w:rsid w:val="00A53DAA"/>
    <w:rsid w:val="00A8067F"/>
    <w:rsid w:val="00A85FB2"/>
    <w:rsid w:val="00A96406"/>
    <w:rsid w:val="00AA2727"/>
    <w:rsid w:val="00AB1D70"/>
    <w:rsid w:val="00AB2A02"/>
    <w:rsid w:val="00AD013E"/>
    <w:rsid w:val="00AD2281"/>
    <w:rsid w:val="00AD36C1"/>
    <w:rsid w:val="00AE188B"/>
    <w:rsid w:val="00AE28E8"/>
    <w:rsid w:val="00AE4D39"/>
    <w:rsid w:val="00AF1FD8"/>
    <w:rsid w:val="00AF606B"/>
    <w:rsid w:val="00B17598"/>
    <w:rsid w:val="00B406B6"/>
    <w:rsid w:val="00B4391F"/>
    <w:rsid w:val="00B70A03"/>
    <w:rsid w:val="00B72B65"/>
    <w:rsid w:val="00B75C9A"/>
    <w:rsid w:val="00B80FC7"/>
    <w:rsid w:val="00B82E62"/>
    <w:rsid w:val="00B8591A"/>
    <w:rsid w:val="00B92725"/>
    <w:rsid w:val="00B94561"/>
    <w:rsid w:val="00BC017A"/>
    <w:rsid w:val="00BC66F2"/>
    <w:rsid w:val="00BC753A"/>
    <w:rsid w:val="00C0749C"/>
    <w:rsid w:val="00C243E8"/>
    <w:rsid w:val="00C311B0"/>
    <w:rsid w:val="00C35A67"/>
    <w:rsid w:val="00C452E4"/>
    <w:rsid w:val="00C6205A"/>
    <w:rsid w:val="00C62123"/>
    <w:rsid w:val="00C71DDB"/>
    <w:rsid w:val="00C72432"/>
    <w:rsid w:val="00C87D24"/>
    <w:rsid w:val="00C9469C"/>
    <w:rsid w:val="00CA35F1"/>
    <w:rsid w:val="00CA3C7C"/>
    <w:rsid w:val="00CA5A32"/>
    <w:rsid w:val="00CB7254"/>
    <w:rsid w:val="00CD078C"/>
    <w:rsid w:val="00CE474E"/>
    <w:rsid w:val="00CF164E"/>
    <w:rsid w:val="00D01DCA"/>
    <w:rsid w:val="00D15CC4"/>
    <w:rsid w:val="00D21714"/>
    <w:rsid w:val="00D25843"/>
    <w:rsid w:val="00D353F1"/>
    <w:rsid w:val="00D45EE0"/>
    <w:rsid w:val="00D55F29"/>
    <w:rsid w:val="00D56E55"/>
    <w:rsid w:val="00D644EC"/>
    <w:rsid w:val="00D65F7A"/>
    <w:rsid w:val="00D66363"/>
    <w:rsid w:val="00D75069"/>
    <w:rsid w:val="00DA0763"/>
    <w:rsid w:val="00DA0943"/>
    <w:rsid w:val="00DC1D46"/>
    <w:rsid w:val="00DC3206"/>
    <w:rsid w:val="00DC3243"/>
    <w:rsid w:val="00DD09C3"/>
    <w:rsid w:val="00DD2316"/>
    <w:rsid w:val="00DD54E8"/>
    <w:rsid w:val="00DD71C8"/>
    <w:rsid w:val="00DE1B83"/>
    <w:rsid w:val="00E00112"/>
    <w:rsid w:val="00E1620C"/>
    <w:rsid w:val="00E374D2"/>
    <w:rsid w:val="00E82BF5"/>
    <w:rsid w:val="00E867BE"/>
    <w:rsid w:val="00E86C67"/>
    <w:rsid w:val="00E947E1"/>
    <w:rsid w:val="00EA43D3"/>
    <w:rsid w:val="00ED5E5E"/>
    <w:rsid w:val="00F142F7"/>
    <w:rsid w:val="00F14BC1"/>
    <w:rsid w:val="00F200EB"/>
    <w:rsid w:val="00F229B8"/>
    <w:rsid w:val="00F542E3"/>
    <w:rsid w:val="00F60133"/>
    <w:rsid w:val="00F636C2"/>
    <w:rsid w:val="00F75B60"/>
    <w:rsid w:val="00F842CA"/>
    <w:rsid w:val="00F93507"/>
    <w:rsid w:val="00FA165B"/>
    <w:rsid w:val="00FB2B63"/>
    <w:rsid w:val="00FC1993"/>
    <w:rsid w:val="00FD506D"/>
    <w:rsid w:val="00FE5989"/>
    <w:rsid w:val="00FF682C"/>
    <w:rsid w:val="00FF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CBABD"/>
  <w15:chartTrackingRefBased/>
  <w15:docId w15:val="{2583D58B-12B2-463B-B58E-5B45631FB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0D5"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)КрСтр"/>
    <w:basedOn w:val="a"/>
    <w:link w:val="a4"/>
    <w:qFormat/>
    <w:rsid w:val="00AD36C1"/>
    <w:pPr>
      <w:ind w:firstLine="709"/>
      <w:jc w:val="both"/>
    </w:pPr>
  </w:style>
  <w:style w:type="character" w:customStyle="1" w:styleId="a4">
    <w:name w:val="А)КрСтр Знак"/>
    <w:basedOn w:val="a0"/>
    <w:link w:val="a3"/>
    <w:rsid w:val="00AD36C1"/>
  </w:style>
  <w:style w:type="paragraph" w:customStyle="1" w:styleId="a5">
    <w:name w:val="Б)ШапТочн"/>
    <w:basedOn w:val="a"/>
    <w:link w:val="a6"/>
    <w:qFormat/>
    <w:rsid w:val="00112D44"/>
    <w:pPr>
      <w:spacing w:line="240" w:lineRule="exact"/>
      <w:ind w:left="4820"/>
      <w:jc w:val="both"/>
    </w:pPr>
  </w:style>
  <w:style w:type="character" w:customStyle="1" w:styleId="a6">
    <w:name w:val="Б)ШапТочн Знак"/>
    <w:basedOn w:val="a0"/>
    <w:link w:val="a5"/>
    <w:rsid w:val="00112D44"/>
  </w:style>
  <w:style w:type="paragraph" w:customStyle="1" w:styleId="a7">
    <w:name w:val="В)ЦентТочн"/>
    <w:basedOn w:val="a"/>
    <w:link w:val="a8"/>
    <w:qFormat/>
    <w:rsid w:val="00112D44"/>
    <w:pPr>
      <w:spacing w:line="240" w:lineRule="exact"/>
      <w:jc w:val="center"/>
    </w:pPr>
  </w:style>
  <w:style w:type="character" w:customStyle="1" w:styleId="a8">
    <w:name w:val="В)ЦентТочн Знак"/>
    <w:basedOn w:val="a0"/>
    <w:link w:val="a7"/>
    <w:rsid w:val="00112D44"/>
  </w:style>
  <w:style w:type="paragraph" w:customStyle="1" w:styleId="a9">
    <w:name w:val="Г)ПодпТочн"/>
    <w:basedOn w:val="a"/>
    <w:link w:val="aa"/>
    <w:qFormat/>
    <w:rsid w:val="00112D44"/>
    <w:pPr>
      <w:spacing w:line="240" w:lineRule="exact"/>
      <w:jc w:val="both"/>
    </w:pPr>
  </w:style>
  <w:style w:type="character" w:customStyle="1" w:styleId="aa">
    <w:name w:val="Г)ПодпТочн Знак"/>
    <w:basedOn w:val="a0"/>
    <w:link w:val="a9"/>
    <w:rsid w:val="00112D44"/>
  </w:style>
  <w:style w:type="paragraph" w:styleId="ab">
    <w:name w:val="header"/>
    <w:basedOn w:val="a"/>
    <w:link w:val="ac"/>
    <w:uiPriority w:val="99"/>
    <w:unhideWhenUsed/>
    <w:rsid w:val="00337B0C"/>
    <w:pPr>
      <w:tabs>
        <w:tab w:val="center" w:pos="4677"/>
        <w:tab w:val="right" w:pos="9355"/>
      </w:tabs>
      <w:jc w:val="both"/>
    </w:pPr>
  </w:style>
  <w:style w:type="character" w:customStyle="1" w:styleId="ac">
    <w:name w:val="Верхний колонтитул Знак"/>
    <w:basedOn w:val="a0"/>
    <w:link w:val="ab"/>
    <w:uiPriority w:val="99"/>
    <w:rsid w:val="00337B0C"/>
  </w:style>
  <w:style w:type="paragraph" w:styleId="ad">
    <w:name w:val="footer"/>
    <w:basedOn w:val="a"/>
    <w:link w:val="ae"/>
    <w:uiPriority w:val="99"/>
    <w:unhideWhenUsed/>
    <w:rsid w:val="00337B0C"/>
    <w:pPr>
      <w:tabs>
        <w:tab w:val="center" w:pos="4677"/>
        <w:tab w:val="right" w:pos="9355"/>
      </w:tabs>
      <w:jc w:val="both"/>
    </w:pPr>
  </w:style>
  <w:style w:type="character" w:customStyle="1" w:styleId="ae">
    <w:name w:val="Нижний колонтитул Знак"/>
    <w:basedOn w:val="a0"/>
    <w:link w:val="ad"/>
    <w:uiPriority w:val="99"/>
    <w:rsid w:val="00337B0C"/>
  </w:style>
  <w:style w:type="table" w:styleId="af">
    <w:name w:val="Table Grid"/>
    <w:basedOn w:val="a1"/>
    <w:uiPriority w:val="39"/>
    <w:rsid w:val="00E86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D15CC4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15CC4"/>
    <w:rPr>
      <w:rFonts w:ascii="Segoe UI" w:hAnsi="Segoe UI" w:cs="Segoe UI"/>
      <w:sz w:val="18"/>
      <w:szCs w:val="18"/>
    </w:rPr>
  </w:style>
  <w:style w:type="paragraph" w:styleId="af2">
    <w:name w:val="List Paragraph"/>
    <w:basedOn w:val="a"/>
    <w:uiPriority w:val="34"/>
    <w:qFormat/>
    <w:rsid w:val="00772705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character" w:styleId="af3">
    <w:name w:val="Hyperlink"/>
    <w:basedOn w:val="a0"/>
    <w:uiPriority w:val="99"/>
    <w:unhideWhenUsed/>
    <w:rsid w:val="00754805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754805"/>
    <w:rPr>
      <w:color w:val="605E5C"/>
      <w:shd w:val="clear" w:color="auto" w:fill="E1DFDD"/>
    </w:rPr>
  </w:style>
  <w:style w:type="paragraph" w:customStyle="1" w:styleId="ConsNonformat">
    <w:name w:val="ConsNonformat"/>
    <w:link w:val="ConsNonformat0"/>
    <w:rsid w:val="00841EDD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841ED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93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578B6-9723-4DE8-AD1D-736D8A4A9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Ризванов Ильнур Ильдарович</dc:creator>
  <cp:keywords/>
  <dc:description/>
  <cp:lastModifiedBy>Валентина А. Насонова</cp:lastModifiedBy>
  <cp:revision>3</cp:revision>
  <cp:lastPrinted>2023-10-17T14:40:00Z</cp:lastPrinted>
  <dcterms:created xsi:type="dcterms:W3CDTF">2024-03-15T05:08:00Z</dcterms:created>
  <dcterms:modified xsi:type="dcterms:W3CDTF">2024-03-15T11:04:00Z</dcterms:modified>
</cp:coreProperties>
</file>