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A6" w:rsidRPr="001705DA" w:rsidRDefault="00E943A6" w:rsidP="00E94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A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предосторожности при использовании сети Интернет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43A6" w:rsidRPr="003A3956" w:rsidRDefault="00E943A6" w:rsidP="00E9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на территории страны и Республики Башкортостан режима повышенной готовности несовершеннолетние школьники обучаются дистанционно, находятся дома, и значительное количество времени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 в сети Интернет. В связи </w:t>
      </w:r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 прокуратура обращает внимание, что защита безопасности, нравственного и психологического здоровья детей является важной частью профилактики преступности в целом, в особенности преступлений против несовершеннолетних и насилия, совершаемого самими несовершеннолетними.</w:t>
      </w:r>
    </w:p>
    <w:p w:rsidR="00E943A6" w:rsidRPr="003A3956" w:rsidRDefault="00E943A6" w:rsidP="00E9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разновидностей угрозы в сети «Интернет» выделяют </w:t>
      </w:r>
      <w:proofErr w:type="spellStart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онлайн-преследование</w:t>
      </w:r>
      <w:proofErr w:type="spellEnd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(интернет-травля) – это намеренные оскорбления, угрозы и сообщение другим компрометирующих данных с помощью современных средств коммуникации, как правило, в течение продолжительного периода времени. </w:t>
      </w:r>
      <w:proofErr w:type="spellStart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распространен среди детей и подростков. Он может осуществляться посредством электронной почты, текстовых сообщений, социальных сетей. Отношения, связанные с защитой детей от информации, причиняющей вред их здоровью и развитию, в том числе от информации в сети «Интернет» регулирует Федеральный закон от 29.12.2010 № 436-ФЗ «О защите детей от информации, причиняющей вред их здоровью и развитию». Но в первую очередь защита от подобного поведения, которое при этом не всегда является противоправным, во многом зависит от родителей несовершеннолетних.</w:t>
      </w:r>
    </w:p>
    <w:p w:rsidR="00E943A6" w:rsidRPr="003A3956" w:rsidRDefault="00E943A6" w:rsidP="00E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родителям необходимо обратить внимание на наличие некоторых признаков в поведении своего ребенка, свидетельствующих о </w:t>
      </w:r>
      <w:proofErr w:type="spellStart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кибербуллинге</w:t>
      </w:r>
      <w:proofErr w:type="spellEnd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особенностей ребенка в пользовании устройствами, подключенными к сети «Интернет» (внезапное прекращение их использования, использование их </w:t>
      </w:r>
      <w:proofErr w:type="gramStart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тайне</w:t>
      </w:r>
      <w:proofErr w:type="gramEnd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или зависимость ребенка от общения в социальных сетях, просмотра видеороликов в сети «Интернет»);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поведении ребенка (подавленное настроение, замкнутость, неоправданная агрессия, эмоциональная возбудимость, потеря интереса к увлечениям, резкие перепады настроения);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самочувствия (головная боль, расстройство желудка или снижение аппетита);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закрытость (подросток отказывается сообщать о том, чем занимается в сети, с кем там общается).</w:t>
      </w:r>
    </w:p>
    <w:p w:rsidR="00E943A6" w:rsidRPr="001705DA" w:rsidRDefault="00E943A6" w:rsidP="00E943A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A6" w:rsidRPr="003A3956" w:rsidRDefault="00E943A6" w:rsidP="00E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установлен факт </w:t>
      </w:r>
      <w:proofErr w:type="spellStart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ребенка, следует действовать следующим образом: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обудить ребенка рассказать все как есть, убедив в том, что он ни в чем не виноват;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опросить фиксировать даты, описывать </w:t>
      </w:r>
      <w:proofErr w:type="gramStart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произошедшее</w:t>
      </w:r>
      <w:proofErr w:type="gramEnd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хранить скриншоты в качестве доказательств;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не реагировать на атаки: агрессор жаждет внимания, и если реакции нет, он может потерять интерес;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братиться к провайдеру и сообщите о </w:t>
      </w:r>
      <w:proofErr w:type="spellStart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кибербуллинге</w:t>
      </w:r>
      <w:proofErr w:type="spellEnd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сети. На некоторых сайтах есть специальные тревожные кнопки для информирования о фактах угроз.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локировать в социальных сетях любого пользователя, который заставляет чувствовать себя некомфортно. Для того, что снизить риск, ограничить воздействие </w:t>
      </w:r>
      <w:proofErr w:type="spellStart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бережно относится к паролям и личной информации в целом, проявлять осмотрительность в отношении своих постов (изображений, текстов), а также постоянно проверять параметры безопасности и настройки конфиденциальности в социальной сети.</w:t>
      </w:r>
    </w:p>
    <w:p w:rsidR="00E943A6" w:rsidRPr="001705DA" w:rsidRDefault="00E943A6" w:rsidP="00E943A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A6" w:rsidRDefault="00E943A6" w:rsidP="00E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ребенку основные советы по борьбе с </w:t>
      </w:r>
      <w:proofErr w:type="spellStart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3A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бросаться в бой. Требуется успокоиться и посоветоваться с родителями. Не стоит отвечать оскорблениями на оскорбления, поскольку еще больше можно разжечь конфликт;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свои действия, слова, размещаемую информацию (изображения, видео-файлы) в сети «Интернет».</w:t>
      </w:r>
      <w:proofErr w:type="gramEnd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фиксируется любая информация, и удалить ее крайне затруднительно.</w:t>
      </w:r>
    </w:p>
    <w:p w:rsidR="00D06B13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свою виртуальную честь смолоду;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гнорировать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943A6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обавить агрессора в черный список путем блокировки отправки сообщений с определенных адресов в программах обмена мгновенными сообщениями в социальных сетях.</w:t>
      </w:r>
    </w:p>
    <w:p w:rsidR="00E943A6" w:rsidRPr="001705DA" w:rsidRDefault="00D06B13" w:rsidP="00D06B1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явились свидетелем </w:t>
      </w:r>
      <w:proofErr w:type="spellStart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="00E943A6" w:rsidRPr="001705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незамедлительно выступить против преследователя, показать ему, что его действия оцениваются негативно, поддержать жертву, которой нужна психологическая помощь, и сообщить взрослым о факте агрессивного поведения в сети.</w:t>
      </w:r>
    </w:p>
    <w:p w:rsidR="0096620E" w:rsidRDefault="0096620E"/>
    <w:p w:rsidR="00B41BBA" w:rsidRDefault="00B41BBA"/>
    <w:p w:rsidR="00B202B5" w:rsidRDefault="00B20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г. Стерлитамака Орлов </w:t>
      </w:r>
      <w:r w:rsidR="00DF63D7">
        <w:rPr>
          <w:rFonts w:ascii="Times New Roman" w:hAnsi="Times New Roman" w:cs="Times New Roman"/>
          <w:sz w:val="28"/>
          <w:szCs w:val="28"/>
        </w:rPr>
        <w:t>А.А.</w:t>
      </w:r>
    </w:p>
    <w:p w:rsidR="00D06B13" w:rsidRDefault="00D06B13">
      <w:pPr>
        <w:rPr>
          <w:rFonts w:ascii="Times New Roman" w:hAnsi="Times New Roman" w:cs="Times New Roman"/>
          <w:sz w:val="28"/>
          <w:szCs w:val="28"/>
        </w:rPr>
      </w:pPr>
    </w:p>
    <w:p w:rsidR="00D06B13" w:rsidRDefault="00D06B13">
      <w:pPr>
        <w:rPr>
          <w:rFonts w:ascii="Times New Roman" w:hAnsi="Times New Roman" w:cs="Times New Roman"/>
          <w:sz w:val="28"/>
          <w:szCs w:val="28"/>
        </w:rPr>
      </w:pPr>
    </w:p>
    <w:p w:rsidR="00D06B13" w:rsidRDefault="00D06B13">
      <w:pPr>
        <w:rPr>
          <w:rFonts w:ascii="Times New Roman" w:hAnsi="Times New Roman" w:cs="Times New Roman"/>
          <w:sz w:val="28"/>
          <w:szCs w:val="28"/>
        </w:rPr>
      </w:pPr>
    </w:p>
    <w:p w:rsidR="00D06B13" w:rsidRPr="00B202B5" w:rsidRDefault="00D06B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6B13">
        <w:rPr>
          <w:rFonts w:ascii="Times New Roman" w:hAnsi="Times New Roman" w:cs="Times New Roman"/>
          <w:sz w:val="28"/>
          <w:szCs w:val="28"/>
        </w:rPr>
        <w:t>https://sterlitamak.procrb.ru/explanation/o-merakh-predostorozhnosti-pri-ispolzovanii-seti-internet-detmi.php?clear_cache=Y</w:t>
      </w:r>
      <w:bookmarkEnd w:id="0"/>
    </w:p>
    <w:sectPr w:rsidR="00D06B13" w:rsidRPr="00B202B5" w:rsidSect="0015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4566"/>
    <w:multiLevelType w:val="hybridMultilevel"/>
    <w:tmpl w:val="B464D2B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3A6"/>
    <w:rsid w:val="001550CD"/>
    <w:rsid w:val="0096620E"/>
    <w:rsid w:val="00AF2C22"/>
    <w:rsid w:val="00B202B5"/>
    <w:rsid w:val="00B41BBA"/>
    <w:rsid w:val="00D06B13"/>
    <w:rsid w:val="00DF63D7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specotiao</cp:lastModifiedBy>
  <cp:revision>2</cp:revision>
  <dcterms:created xsi:type="dcterms:W3CDTF">2020-06-17T03:50:00Z</dcterms:created>
  <dcterms:modified xsi:type="dcterms:W3CDTF">2020-06-17T03:50:00Z</dcterms:modified>
</cp:coreProperties>
</file>