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20" w:rsidRPr="00255B20" w:rsidRDefault="00255B20" w:rsidP="007F5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B20">
        <w:rPr>
          <w:rFonts w:ascii="Times New Roman" w:hAnsi="Times New Roman" w:cs="Times New Roman"/>
          <w:sz w:val="28"/>
          <w:szCs w:val="28"/>
        </w:rPr>
        <w:t>В Кодекс Российской Федерации об административных правонарушениях внесены изменения, предусматривающие ответственность должностных лиц заказчиков за нарушение сроков и порядка оплаты товаров (работ, услуг) по государственным и муниципальным контрактам.</w:t>
      </w:r>
    </w:p>
    <w:p w:rsidR="00AB224F" w:rsidRDefault="00255B20" w:rsidP="00AB2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B20">
        <w:rPr>
          <w:rFonts w:ascii="Times New Roman" w:hAnsi="Times New Roman" w:cs="Times New Roman"/>
          <w:sz w:val="28"/>
          <w:szCs w:val="28"/>
        </w:rPr>
        <w:t>Федеральным законом от 26.07.2017 № 189</w:t>
      </w:r>
      <w:bookmarkStart w:id="0" w:name="_GoBack"/>
      <w:bookmarkEnd w:id="0"/>
      <w:r w:rsidRPr="00255B20">
        <w:rPr>
          <w:rFonts w:ascii="Times New Roman" w:hAnsi="Times New Roman" w:cs="Times New Roman"/>
          <w:sz w:val="28"/>
          <w:szCs w:val="28"/>
        </w:rPr>
        <w:t xml:space="preserve">-ФЗ Кодекс Российской Федерации об административных правонарушениях дополнен статьей 7.32.5, предусматривающей ответственность в виде административного штрафа в размере от 30 до 50 тысяч рублей за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 (часть 1). </w:t>
      </w:r>
      <w:proofErr w:type="gramEnd"/>
    </w:p>
    <w:p w:rsidR="00AB224F" w:rsidRDefault="00255B20" w:rsidP="00AB2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B20">
        <w:rPr>
          <w:rFonts w:ascii="Times New Roman" w:hAnsi="Times New Roman" w:cs="Times New Roman"/>
          <w:sz w:val="28"/>
          <w:szCs w:val="28"/>
        </w:rPr>
        <w:t xml:space="preserve">За совершение указанного правонарушения должностным лицом, ранее подвергнутым административному наказанию за аналогичное правонарушение, установлена ответственность в виде дисквалификации на срок до одного года до двух лет (часть 2).   </w:t>
      </w:r>
    </w:p>
    <w:p w:rsidR="00C67ADD" w:rsidRPr="00255B20" w:rsidRDefault="00255B20" w:rsidP="00AB2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B20">
        <w:rPr>
          <w:rFonts w:ascii="Times New Roman" w:hAnsi="Times New Roman" w:cs="Times New Roman"/>
          <w:sz w:val="28"/>
          <w:szCs w:val="28"/>
        </w:rPr>
        <w:t>Федеральный закон о внесении указанных изменений в Кодекс Российской Федерации об административных правонарушениях вступил в силу с 06.08.2017.</w:t>
      </w:r>
    </w:p>
    <w:sectPr w:rsidR="00C67ADD" w:rsidRPr="00255B20" w:rsidSect="00255B2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58"/>
    <w:rsid w:val="00255B20"/>
    <w:rsid w:val="006F7C58"/>
    <w:rsid w:val="007F592E"/>
    <w:rsid w:val="00AB224F"/>
    <w:rsid w:val="00C67ADD"/>
    <w:rsid w:val="00D772EE"/>
    <w:rsid w:val="00F0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2017-10-17T12:39:00Z</dcterms:created>
  <dcterms:modified xsi:type="dcterms:W3CDTF">2017-12-20T06:22:00Z</dcterms:modified>
</cp:coreProperties>
</file>