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A00" w:rsidRDefault="001D7A00" w:rsidP="001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A00">
        <w:rPr>
          <w:rFonts w:ascii="Times New Roman" w:hAnsi="Times New Roman" w:cs="Times New Roman"/>
          <w:b/>
          <w:bCs/>
          <w:sz w:val="28"/>
          <w:szCs w:val="28"/>
        </w:rPr>
        <w:t>Победители конкурсного отбора ППМИ 2026 года</w:t>
      </w:r>
    </w:p>
    <w:p w:rsidR="001D7A00" w:rsidRPr="001D7A00" w:rsidRDefault="001D7A00" w:rsidP="001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Волочаевская, 6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Худайбердина, 196 "Б"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Худайбердина, 164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Якутова, 9Б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Дружбы,62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Строителей, 20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Николаева, 22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Цементников, 5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Одесская, 68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 xml:space="preserve">Благоустройство (асфальтирование) улицы Машиностроителей (от </w:t>
      </w:r>
      <w:proofErr w:type="spellStart"/>
      <w:r w:rsidRPr="001D7A00">
        <w:rPr>
          <w:rFonts w:ascii="Times New Roman" w:hAnsi="Times New Roman" w:cs="Times New Roman"/>
          <w:sz w:val="28"/>
          <w:szCs w:val="28"/>
        </w:rPr>
        <w:t>ул.Хвойная</w:t>
      </w:r>
      <w:proofErr w:type="spellEnd"/>
      <w:r w:rsidRPr="001D7A00">
        <w:rPr>
          <w:rFonts w:ascii="Times New Roman" w:hAnsi="Times New Roman" w:cs="Times New Roman"/>
          <w:sz w:val="28"/>
          <w:szCs w:val="28"/>
        </w:rPr>
        <w:t xml:space="preserve"> до дома № 76 </w:t>
      </w:r>
      <w:proofErr w:type="spellStart"/>
      <w:r w:rsidRPr="001D7A00">
        <w:rPr>
          <w:rFonts w:ascii="Times New Roman" w:hAnsi="Times New Roman" w:cs="Times New Roman"/>
          <w:sz w:val="28"/>
          <w:szCs w:val="28"/>
        </w:rPr>
        <w:t>ул.Машиностроителей</w:t>
      </w:r>
      <w:proofErr w:type="spellEnd"/>
      <w:r w:rsidRPr="001D7A00">
        <w:rPr>
          <w:rFonts w:ascii="Times New Roman" w:hAnsi="Times New Roman" w:cs="Times New Roman"/>
          <w:sz w:val="28"/>
          <w:szCs w:val="28"/>
        </w:rPr>
        <w:t>)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 xml:space="preserve">Благоустройство (асфальтирование) улицы Машиностроителей (от дома № 74 </w:t>
      </w:r>
      <w:proofErr w:type="spellStart"/>
      <w:r w:rsidRPr="001D7A00">
        <w:rPr>
          <w:rFonts w:ascii="Times New Roman" w:hAnsi="Times New Roman" w:cs="Times New Roman"/>
          <w:sz w:val="28"/>
          <w:szCs w:val="28"/>
        </w:rPr>
        <w:t>ул.Машиностроителей</w:t>
      </w:r>
      <w:proofErr w:type="spellEnd"/>
      <w:r w:rsidRPr="001D7A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D7A00">
        <w:rPr>
          <w:rFonts w:ascii="Times New Roman" w:hAnsi="Times New Roman" w:cs="Times New Roman"/>
          <w:sz w:val="28"/>
          <w:szCs w:val="28"/>
        </w:rPr>
        <w:t>ул.Былинная</w:t>
      </w:r>
      <w:proofErr w:type="spellEnd"/>
      <w:r w:rsidRPr="001D7A00">
        <w:rPr>
          <w:rFonts w:ascii="Times New Roman" w:hAnsi="Times New Roman" w:cs="Times New Roman"/>
          <w:sz w:val="28"/>
          <w:szCs w:val="28"/>
        </w:rPr>
        <w:t>)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Устройство теневых навесов на территории МАДОУ «Детский сад № 76»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Обустройство детской площадки, расположенной по адресу: Республика Башкортостан, г.Стерлитамак, проспект Ленина, дом 43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Приобретение детского игрового оборудования с установкой на территории МАДОУ «Детский сад № 59»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lastRenderedPageBreak/>
        <w:t>Благоустройство (асфальтирование) придомовой территории улицы Шаймуратова, 19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Артема, 21 "А"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Артема, 21 "Б"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Тукаева, 5 Б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Обустройство детской площадки на придомовой территории ул. Голикова, 28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Тукаева, 5 А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Обустройство детской площадки на придомовой территории ул. Артема, 76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Социалистическая, 6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Дружбы, 70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Артема, 134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Благоустройство придомовой территории ул. Социалистическая, 10 городского округа город Стерлитамак Республики Башкортостан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 xml:space="preserve">Обустройство детской площадки, расположенной по адресу: Республика </w:t>
      </w:r>
      <w:proofErr w:type="gramStart"/>
      <w:r w:rsidRPr="001D7A00">
        <w:rPr>
          <w:rFonts w:ascii="Times New Roman" w:hAnsi="Times New Roman" w:cs="Times New Roman"/>
          <w:sz w:val="28"/>
          <w:szCs w:val="28"/>
        </w:rPr>
        <w:t>Башкортостан ,</w:t>
      </w:r>
      <w:proofErr w:type="gramEnd"/>
      <w:r w:rsidRPr="001D7A00">
        <w:rPr>
          <w:rFonts w:ascii="Times New Roman" w:hAnsi="Times New Roman" w:cs="Times New Roman"/>
          <w:sz w:val="28"/>
          <w:szCs w:val="28"/>
        </w:rPr>
        <w:t xml:space="preserve"> г.Стерлитамак, пр. Октября, дом 81</w:t>
      </w:r>
    </w:p>
    <w:p w:rsidR="001D7A00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Замена деревянных оконных блоков на блоки из ПВХ в здании МАДОУ «Детский сад №20» городского округа город Стерлитамак Республики Башкортостан</w:t>
      </w:r>
    </w:p>
    <w:p w:rsidR="00F82AE6" w:rsidRPr="001D7A00" w:rsidRDefault="001D7A00" w:rsidP="001D7A00">
      <w:pPr>
        <w:jc w:val="both"/>
        <w:rPr>
          <w:rFonts w:ascii="Times New Roman" w:hAnsi="Times New Roman" w:cs="Times New Roman"/>
          <w:sz w:val="28"/>
          <w:szCs w:val="28"/>
        </w:rPr>
      </w:pPr>
      <w:r w:rsidRPr="001D7A00">
        <w:rPr>
          <w:rFonts w:ascii="Times New Roman" w:hAnsi="Times New Roman" w:cs="Times New Roman"/>
          <w:sz w:val="28"/>
          <w:szCs w:val="28"/>
        </w:rPr>
        <w:t>Текущий ремонт по замене деревянных оконных блоков на блоки из ПВХ в здании МАДОУ «Детский сад №32» городского округа город Стерлитамак Республики Башкортостан</w:t>
      </w:r>
    </w:p>
    <w:sectPr w:rsidR="00F82AE6" w:rsidRPr="001D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00"/>
    <w:rsid w:val="001D7A00"/>
    <w:rsid w:val="00F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ABF6"/>
  <w15:chartTrackingRefBased/>
  <w15:docId w15:val="{41477D0C-578C-4871-B99F-FD748C38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Насонова</dc:creator>
  <cp:keywords/>
  <dc:description/>
  <cp:lastModifiedBy>Валентина А. Насонова</cp:lastModifiedBy>
  <cp:revision>1</cp:revision>
  <dcterms:created xsi:type="dcterms:W3CDTF">2026-06-05T12:07:00Z</dcterms:created>
  <dcterms:modified xsi:type="dcterms:W3CDTF">2026-06-05T12:08:00Z</dcterms:modified>
</cp:coreProperties>
</file>