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08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4"/>
        <w:gridCol w:w="1580"/>
        <w:gridCol w:w="4214"/>
      </w:tblGrid>
      <w:tr w:rsidR="00C47B5F" w:rsidRPr="00AB16B8" w14:paraId="253EB9CF" w14:textId="77777777" w:rsidTr="0015669C">
        <w:trPr>
          <w:cantSplit/>
          <w:trHeight w:val="1055"/>
        </w:trPr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4DCD37C0" w14:textId="77777777" w:rsidR="00C47B5F" w:rsidRPr="00AB16B8" w:rsidRDefault="00C47B5F" w:rsidP="0015669C">
            <w:pPr>
              <w:pStyle w:val="1"/>
              <w:jc w:val="center"/>
              <w:rPr>
                <w:rFonts w:ascii="TNRCyrBash" w:hAnsi="TNRCyrBash"/>
                <w:sz w:val="24"/>
                <w:szCs w:val="24"/>
              </w:rPr>
            </w:pPr>
            <w:r w:rsidRPr="00AB16B8">
              <w:rPr>
                <w:rFonts w:ascii="TNRCyrBash" w:hAnsi="TNRCyrBash"/>
                <w:sz w:val="24"/>
                <w:szCs w:val="24"/>
              </w:rPr>
              <w:t>Баш</w:t>
            </w:r>
            <w:r w:rsidRPr="00AB16B8">
              <w:rPr>
                <w:rFonts w:ascii="TNRCyrBash" w:hAnsi="TNRCyrBash"/>
                <w:sz w:val="24"/>
                <w:szCs w:val="24"/>
                <w:lang w:val="en-US"/>
              </w:rPr>
              <w:t>k</w:t>
            </w:r>
            <w:proofErr w:type="spellStart"/>
            <w:proofErr w:type="gramStart"/>
            <w:r w:rsidRPr="00AB16B8">
              <w:rPr>
                <w:rFonts w:ascii="TNRCyrBash" w:hAnsi="TNRCyrBash"/>
                <w:sz w:val="24"/>
                <w:szCs w:val="24"/>
              </w:rPr>
              <w:t>ортостан</w:t>
            </w:r>
            <w:proofErr w:type="spellEnd"/>
            <w:r w:rsidRPr="00AB16B8">
              <w:rPr>
                <w:rFonts w:ascii="TNRCyrBash" w:hAnsi="TNRCyrBash"/>
                <w:sz w:val="24"/>
                <w:szCs w:val="24"/>
              </w:rPr>
              <w:t xml:space="preserve">  Республика</w:t>
            </w:r>
            <w:proofErr w:type="gramEnd"/>
            <w:r w:rsidRPr="00AB16B8">
              <w:rPr>
                <w:rFonts w:ascii="TNRCyrBash" w:hAnsi="TNRCyrBash"/>
                <w:sz w:val="24"/>
                <w:szCs w:val="24"/>
                <w:lang w:val="en-US"/>
              </w:rPr>
              <w:t>h</w:t>
            </w:r>
            <w:r w:rsidRPr="00AB16B8">
              <w:rPr>
                <w:rFonts w:ascii="TNRCyrBash" w:hAnsi="TNRCyrBash"/>
                <w:sz w:val="24"/>
                <w:szCs w:val="24"/>
              </w:rPr>
              <w:t>ы</w:t>
            </w:r>
          </w:p>
          <w:p w14:paraId="54E0A022" w14:textId="77777777" w:rsidR="00C47B5F" w:rsidRPr="00AB16B8" w:rsidRDefault="00C47B5F" w:rsidP="0015669C">
            <w:pPr>
              <w:pStyle w:val="1"/>
              <w:jc w:val="center"/>
              <w:rPr>
                <w:rFonts w:ascii="TNRCyrBash" w:hAnsi="TNRCyrBash"/>
                <w:sz w:val="24"/>
                <w:szCs w:val="24"/>
              </w:rPr>
            </w:pPr>
            <w:proofErr w:type="spellStart"/>
            <w:r w:rsidRPr="00AB16B8">
              <w:rPr>
                <w:rFonts w:ascii="TNRCyrBash" w:hAnsi="TNRCyrBash"/>
                <w:sz w:val="24"/>
                <w:szCs w:val="24"/>
              </w:rPr>
              <w:t>Ст</w:t>
            </w:r>
            <w:proofErr w:type="spellEnd"/>
            <w:r w:rsidRPr="00AB16B8">
              <w:rPr>
                <w:rFonts w:ascii="TNRCyrBash" w:hAnsi="TNRCyrBash"/>
                <w:sz w:val="24"/>
                <w:szCs w:val="24"/>
                <w:lang w:val="en-US"/>
              </w:rPr>
              <w:t>e</w:t>
            </w:r>
            <w:proofErr w:type="spellStart"/>
            <w:r w:rsidRPr="00AB16B8">
              <w:rPr>
                <w:rFonts w:ascii="TNRCyrBash" w:hAnsi="TNRCyrBash"/>
                <w:sz w:val="24"/>
                <w:szCs w:val="24"/>
              </w:rPr>
              <w:t>рлетама</w:t>
            </w:r>
            <w:proofErr w:type="spellEnd"/>
            <w:r w:rsidRPr="00AB16B8">
              <w:rPr>
                <w:rFonts w:ascii="TNRCyrBash" w:hAnsi="TNRCyrBash"/>
                <w:sz w:val="24"/>
                <w:szCs w:val="24"/>
                <w:lang w:val="en-US"/>
              </w:rPr>
              <w:t>k</w:t>
            </w:r>
            <w:r w:rsidRPr="00AB16B8">
              <w:rPr>
                <w:rFonts w:ascii="TNRCyrBash" w:hAnsi="TNRCyrBash"/>
                <w:sz w:val="24"/>
                <w:szCs w:val="24"/>
              </w:rPr>
              <w:t xml:space="preserve"> </w:t>
            </w:r>
            <w:proofErr w:type="spellStart"/>
            <w:r w:rsidRPr="00AB16B8">
              <w:rPr>
                <w:rFonts w:ascii="TNRCyrBash" w:hAnsi="TNRCyrBash"/>
                <w:sz w:val="24"/>
                <w:szCs w:val="24"/>
                <w:lang w:val="en-US"/>
              </w:rPr>
              <w:t>k</w:t>
            </w:r>
            <w:proofErr w:type="spellEnd"/>
            <w:r w:rsidRPr="00AB16B8">
              <w:rPr>
                <w:rFonts w:ascii="TNRCyrBash" w:hAnsi="TNRCyrBash"/>
                <w:sz w:val="24"/>
                <w:szCs w:val="24"/>
              </w:rPr>
              <w:t>ала</w:t>
            </w:r>
            <w:r w:rsidRPr="00AB16B8">
              <w:rPr>
                <w:rFonts w:ascii="TNRCyrBash" w:hAnsi="TNRCyrBash"/>
                <w:sz w:val="24"/>
                <w:szCs w:val="24"/>
                <w:lang w:val="en-US"/>
              </w:rPr>
              <w:t>h</w:t>
            </w:r>
            <w:r w:rsidRPr="00AB16B8">
              <w:rPr>
                <w:rFonts w:ascii="TNRCyrBash" w:hAnsi="TNRCyrBash"/>
                <w:sz w:val="24"/>
                <w:szCs w:val="24"/>
              </w:rPr>
              <w:t>ы</w:t>
            </w:r>
          </w:p>
          <w:p w14:paraId="486C1AF5" w14:textId="77777777" w:rsidR="00C47B5F" w:rsidRPr="00AB16B8" w:rsidRDefault="00C47B5F" w:rsidP="0015669C">
            <w:pPr>
              <w:ind w:right="21"/>
              <w:jc w:val="center"/>
              <w:rPr>
                <w:b/>
                <w:sz w:val="24"/>
                <w:szCs w:val="24"/>
              </w:rPr>
            </w:pPr>
            <w:r w:rsidRPr="00AB16B8">
              <w:rPr>
                <w:rFonts w:ascii="TNRCyrBash" w:hAnsi="TNRCyrBash"/>
                <w:b/>
                <w:sz w:val="24"/>
                <w:szCs w:val="24"/>
                <w:lang w:val="en-US"/>
              </w:rPr>
              <w:t>k</w:t>
            </w:r>
            <w:r w:rsidRPr="00AB16B8">
              <w:rPr>
                <w:rFonts w:ascii="TNRCyrBash" w:hAnsi="TNRCyrBash"/>
                <w:b/>
                <w:sz w:val="24"/>
                <w:szCs w:val="24"/>
              </w:rPr>
              <w:t xml:space="preserve">ала </w:t>
            </w:r>
            <w:proofErr w:type="spellStart"/>
            <w:r w:rsidRPr="00AB16B8">
              <w:rPr>
                <w:rFonts w:ascii="TNRCyrBash" w:hAnsi="TNRCyrBash"/>
                <w:b/>
                <w:sz w:val="24"/>
                <w:szCs w:val="24"/>
              </w:rPr>
              <w:t>округы</w:t>
            </w:r>
            <w:proofErr w:type="spellEnd"/>
            <w:r w:rsidRPr="00AB16B8">
              <w:rPr>
                <w:rFonts w:ascii="TNRCyrBash" w:hAnsi="TNRCyrBash"/>
                <w:b/>
                <w:sz w:val="24"/>
                <w:szCs w:val="24"/>
              </w:rPr>
              <w:t xml:space="preserve">                                      </w:t>
            </w:r>
            <w:proofErr w:type="spellStart"/>
            <w:r w:rsidRPr="00AB16B8">
              <w:rPr>
                <w:rFonts w:ascii="TNRCyrBash" w:hAnsi="TNRCyrBash"/>
                <w:b/>
                <w:sz w:val="24"/>
                <w:szCs w:val="24"/>
              </w:rPr>
              <w:t>Хакими</w:t>
            </w:r>
            <w:r w:rsidRPr="00AB16B8">
              <w:rPr>
                <w:b/>
                <w:sz w:val="24"/>
                <w:szCs w:val="24"/>
              </w:rPr>
              <w:t>ә</w:t>
            </w:r>
            <w:r w:rsidRPr="00AB16B8">
              <w:rPr>
                <w:rFonts w:ascii="TNRCyrBash" w:hAnsi="TNRCyrBash"/>
                <w:b/>
                <w:sz w:val="24"/>
                <w:szCs w:val="24"/>
              </w:rPr>
              <w:t>те</w:t>
            </w:r>
            <w:proofErr w:type="spellEnd"/>
          </w:p>
          <w:p w14:paraId="76530457" w14:textId="77777777" w:rsidR="00C47B5F" w:rsidRPr="00AB16B8" w:rsidRDefault="00C47B5F" w:rsidP="00156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69DA678D" w14:textId="77777777" w:rsidR="00C47B5F" w:rsidRPr="00AB16B8" w:rsidRDefault="00C47B5F" w:rsidP="0015669C">
            <w:pPr>
              <w:tabs>
                <w:tab w:val="left" w:pos="4860"/>
              </w:tabs>
              <w:jc w:val="center"/>
              <w:rPr>
                <w:sz w:val="24"/>
                <w:szCs w:val="24"/>
              </w:rPr>
            </w:pPr>
            <w:r w:rsidRPr="00AB16B8">
              <w:rPr>
                <w:sz w:val="24"/>
                <w:szCs w:val="24"/>
              </w:rPr>
              <w:object w:dxaOrig="953" w:dyaOrig="953" w14:anchorId="5AF03F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7" o:title=""/>
                </v:shape>
                <o:OLEObject Type="Embed" ProgID="Photoshop.Image.9" ShapeID="_x0000_i1025" DrawAspect="Content" ObjectID="_1759068253" r:id="rId8"/>
              </w:object>
            </w:r>
          </w:p>
        </w:tc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7AC3866D" w14:textId="77777777" w:rsidR="00C47B5F" w:rsidRPr="00AB16B8" w:rsidRDefault="00C47B5F" w:rsidP="0015669C">
            <w:pPr>
              <w:pStyle w:val="1"/>
              <w:jc w:val="center"/>
              <w:rPr>
                <w:rFonts w:ascii="TNRCyrBash" w:hAnsi="TNRCyrBash"/>
                <w:sz w:val="24"/>
                <w:szCs w:val="24"/>
              </w:rPr>
            </w:pPr>
            <w:r w:rsidRPr="00AB16B8">
              <w:rPr>
                <w:rFonts w:ascii="TNRCyrBash" w:hAnsi="TNRCyrBash"/>
                <w:sz w:val="24"/>
                <w:szCs w:val="24"/>
              </w:rPr>
              <w:t>Администрация</w:t>
            </w:r>
          </w:p>
          <w:p w14:paraId="3A090D9E" w14:textId="77777777" w:rsidR="00C47B5F" w:rsidRPr="00AB16B8" w:rsidRDefault="00C47B5F" w:rsidP="0015669C">
            <w:pPr>
              <w:jc w:val="center"/>
              <w:rPr>
                <w:rFonts w:ascii="TNRCyrBash" w:hAnsi="TNRCyrBash"/>
                <w:b/>
                <w:sz w:val="24"/>
                <w:szCs w:val="24"/>
              </w:rPr>
            </w:pPr>
            <w:r w:rsidRPr="00AB16B8">
              <w:rPr>
                <w:rFonts w:ascii="TNRCyrBash" w:hAnsi="TNRCyrBash"/>
                <w:b/>
                <w:sz w:val="24"/>
                <w:szCs w:val="24"/>
              </w:rPr>
              <w:t>городского округа</w:t>
            </w:r>
          </w:p>
          <w:p w14:paraId="085C305B" w14:textId="77777777" w:rsidR="00C47B5F" w:rsidRPr="00AB16B8" w:rsidRDefault="00C47B5F" w:rsidP="0015669C">
            <w:pPr>
              <w:jc w:val="center"/>
              <w:rPr>
                <w:rFonts w:ascii="TNRCyrBash" w:hAnsi="TNRCyrBash"/>
                <w:b/>
                <w:sz w:val="24"/>
                <w:szCs w:val="24"/>
              </w:rPr>
            </w:pPr>
            <w:r w:rsidRPr="00AB16B8">
              <w:rPr>
                <w:rFonts w:ascii="TNRCyrBash" w:hAnsi="TNRCyrBash"/>
                <w:b/>
                <w:sz w:val="24"/>
                <w:szCs w:val="24"/>
              </w:rPr>
              <w:t>город Стерлитамак</w:t>
            </w:r>
          </w:p>
          <w:p w14:paraId="53B7D140" w14:textId="77777777" w:rsidR="00C47B5F" w:rsidRPr="00AB16B8" w:rsidRDefault="00C47B5F" w:rsidP="0015669C">
            <w:pPr>
              <w:jc w:val="center"/>
              <w:rPr>
                <w:rFonts w:ascii="TNRCyrBash" w:hAnsi="TNRCyrBash"/>
                <w:b/>
                <w:sz w:val="24"/>
                <w:szCs w:val="24"/>
              </w:rPr>
            </w:pPr>
            <w:r w:rsidRPr="00AB16B8">
              <w:rPr>
                <w:rFonts w:ascii="TNRCyrBash" w:hAnsi="TNRCyrBash"/>
                <w:b/>
                <w:sz w:val="24"/>
                <w:szCs w:val="24"/>
              </w:rPr>
              <w:t>Республики Башкортостан</w:t>
            </w:r>
          </w:p>
          <w:p w14:paraId="4DE354F2" w14:textId="77777777" w:rsidR="00C47B5F" w:rsidRPr="00AB16B8" w:rsidRDefault="00C47B5F" w:rsidP="0015669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26AF145" w14:textId="77777777" w:rsidR="00C47B5F" w:rsidRPr="00AB16B8" w:rsidRDefault="00C47B5F" w:rsidP="00C47B5F">
      <w:pPr>
        <w:jc w:val="center"/>
        <w:rPr>
          <w:sz w:val="24"/>
          <w:szCs w:val="24"/>
        </w:rPr>
      </w:pPr>
    </w:p>
    <w:tbl>
      <w:tblPr>
        <w:tblW w:w="99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9"/>
        <w:gridCol w:w="1578"/>
        <w:gridCol w:w="4209"/>
      </w:tblGrid>
      <w:tr w:rsidR="00C47B5F" w14:paraId="6D5CF11B" w14:textId="77777777" w:rsidTr="0015669C">
        <w:trPr>
          <w:trHeight w:val="1616"/>
        </w:trPr>
        <w:tc>
          <w:tcPr>
            <w:tcW w:w="4209" w:type="dxa"/>
          </w:tcPr>
          <w:p w14:paraId="0BB6D151" w14:textId="77777777" w:rsidR="00C47B5F" w:rsidRPr="00C47B5F" w:rsidRDefault="00C47B5F" w:rsidP="0015669C">
            <w:pPr>
              <w:pStyle w:val="3"/>
              <w:spacing w:after="480"/>
              <w:jc w:val="center"/>
              <w:rPr>
                <w:rFonts w:ascii="TNRCyrBash" w:hAnsi="TNRCyrBash"/>
                <w:b/>
                <w:bCs/>
                <w:color w:val="auto"/>
              </w:rPr>
            </w:pPr>
            <w:r w:rsidRPr="00C47B5F">
              <w:rPr>
                <w:rFonts w:ascii="TNRCyrBash" w:hAnsi="TNRCyrBash"/>
                <w:b/>
                <w:bCs/>
                <w:color w:val="auto"/>
                <w:sz w:val="30"/>
                <w:szCs w:val="30"/>
              </w:rPr>
              <w:t>K</w:t>
            </w:r>
            <w:r w:rsidRPr="00C47B5F">
              <w:rPr>
                <w:rFonts w:ascii="TNRCyrBash" w:hAnsi="TNRCyrBash"/>
                <w:b/>
                <w:bCs/>
                <w:color w:val="auto"/>
                <w:sz w:val="28"/>
                <w:szCs w:val="28"/>
              </w:rPr>
              <w:t>АРАР</w:t>
            </w:r>
          </w:p>
          <w:p w14:paraId="7F88BD9B" w14:textId="77777777" w:rsidR="00C47B5F" w:rsidRPr="00C47B5F" w:rsidRDefault="00C47B5F" w:rsidP="0015669C">
            <w:pPr>
              <w:pStyle w:val="3"/>
              <w:spacing w:after="480"/>
              <w:rPr>
                <w:rFonts w:ascii="TNRCyrBash" w:hAnsi="TNRCyrBash" w:cs="Times New Roman"/>
                <w:color w:val="auto"/>
                <w:sz w:val="28"/>
                <w:szCs w:val="28"/>
              </w:rPr>
            </w:pPr>
            <w:r w:rsidRPr="00C47B5F">
              <w:rPr>
                <w:rFonts w:ascii="TNRCyrBash" w:hAnsi="TNRCyrBash" w:cs="Times New Roman"/>
                <w:color w:val="auto"/>
                <w:sz w:val="28"/>
                <w:szCs w:val="28"/>
              </w:rPr>
              <w:t>________________20___ й.</w:t>
            </w:r>
          </w:p>
        </w:tc>
        <w:tc>
          <w:tcPr>
            <w:tcW w:w="1578" w:type="dxa"/>
          </w:tcPr>
          <w:p w14:paraId="3BDED174" w14:textId="77777777" w:rsidR="00C47B5F" w:rsidRPr="00C47B5F" w:rsidRDefault="00C47B5F" w:rsidP="0015669C">
            <w:pPr>
              <w:spacing w:after="480"/>
              <w:rPr>
                <w:rFonts w:ascii="TNRCyrBash" w:hAnsi="TNRCyrBash"/>
                <w:b/>
                <w:bCs/>
                <w:sz w:val="28"/>
                <w:szCs w:val="28"/>
              </w:rPr>
            </w:pPr>
          </w:p>
          <w:p w14:paraId="6345F5D2" w14:textId="77777777" w:rsidR="00C47B5F" w:rsidRPr="00C47B5F" w:rsidRDefault="00C47B5F" w:rsidP="00C47B5F">
            <w:pPr>
              <w:spacing w:before="240"/>
              <w:rPr>
                <w:rFonts w:ascii="TNRCyrBash" w:hAnsi="TNRCyrBash"/>
                <w:sz w:val="28"/>
                <w:szCs w:val="28"/>
              </w:rPr>
            </w:pPr>
            <w:r w:rsidRPr="00C47B5F">
              <w:rPr>
                <w:rFonts w:ascii="TNRCyrBash" w:hAnsi="TNRCyrBash"/>
                <w:sz w:val="28"/>
                <w:szCs w:val="28"/>
              </w:rPr>
              <w:t>№_______</w:t>
            </w:r>
          </w:p>
          <w:p w14:paraId="0DF4583A" w14:textId="77777777" w:rsidR="00C47B5F" w:rsidRPr="00C47B5F" w:rsidRDefault="00C47B5F" w:rsidP="0015669C">
            <w:pPr>
              <w:rPr>
                <w:rFonts w:ascii="TNRCyrBash" w:hAnsi="TNRCyrBash"/>
                <w:b/>
                <w:bCs/>
                <w:sz w:val="28"/>
                <w:szCs w:val="28"/>
              </w:rPr>
            </w:pPr>
          </w:p>
        </w:tc>
        <w:tc>
          <w:tcPr>
            <w:tcW w:w="4209" w:type="dxa"/>
          </w:tcPr>
          <w:p w14:paraId="71E961DD" w14:textId="77777777" w:rsidR="00C47B5F" w:rsidRPr="00C47B5F" w:rsidRDefault="00C47B5F" w:rsidP="0015669C">
            <w:pPr>
              <w:pStyle w:val="3"/>
              <w:spacing w:after="480"/>
              <w:jc w:val="center"/>
              <w:rPr>
                <w:rFonts w:ascii="TNRCyrBash" w:hAnsi="TNRCyrBash" w:cs="Times New Roman"/>
                <w:b/>
                <w:bCs/>
                <w:color w:val="auto"/>
                <w:sz w:val="28"/>
                <w:szCs w:val="28"/>
              </w:rPr>
            </w:pPr>
            <w:r w:rsidRPr="00C47B5F">
              <w:rPr>
                <w:rFonts w:ascii="TNRCyrBash" w:hAnsi="TNRCyrBash" w:cs="Times New Roman"/>
                <w:b/>
                <w:bCs/>
                <w:color w:val="auto"/>
                <w:sz w:val="28"/>
                <w:szCs w:val="28"/>
              </w:rPr>
              <w:t>ПОСТАНОВЛЕНИЕ</w:t>
            </w:r>
          </w:p>
          <w:p w14:paraId="215C4F5A" w14:textId="77777777" w:rsidR="00C47B5F" w:rsidRPr="00C47B5F" w:rsidRDefault="00C47B5F" w:rsidP="0015669C">
            <w:pPr>
              <w:spacing w:after="480"/>
              <w:jc w:val="center"/>
              <w:rPr>
                <w:rFonts w:ascii="TNRCyrBash" w:hAnsi="TNRCyrBash"/>
                <w:sz w:val="28"/>
                <w:szCs w:val="28"/>
              </w:rPr>
            </w:pPr>
            <w:r w:rsidRPr="00C47B5F">
              <w:rPr>
                <w:rFonts w:ascii="TNRCyrBash" w:hAnsi="TNRCyrBash"/>
                <w:sz w:val="28"/>
                <w:szCs w:val="28"/>
              </w:rPr>
              <w:t>________________20___ г.</w:t>
            </w:r>
          </w:p>
        </w:tc>
      </w:tr>
    </w:tbl>
    <w:p w14:paraId="53B2E586" w14:textId="77777777" w:rsidR="00C74929" w:rsidRDefault="00C74929" w:rsidP="001C5979">
      <w:pPr>
        <w:ind w:right="711" w:firstLine="709"/>
        <w:contextualSpacing/>
        <w:jc w:val="center"/>
        <w:rPr>
          <w:sz w:val="28"/>
          <w:szCs w:val="28"/>
        </w:rPr>
      </w:pPr>
      <w:bookmarkStart w:id="0" w:name="_Hlk104540084"/>
    </w:p>
    <w:p w14:paraId="4DD8DBC5" w14:textId="6EE7F51A" w:rsidR="009457DE" w:rsidRPr="004840FD" w:rsidRDefault="009457DE" w:rsidP="001C5979">
      <w:pPr>
        <w:ind w:right="711" w:firstLine="709"/>
        <w:contextualSpacing/>
        <w:jc w:val="center"/>
        <w:rPr>
          <w:sz w:val="28"/>
          <w:szCs w:val="28"/>
        </w:rPr>
      </w:pPr>
      <w:bookmarkStart w:id="1" w:name="_Hlk148347413"/>
      <w:bookmarkStart w:id="2" w:name="_Hlk121219487"/>
      <w:r w:rsidRPr="004840FD">
        <w:rPr>
          <w:sz w:val="28"/>
          <w:szCs w:val="28"/>
        </w:rPr>
        <w:t>О внесении изменений в Административный регламент предоставления муниципальной услуги</w:t>
      </w:r>
    </w:p>
    <w:p w14:paraId="1373F6BA" w14:textId="1444CF9A" w:rsidR="009457DE" w:rsidRPr="004840FD" w:rsidRDefault="007A65EC" w:rsidP="007A65EC">
      <w:pPr>
        <w:widowControl/>
        <w:adjustRightInd w:val="0"/>
        <w:jc w:val="center"/>
        <w:rPr>
          <w:bCs/>
          <w:sz w:val="28"/>
          <w:szCs w:val="28"/>
          <w:lang w:eastAsia="ru-RU"/>
        </w:rPr>
      </w:pPr>
      <w:r w:rsidRPr="004840FD">
        <w:rPr>
          <w:bCs/>
          <w:sz w:val="28"/>
          <w:szCs w:val="28"/>
          <w:lang w:eastAsia="ru-RU"/>
        </w:rPr>
        <w:t>«</w:t>
      </w:r>
      <w:bookmarkStart w:id="3" w:name="_Hlk148343801"/>
      <w:r w:rsidR="00BC51B2">
        <w:rPr>
          <w:sz w:val="28"/>
          <w:szCs w:val="28"/>
          <w:lang w:eastAsia="ru-RU"/>
        </w:rPr>
        <w:t>Выдача разрешения на использование земель или земельных участков, находящихся в муниципальной собственности, без предоставления земельных участков и установления сервитута, публичного сервитута</w:t>
      </w:r>
      <w:bookmarkEnd w:id="3"/>
      <w:r w:rsidRPr="004840FD">
        <w:rPr>
          <w:sz w:val="28"/>
          <w:szCs w:val="28"/>
          <w:lang w:eastAsia="ru-RU"/>
        </w:rPr>
        <w:t>» в городском округе город Стерлитамак Республики Башкортостан</w:t>
      </w:r>
      <w:r w:rsidR="009457DE" w:rsidRPr="004840FD">
        <w:rPr>
          <w:sz w:val="28"/>
          <w:szCs w:val="28"/>
        </w:rPr>
        <w:t xml:space="preserve">, утвержденный постановлением администрации городского округа город Стерлитамак Республики </w:t>
      </w:r>
      <w:r w:rsidR="006D4519" w:rsidRPr="004840FD">
        <w:rPr>
          <w:sz w:val="28"/>
          <w:szCs w:val="28"/>
        </w:rPr>
        <w:t>Башкортостан от</w:t>
      </w:r>
      <w:r w:rsidR="009457DE" w:rsidRPr="004840FD">
        <w:rPr>
          <w:sz w:val="28"/>
          <w:szCs w:val="28"/>
        </w:rPr>
        <w:t xml:space="preserve"> </w:t>
      </w:r>
      <w:r w:rsidR="00BC51B2">
        <w:rPr>
          <w:sz w:val="28"/>
          <w:szCs w:val="28"/>
        </w:rPr>
        <w:t>22.05.2023</w:t>
      </w:r>
      <w:r w:rsidR="00DE3B36" w:rsidRPr="004840FD">
        <w:rPr>
          <w:sz w:val="28"/>
          <w:szCs w:val="28"/>
        </w:rPr>
        <w:t xml:space="preserve"> №</w:t>
      </w:r>
      <w:r w:rsidR="00BC51B2">
        <w:rPr>
          <w:sz w:val="28"/>
          <w:szCs w:val="28"/>
        </w:rPr>
        <w:t>1432</w:t>
      </w:r>
      <w:r w:rsidR="009457DE" w:rsidRPr="004840FD">
        <w:rPr>
          <w:sz w:val="28"/>
          <w:szCs w:val="28"/>
        </w:rPr>
        <w:t>»</w:t>
      </w:r>
      <w:bookmarkStart w:id="4" w:name="_GoBack"/>
      <w:bookmarkEnd w:id="0"/>
      <w:bookmarkEnd w:id="1"/>
      <w:bookmarkEnd w:id="4"/>
    </w:p>
    <w:bookmarkEnd w:id="2"/>
    <w:p w14:paraId="62CCEF19" w14:textId="77777777" w:rsidR="009457DE" w:rsidRPr="004840FD" w:rsidRDefault="009457DE" w:rsidP="009457DE">
      <w:pPr>
        <w:adjustRightInd w:val="0"/>
        <w:ind w:right="711"/>
        <w:jc w:val="both"/>
        <w:rPr>
          <w:b/>
          <w:sz w:val="28"/>
          <w:szCs w:val="28"/>
        </w:rPr>
      </w:pPr>
    </w:p>
    <w:p w14:paraId="5B581CCF" w14:textId="5EEEE745" w:rsidR="00BC51B2" w:rsidRPr="00BC51B2" w:rsidRDefault="00BC51B2" w:rsidP="00BC51B2">
      <w:pPr>
        <w:ind w:right="-9" w:firstLine="709"/>
        <w:contextualSpacing/>
        <w:jc w:val="both"/>
        <w:rPr>
          <w:sz w:val="28"/>
          <w:szCs w:val="28"/>
        </w:rPr>
      </w:pPr>
      <w:r w:rsidRPr="00BC51B2">
        <w:rPr>
          <w:sz w:val="28"/>
          <w:szCs w:val="28"/>
        </w:rPr>
        <w:t xml:space="preserve">В соответствии </w:t>
      </w:r>
      <w:r w:rsidR="00A1567B" w:rsidRPr="00BC51B2">
        <w:rPr>
          <w:sz w:val="28"/>
          <w:szCs w:val="28"/>
        </w:rPr>
        <w:t>с</w:t>
      </w:r>
      <w:r w:rsidR="00A1567B">
        <w:rPr>
          <w:sz w:val="28"/>
          <w:szCs w:val="28"/>
        </w:rPr>
        <w:t xml:space="preserve"> </w:t>
      </w:r>
      <w:r w:rsidR="00A1567B">
        <w:rPr>
          <w:sz w:val="28"/>
          <w:szCs w:val="28"/>
        </w:rPr>
        <w:t xml:space="preserve">п.1 </w:t>
      </w:r>
      <w:r w:rsidR="00A1567B" w:rsidRPr="00BC51B2">
        <w:rPr>
          <w:sz w:val="28"/>
          <w:szCs w:val="28"/>
        </w:rPr>
        <w:t>ст.39.</w:t>
      </w:r>
      <w:r w:rsidR="00A1567B">
        <w:rPr>
          <w:sz w:val="28"/>
          <w:szCs w:val="28"/>
        </w:rPr>
        <w:t>33</w:t>
      </w:r>
      <w:r w:rsidR="00A1567B" w:rsidRPr="00BC51B2">
        <w:rPr>
          <w:sz w:val="28"/>
          <w:szCs w:val="28"/>
        </w:rPr>
        <w:t xml:space="preserve"> Земельного Кодекса Российской Федерации</w:t>
      </w:r>
      <w:r w:rsidR="00A1567B">
        <w:rPr>
          <w:sz w:val="28"/>
          <w:szCs w:val="28"/>
        </w:rPr>
        <w:t>,</w:t>
      </w:r>
      <w:r w:rsidR="00A1567B" w:rsidRPr="00BC51B2">
        <w:rPr>
          <w:sz w:val="28"/>
          <w:szCs w:val="28"/>
        </w:rPr>
        <w:t xml:space="preserve"> </w:t>
      </w:r>
      <w:r w:rsidRPr="00BC51B2">
        <w:rPr>
          <w:sz w:val="28"/>
          <w:szCs w:val="28"/>
        </w:rPr>
        <w:t xml:space="preserve">Федеральным </w:t>
      </w:r>
      <w:hyperlink r:id="rId9" w:history="1">
        <w:r w:rsidRPr="00BC51B2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BC51B2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услуг»,</w:t>
      </w:r>
      <w:r w:rsidR="002B56A8">
        <w:rPr>
          <w:sz w:val="28"/>
          <w:szCs w:val="28"/>
        </w:rPr>
        <w:t xml:space="preserve"> </w:t>
      </w:r>
      <w:r w:rsidRPr="00BC51B2">
        <w:rPr>
          <w:sz w:val="28"/>
          <w:szCs w:val="28"/>
        </w:rPr>
        <w:t xml:space="preserve"> п о с т а н о в л я ю:</w:t>
      </w:r>
    </w:p>
    <w:p w14:paraId="1780EA24" w14:textId="77777777" w:rsidR="009457DE" w:rsidRPr="004840FD" w:rsidRDefault="009457DE" w:rsidP="0004621A">
      <w:pPr>
        <w:ind w:right="-9" w:firstLine="709"/>
        <w:contextualSpacing/>
        <w:jc w:val="both"/>
        <w:rPr>
          <w:sz w:val="28"/>
          <w:szCs w:val="28"/>
        </w:rPr>
      </w:pPr>
    </w:p>
    <w:p w14:paraId="47A32BA3" w14:textId="6F4BF6DB" w:rsidR="009457DE" w:rsidRPr="004840FD" w:rsidRDefault="00BC51B2" w:rsidP="005C16E7">
      <w:pPr>
        <w:widowControl/>
        <w:adjustRightInd w:val="0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</w:t>
      </w:r>
      <w:r w:rsidR="009457DE" w:rsidRPr="004840FD">
        <w:rPr>
          <w:sz w:val="28"/>
          <w:szCs w:val="28"/>
        </w:rPr>
        <w:t>1. Внести в Административный регламент предоставления муниципальной услуги</w:t>
      </w:r>
      <w:r w:rsidR="001C5979" w:rsidRPr="004840FD">
        <w:rPr>
          <w:sz w:val="28"/>
          <w:szCs w:val="28"/>
        </w:rPr>
        <w:t xml:space="preserve"> </w:t>
      </w:r>
      <w:r w:rsidR="001C5979" w:rsidRPr="004840FD">
        <w:rPr>
          <w:bCs/>
          <w:sz w:val="28"/>
          <w:szCs w:val="28"/>
        </w:rPr>
        <w:t>«</w:t>
      </w:r>
      <w:r w:rsidRPr="00BC51B2">
        <w:rPr>
          <w:sz w:val="28"/>
          <w:szCs w:val="28"/>
          <w:lang w:eastAsia="ru-RU"/>
        </w:rPr>
        <w:t>Выдача разрешения на использование земель или земельных участков, находящихся в муниципальной собственности, без предоставления земельных участков и установления сервитута, публичного сервитута</w:t>
      </w:r>
      <w:r w:rsidR="007A65EC" w:rsidRPr="004840FD">
        <w:rPr>
          <w:sz w:val="28"/>
          <w:szCs w:val="28"/>
          <w:lang w:eastAsia="ru-RU"/>
        </w:rPr>
        <w:t>» в городском округе город Стерлитамак Республики Башкортостан</w:t>
      </w:r>
      <w:r w:rsidR="007A65EC" w:rsidRPr="004840FD">
        <w:rPr>
          <w:sz w:val="28"/>
          <w:szCs w:val="28"/>
        </w:rPr>
        <w:t xml:space="preserve">, утвержденный постановлением администрации городского округа город Стерлитамак Республики Башкортостан  от </w:t>
      </w:r>
      <w:r>
        <w:rPr>
          <w:sz w:val="28"/>
          <w:szCs w:val="28"/>
        </w:rPr>
        <w:t>22.05.2023</w:t>
      </w:r>
      <w:r w:rsidR="007A65EC" w:rsidRPr="004840FD">
        <w:rPr>
          <w:sz w:val="28"/>
          <w:szCs w:val="28"/>
        </w:rPr>
        <w:t xml:space="preserve"> №</w:t>
      </w:r>
      <w:r>
        <w:rPr>
          <w:sz w:val="28"/>
          <w:szCs w:val="28"/>
        </w:rPr>
        <w:t>1432</w:t>
      </w:r>
      <w:r w:rsidR="007A65EC" w:rsidRPr="004840FD">
        <w:rPr>
          <w:sz w:val="28"/>
          <w:szCs w:val="28"/>
        </w:rPr>
        <w:t>»</w:t>
      </w:r>
      <w:r w:rsidR="007A65EC" w:rsidRPr="004840FD">
        <w:rPr>
          <w:bCs/>
          <w:sz w:val="28"/>
          <w:szCs w:val="28"/>
          <w:lang w:eastAsia="ru-RU"/>
        </w:rPr>
        <w:t xml:space="preserve"> </w:t>
      </w:r>
      <w:r w:rsidR="009457DE" w:rsidRPr="004840FD">
        <w:rPr>
          <w:sz w:val="28"/>
          <w:szCs w:val="28"/>
        </w:rPr>
        <w:t>следующие изменения:</w:t>
      </w:r>
    </w:p>
    <w:p w14:paraId="59CDEDC5" w14:textId="63B1F225" w:rsidR="00E274CA" w:rsidRPr="004840FD" w:rsidRDefault="009457DE" w:rsidP="005C16E7">
      <w:pPr>
        <w:adjustRightInd w:val="0"/>
        <w:ind w:firstLine="709"/>
        <w:jc w:val="both"/>
        <w:rPr>
          <w:sz w:val="28"/>
          <w:szCs w:val="28"/>
        </w:rPr>
      </w:pPr>
      <w:r w:rsidRPr="004840FD">
        <w:rPr>
          <w:sz w:val="28"/>
          <w:szCs w:val="28"/>
        </w:rPr>
        <w:t>1.1</w:t>
      </w:r>
      <w:r w:rsidRPr="004840FD">
        <w:rPr>
          <w:bCs/>
          <w:sz w:val="28"/>
          <w:szCs w:val="28"/>
        </w:rPr>
        <w:t>.</w:t>
      </w:r>
      <w:r w:rsidRPr="004840FD">
        <w:rPr>
          <w:sz w:val="28"/>
          <w:szCs w:val="28"/>
        </w:rPr>
        <w:t xml:space="preserve"> </w:t>
      </w:r>
      <w:r w:rsidR="008A6404" w:rsidRPr="004840FD">
        <w:rPr>
          <w:sz w:val="28"/>
          <w:szCs w:val="28"/>
        </w:rPr>
        <w:t>П</w:t>
      </w:r>
      <w:r w:rsidR="00E274CA" w:rsidRPr="004840FD">
        <w:rPr>
          <w:sz w:val="28"/>
          <w:szCs w:val="28"/>
        </w:rPr>
        <w:t>ункт</w:t>
      </w:r>
      <w:r w:rsidR="00E30925" w:rsidRPr="004840FD">
        <w:rPr>
          <w:sz w:val="28"/>
          <w:szCs w:val="28"/>
        </w:rPr>
        <w:t xml:space="preserve"> </w:t>
      </w:r>
      <w:r w:rsidR="00BC51B2">
        <w:rPr>
          <w:sz w:val="28"/>
          <w:szCs w:val="28"/>
        </w:rPr>
        <w:t>1.2</w:t>
      </w:r>
      <w:r w:rsidR="00E30925" w:rsidRPr="004840FD">
        <w:rPr>
          <w:sz w:val="28"/>
          <w:szCs w:val="28"/>
        </w:rPr>
        <w:t xml:space="preserve">. </w:t>
      </w:r>
      <w:r w:rsidR="00C9369F" w:rsidRPr="004840FD">
        <w:rPr>
          <w:sz w:val="28"/>
          <w:szCs w:val="28"/>
        </w:rPr>
        <w:t>изложить в следующей редакции</w:t>
      </w:r>
      <w:r w:rsidR="00E274CA" w:rsidRPr="004840FD">
        <w:rPr>
          <w:sz w:val="28"/>
          <w:szCs w:val="28"/>
        </w:rPr>
        <w:t>:</w:t>
      </w:r>
    </w:p>
    <w:p w14:paraId="2FD9D448" w14:textId="77777777" w:rsidR="006D4519" w:rsidRDefault="00E30925" w:rsidP="008A6404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4840FD">
        <w:rPr>
          <w:rFonts w:eastAsiaTheme="minorHAnsi"/>
          <w:sz w:val="28"/>
          <w:szCs w:val="28"/>
        </w:rPr>
        <w:t>«</w:t>
      </w:r>
      <w:r w:rsidR="006D4519">
        <w:rPr>
          <w:rFonts w:eastAsiaTheme="minorHAnsi"/>
          <w:sz w:val="28"/>
          <w:szCs w:val="28"/>
        </w:rPr>
        <w:t>1.2</w:t>
      </w:r>
      <w:r w:rsidR="008A6404" w:rsidRPr="004840FD">
        <w:rPr>
          <w:rFonts w:eastAsiaTheme="minorHAnsi"/>
          <w:sz w:val="28"/>
          <w:szCs w:val="28"/>
        </w:rPr>
        <w:t xml:space="preserve">. </w:t>
      </w:r>
      <w:r w:rsidR="006D4519">
        <w:rPr>
          <w:rFonts w:eastAsiaTheme="minorHAnsi"/>
          <w:sz w:val="28"/>
          <w:szCs w:val="28"/>
        </w:rPr>
        <w:t>Заявителями муниципальной услуги являются физические лица или юридические лица (далее-заявитель).</w:t>
      </w:r>
    </w:p>
    <w:p w14:paraId="0F89F8A4" w14:textId="0C427BB0" w:rsidR="008A6404" w:rsidRPr="004840FD" w:rsidRDefault="006D4519" w:rsidP="008A6404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Предоставление муниципальной услуги может осуществляться в следующих случаях</w:t>
      </w:r>
      <w:r w:rsidR="008A6404" w:rsidRPr="004840FD">
        <w:rPr>
          <w:rFonts w:eastAsiaTheme="minorHAnsi"/>
          <w:sz w:val="28"/>
          <w:szCs w:val="28"/>
        </w:rPr>
        <w:t>:</w:t>
      </w:r>
    </w:p>
    <w:p w14:paraId="41042591" w14:textId="77777777" w:rsidR="006D4519" w:rsidRPr="006D4519" w:rsidRDefault="006D4519" w:rsidP="006D4519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6D4519">
        <w:rPr>
          <w:rFonts w:eastAsiaTheme="minorHAnsi"/>
          <w:sz w:val="28"/>
          <w:szCs w:val="28"/>
        </w:rPr>
        <w:t>1) проведение инженерных изысканий;</w:t>
      </w:r>
    </w:p>
    <w:p w14:paraId="5721FBEC" w14:textId="77777777" w:rsidR="006D4519" w:rsidRPr="006D4519" w:rsidRDefault="006D4519" w:rsidP="006D4519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6D4519">
        <w:rPr>
          <w:rFonts w:eastAsiaTheme="minorHAnsi"/>
          <w:sz w:val="28"/>
          <w:szCs w:val="28"/>
        </w:rPr>
        <w:t>2) капитальный или текущий ремонт линейного объекта;</w:t>
      </w:r>
    </w:p>
    <w:p w14:paraId="4DCA7B2E" w14:textId="77777777" w:rsidR="006D4519" w:rsidRPr="006D4519" w:rsidRDefault="006D4519" w:rsidP="006D4519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6D4519">
        <w:rPr>
          <w:rFonts w:eastAsiaTheme="minorHAnsi"/>
          <w:sz w:val="28"/>
          <w:szCs w:val="28"/>
        </w:rPr>
        <w:t xml:space="preserve">3) строительство временных или </w:t>
      </w:r>
      <w:hyperlink r:id="rId10" w:history="1">
        <w:r w:rsidRPr="006D4519">
          <w:rPr>
            <w:rStyle w:val="a3"/>
            <w:rFonts w:eastAsiaTheme="minorHAnsi"/>
            <w:color w:val="auto"/>
            <w:sz w:val="28"/>
            <w:szCs w:val="28"/>
            <w:u w:val="none"/>
          </w:rPr>
          <w:t>вспомогательных</w:t>
        </w:r>
      </w:hyperlink>
      <w:r w:rsidRPr="006D4519">
        <w:rPr>
          <w:rFonts w:eastAsiaTheme="minorHAnsi"/>
          <w:sz w:val="28"/>
          <w:szCs w:val="28"/>
        </w:rPr>
        <w:t xml:space="preserve"> сооружений (включая ограждения, бытовки, навесы), складирование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</w:t>
      </w:r>
    </w:p>
    <w:p w14:paraId="6BE46382" w14:textId="77777777" w:rsidR="006D4519" w:rsidRPr="006D4519" w:rsidRDefault="006D4519" w:rsidP="006D4519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6D4519">
        <w:rPr>
          <w:rFonts w:eastAsiaTheme="minorHAnsi"/>
          <w:sz w:val="28"/>
          <w:szCs w:val="28"/>
        </w:rPr>
        <w:t>4) осуществление геологического изучения недр;</w:t>
      </w:r>
    </w:p>
    <w:p w14:paraId="147E8C30" w14:textId="743F2BF9" w:rsidR="006D4519" w:rsidRPr="006D4519" w:rsidRDefault="00F962B9" w:rsidP="006D4519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5</w:t>
      </w:r>
      <w:r w:rsidR="006D4519" w:rsidRPr="006D4519">
        <w:rPr>
          <w:rFonts w:eastAsiaTheme="minorHAnsi"/>
          <w:sz w:val="28"/>
          <w:szCs w:val="28"/>
        </w:rPr>
        <w:t xml:space="preserve">) размещение нестационарных торговых объектов, рекламных конструкций, а также иных объектов, </w:t>
      </w:r>
      <w:hyperlink r:id="rId11" w:history="1">
        <w:r w:rsidR="006D4519" w:rsidRPr="006D4519">
          <w:rPr>
            <w:rStyle w:val="a3"/>
            <w:rFonts w:eastAsiaTheme="minorHAnsi"/>
            <w:color w:val="auto"/>
            <w:sz w:val="28"/>
            <w:szCs w:val="28"/>
            <w:u w:val="none"/>
          </w:rPr>
          <w:t>виды</w:t>
        </w:r>
      </w:hyperlink>
      <w:r w:rsidR="006D4519" w:rsidRPr="006D4519">
        <w:rPr>
          <w:rFonts w:eastAsiaTheme="minorHAnsi"/>
          <w:sz w:val="28"/>
          <w:szCs w:val="28"/>
        </w:rPr>
        <w:t xml:space="preserve"> которых устанавливаются Правительством Российской Федерации;</w:t>
      </w:r>
    </w:p>
    <w:p w14:paraId="04158A1A" w14:textId="6E691D62" w:rsidR="006D4519" w:rsidRDefault="00F962B9" w:rsidP="006D4519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</w:t>
      </w:r>
      <w:r w:rsidR="006D4519" w:rsidRPr="006D4519">
        <w:rPr>
          <w:rFonts w:eastAsiaTheme="minorHAnsi"/>
          <w:sz w:val="28"/>
          <w:szCs w:val="28"/>
        </w:rPr>
        <w:t xml:space="preserve">) возведение некапитальных строений, сооружений, предназначенных для осуществления товарной </w:t>
      </w:r>
      <w:hyperlink r:id="rId12" w:history="1">
        <w:r w:rsidR="006D4519" w:rsidRPr="006D4519">
          <w:rPr>
            <w:rStyle w:val="a3"/>
            <w:rFonts w:eastAsiaTheme="minorHAnsi"/>
            <w:color w:val="auto"/>
            <w:sz w:val="28"/>
            <w:szCs w:val="28"/>
            <w:u w:val="none"/>
          </w:rPr>
          <w:t>аквакультуры</w:t>
        </w:r>
      </w:hyperlink>
      <w:r w:rsidR="006D4519" w:rsidRPr="006D4519">
        <w:rPr>
          <w:rFonts w:eastAsiaTheme="minorHAnsi"/>
          <w:sz w:val="28"/>
          <w:szCs w:val="28"/>
        </w:rPr>
        <w:t xml:space="preserve"> (товарного рыбоводства);</w:t>
      </w:r>
    </w:p>
    <w:p w14:paraId="69E48240" w14:textId="7EC3218B" w:rsidR="002B56A8" w:rsidRPr="006D4519" w:rsidRDefault="00F962B9" w:rsidP="006D4519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</w:t>
      </w:r>
      <w:r w:rsidR="002B56A8" w:rsidRPr="002B56A8">
        <w:rPr>
          <w:rFonts w:eastAsiaTheme="minorHAnsi"/>
          <w:sz w:val="28"/>
          <w:szCs w:val="28"/>
        </w:rPr>
        <w:t>.1) возведение некапитальных строений, сооружений (в том числе нестационарных торговых объектов) в целях осуществления рекреационной деятельности на основании заключенных соглашений об осуществлении рекреационной деятельности в национальных парках;</w:t>
      </w:r>
    </w:p>
    <w:p w14:paraId="08388821" w14:textId="2E4856B5" w:rsidR="006D4519" w:rsidRPr="006D4519" w:rsidRDefault="00F962B9" w:rsidP="006D4519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7</w:t>
      </w:r>
      <w:r w:rsidR="006D4519" w:rsidRPr="006D4519">
        <w:rPr>
          <w:rFonts w:eastAsiaTheme="minorHAnsi"/>
          <w:sz w:val="28"/>
          <w:szCs w:val="28"/>
        </w:rPr>
        <w:t>) возведение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жительства;</w:t>
      </w:r>
    </w:p>
    <w:p w14:paraId="0FC7E847" w14:textId="4FB7B617" w:rsidR="007A65EC" w:rsidRDefault="00F962B9" w:rsidP="006D4519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8</w:t>
      </w:r>
      <w:r w:rsidR="006D4519" w:rsidRPr="006D4519">
        <w:rPr>
          <w:rFonts w:eastAsiaTheme="minorHAnsi"/>
          <w:sz w:val="28"/>
          <w:szCs w:val="28"/>
        </w:rPr>
        <w:t>) в целях обеспечения судоходства для возведения на береговой полосе в пределах внутренних водных путей некапитальных строений, сооружений</w:t>
      </w:r>
      <w:r w:rsidR="005C16E7" w:rsidRPr="004840FD">
        <w:rPr>
          <w:rFonts w:eastAsiaTheme="minorHAnsi"/>
          <w:sz w:val="28"/>
          <w:szCs w:val="28"/>
        </w:rPr>
        <w:t>.».</w:t>
      </w:r>
    </w:p>
    <w:p w14:paraId="7EBA8A1A" w14:textId="6F427E0F" w:rsidR="00DE3B36" w:rsidRPr="004840FD" w:rsidRDefault="00BA6A03" w:rsidP="00BA6A03">
      <w:pPr>
        <w:widowControl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E3B36" w:rsidRPr="004840FD">
        <w:rPr>
          <w:sz w:val="28"/>
          <w:szCs w:val="28"/>
        </w:rPr>
        <w:t>2. Настоящее постановление подлежит официальному обнародованию в здании администрации городского округа город Стерлитамак Республики Башкортостан в течение 7 дней после дня его подписания и размещению на официальном сайте администрации городского округа город Стерлитамак Республики Башкортостан в сети Интернет.</w:t>
      </w:r>
    </w:p>
    <w:p w14:paraId="5550F3B7" w14:textId="1EADBAED" w:rsidR="00DE3B36" w:rsidRDefault="00DE3B36" w:rsidP="00DE3B36">
      <w:pPr>
        <w:adjustRightInd w:val="0"/>
        <w:ind w:firstLine="567"/>
        <w:jc w:val="both"/>
        <w:rPr>
          <w:sz w:val="28"/>
          <w:szCs w:val="28"/>
        </w:rPr>
      </w:pPr>
      <w:r w:rsidRPr="004840FD">
        <w:rPr>
          <w:sz w:val="28"/>
          <w:szCs w:val="28"/>
        </w:rPr>
        <w:t xml:space="preserve">3. Муниципальному казенному учреждению «Городская казна» </w:t>
      </w:r>
      <w:bookmarkStart w:id="5" w:name="_Hlk124178755"/>
      <w:r w:rsidRPr="004840FD">
        <w:rPr>
          <w:sz w:val="28"/>
          <w:szCs w:val="28"/>
        </w:rPr>
        <w:t xml:space="preserve">городского округа город Стерлитамак Республики Башкортостан разместить </w:t>
      </w:r>
      <w:bookmarkEnd w:id="5"/>
      <w:r w:rsidRPr="004840FD">
        <w:rPr>
          <w:sz w:val="28"/>
          <w:szCs w:val="28"/>
        </w:rPr>
        <w:t>информацию о принятии настоящего постановления и месте его обнародования в газете «Стерлитамакский рабочий».</w:t>
      </w:r>
    </w:p>
    <w:p w14:paraId="09E8D710" w14:textId="29D861F8" w:rsidR="00A04A1B" w:rsidRPr="004840FD" w:rsidRDefault="00A04A1B" w:rsidP="00A04A1B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Отделу пресс-службы администрации</w:t>
      </w:r>
      <w:r w:rsidRPr="00A04A1B">
        <w:rPr>
          <w:sz w:val="28"/>
          <w:szCs w:val="28"/>
        </w:rPr>
        <w:t xml:space="preserve"> городского округа город Стерлитамак Республики Башкортостан разместить</w:t>
      </w:r>
      <w:r>
        <w:rPr>
          <w:sz w:val="28"/>
          <w:szCs w:val="28"/>
        </w:rPr>
        <w:t xml:space="preserve"> настоящее постановление </w:t>
      </w:r>
      <w:r w:rsidRPr="00A04A1B">
        <w:rPr>
          <w:sz w:val="28"/>
          <w:szCs w:val="28"/>
        </w:rPr>
        <w:t>на официальном сайте администрации городского округа город Стерлитамак Республики Башкортостан в сети Интернет.</w:t>
      </w:r>
    </w:p>
    <w:p w14:paraId="1DA29F74" w14:textId="2F4C4368" w:rsidR="00DE3B36" w:rsidRPr="004840FD" w:rsidRDefault="00A04A1B" w:rsidP="00DE3B36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E3B36" w:rsidRPr="004840FD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по правовым и имущественным вопросам.</w:t>
      </w:r>
    </w:p>
    <w:p w14:paraId="02CBF52B" w14:textId="77777777" w:rsidR="00DE3B36" w:rsidRPr="004840FD" w:rsidRDefault="00DE3B36" w:rsidP="00DE3B36">
      <w:pPr>
        <w:adjustRightInd w:val="0"/>
        <w:ind w:firstLine="540"/>
        <w:jc w:val="both"/>
        <w:rPr>
          <w:sz w:val="28"/>
          <w:szCs w:val="28"/>
        </w:rPr>
      </w:pPr>
    </w:p>
    <w:p w14:paraId="658925CC" w14:textId="77777777" w:rsidR="00DE3B36" w:rsidRPr="004840FD" w:rsidRDefault="00DE3B36" w:rsidP="00DE3B36">
      <w:pPr>
        <w:adjustRightInd w:val="0"/>
        <w:ind w:firstLine="540"/>
        <w:jc w:val="both"/>
        <w:rPr>
          <w:sz w:val="28"/>
          <w:szCs w:val="28"/>
        </w:rPr>
      </w:pPr>
    </w:p>
    <w:p w14:paraId="597BDF46" w14:textId="24251CF3" w:rsidR="00DE3B36" w:rsidRPr="004840FD" w:rsidRDefault="006D4519" w:rsidP="00DE3B36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E3B36" w:rsidRPr="004840F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E3B36" w:rsidRPr="004840FD">
        <w:rPr>
          <w:sz w:val="28"/>
          <w:szCs w:val="28"/>
        </w:rPr>
        <w:t xml:space="preserve"> администрации </w:t>
      </w:r>
      <w:r w:rsidR="00DE3B36" w:rsidRPr="004840FD">
        <w:rPr>
          <w:sz w:val="28"/>
          <w:szCs w:val="28"/>
        </w:rPr>
        <w:tab/>
      </w:r>
      <w:r w:rsidR="00DE3B36" w:rsidRPr="004840FD">
        <w:rPr>
          <w:sz w:val="28"/>
          <w:szCs w:val="28"/>
        </w:rPr>
        <w:tab/>
      </w:r>
      <w:r w:rsidR="00E93CB5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</w:t>
      </w:r>
      <w:r w:rsidR="002B56A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 w:rsidR="00DE3B36" w:rsidRPr="004840FD">
        <w:rPr>
          <w:sz w:val="28"/>
          <w:szCs w:val="28"/>
        </w:rPr>
        <w:t xml:space="preserve"> </w:t>
      </w:r>
      <w:r>
        <w:rPr>
          <w:sz w:val="28"/>
          <w:szCs w:val="28"/>
        </w:rPr>
        <w:t>Р.Ф.Газизов</w:t>
      </w:r>
    </w:p>
    <w:p w14:paraId="00315AF3" w14:textId="77777777" w:rsidR="00E7405D" w:rsidRPr="004840FD" w:rsidRDefault="00E7405D" w:rsidP="00DE3B3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sectPr w:rsidR="00E7405D" w:rsidRPr="004840FD" w:rsidSect="002B56A8"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BDAEA" w14:textId="77777777" w:rsidR="00D3192B" w:rsidRDefault="00D3192B" w:rsidP="0064446A">
      <w:r>
        <w:separator/>
      </w:r>
    </w:p>
  </w:endnote>
  <w:endnote w:type="continuationSeparator" w:id="0">
    <w:p w14:paraId="67454480" w14:textId="77777777" w:rsidR="00D3192B" w:rsidRDefault="00D3192B" w:rsidP="0064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17F05" w14:textId="77777777" w:rsidR="00D3192B" w:rsidRDefault="00D3192B" w:rsidP="0064446A">
      <w:r>
        <w:separator/>
      </w:r>
    </w:p>
  </w:footnote>
  <w:footnote w:type="continuationSeparator" w:id="0">
    <w:p w14:paraId="3B58FF02" w14:textId="77777777" w:rsidR="00D3192B" w:rsidRDefault="00D3192B" w:rsidP="00644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5538391"/>
      <w:docPartObj>
        <w:docPartGallery w:val="Page Numbers (Top of Page)"/>
        <w:docPartUnique/>
      </w:docPartObj>
    </w:sdtPr>
    <w:sdtEndPr/>
    <w:sdtContent>
      <w:p w14:paraId="4C5A5DDC" w14:textId="77777777" w:rsidR="00710FE4" w:rsidRDefault="00710FE4" w:rsidP="00710F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41F3C"/>
    <w:multiLevelType w:val="hybridMultilevel"/>
    <w:tmpl w:val="E20C8E9A"/>
    <w:lvl w:ilvl="0" w:tplc="FE025914">
      <w:start w:val="1"/>
      <w:numFmt w:val="decimal"/>
      <w:lvlText w:val="%1)"/>
      <w:lvlJc w:val="left"/>
      <w:pPr>
        <w:ind w:left="395" w:hanging="360"/>
      </w:pPr>
    </w:lvl>
    <w:lvl w:ilvl="1" w:tplc="04190019">
      <w:start w:val="1"/>
      <w:numFmt w:val="lowerLetter"/>
      <w:lvlText w:val="%2."/>
      <w:lvlJc w:val="left"/>
      <w:pPr>
        <w:ind w:left="1115" w:hanging="360"/>
      </w:pPr>
    </w:lvl>
    <w:lvl w:ilvl="2" w:tplc="0419001B">
      <w:start w:val="1"/>
      <w:numFmt w:val="lowerRoman"/>
      <w:lvlText w:val="%3."/>
      <w:lvlJc w:val="right"/>
      <w:pPr>
        <w:ind w:left="1835" w:hanging="180"/>
      </w:pPr>
    </w:lvl>
    <w:lvl w:ilvl="3" w:tplc="0419000F">
      <w:start w:val="1"/>
      <w:numFmt w:val="decimal"/>
      <w:lvlText w:val="%4."/>
      <w:lvlJc w:val="left"/>
      <w:pPr>
        <w:ind w:left="2555" w:hanging="360"/>
      </w:pPr>
    </w:lvl>
    <w:lvl w:ilvl="4" w:tplc="04190019">
      <w:start w:val="1"/>
      <w:numFmt w:val="lowerLetter"/>
      <w:lvlText w:val="%5."/>
      <w:lvlJc w:val="left"/>
      <w:pPr>
        <w:ind w:left="3275" w:hanging="360"/>
      </w:pPr>
    </w:lvl>
    <w:lvl w:ilvl="5" w:tplc="0419001B">
      <w:start w:val="1"/>
      <w:numFmt w:val="lowerRoman"/>
      <w:lvlText w:val="%6."/>
      <w:lvlJc w:val="right"/>
      <w:pPr>
        <w:ind w:left="3995" w:hanging="180"/>
      </w:pPr>
    </w:lvl>
    <w:lvl w:ilvl="6" w:tplc="0419000F">
      <w:start w:val="1"/>
      <w:numFmt w:val="decimal"/>
      <w:lvlText w:val="%7."/>
      <w:lvlJc w:val="left"/>
      <w:pPr>
        <w:ind w:left="4715" w:hanging="360"/>
      </w:pPr>
    </w:lvl>
    <w:lvl w:ilvl="7" w:tplc="04190019">
      <w:start w:val="1"/>
      <w:numFmt w:val="lowerLetter"/>
      <w:lvlText w:val="%8."/>
      <w:lvlJc w:val="left"/>
      <w:pPr>
        <w:ind w:left="5435" w:hanging="360"/>
      </w:pPr>
    </w:lvl>
    <w:lvl w:ilvl="8" w:tplc="0419001B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DE"/>
    <w:rsid w:val="00024642"/>
    <w:rsid w:val="0004621A"/>
    <w:rsid w:val="00104970"/>
    <w:rsid w:val="00110741"/>
    <w:rsid w:val="00134317"/>
    <w:rsid w:val="001C4F33"/>
    <w:rsid w:val="001C5979"/>
    <w:rsid w:val="00286E17"/>
    <w:rsid w:val="002B56A8"/>
    <w:rsid w:val="00333AA5"/>
    <w:rsid w:val="00371A0A"/>
    <w:rsid w:val="0039109C"/>
    <w:rsid w:val="003B5240"/>
    <w:rsid w:val="004840FD"/>
    <w:rsid w:val="00490227"/>
    <w:rsid w:val="004F02CA"/>
    <w:rsid w:val="005C16E7"/>
    <w:rsid w:val="005F5C6A"/>
    <w:rsid w:val="0064446A"/>
    <w:rsid w:val="00670683"/>
    <w:rsid w:val="006C5CE8"/>
    <w:rsid w:val="006C767F"/>
    <w:rsid w:val="006D4519"/>
    <w:rsid w:val="00710FE4"/>
    <w:rsid w:val="007A65EC"/>
    <w:rsid w:val="007E464D"/>
    <w:rsid w:val="007E4FF4"/>
    <w:rsid w:val="00880D8C"/>
    <w:rsid w:val="008A6404"/>
    <w:rsid w:val="009457DE"/>
    <w:rsid w:val="00972F6A"/>
    <w:rsid w:val="009B01A6"/>
    <w:rsid w:val="009D2BA5"/>
    <w:rsid w:val="00A04A1B"/>
    <w:rsid w:val="00A1567B"/>
    <w:rsid w:val="00A97B5E"/>
    <w:rsid w:val="00B01880"/>
    <w:rsid w:val="00B80BE3"/>
    <w:rsid w:val="00BA6A03"/>
    <w:rsid w:val="00BC51B2"/>
    <w:rsid w:val="00C47B5F"/>
    <w:rsid w:val="00C74929"/>
    <w:rsid w:val="00C9369F"/>
    <w:rsid w:val="00CA3B8B"/>
    <w:rsid w:val="00D3192B"/>
    <w:rsid w:val="00D662BC"/>
    <w:rsid w:val="00DE3B36"/>
    <w:rsid w:val="00E16B5C"/>
    <w:rsid w:val="00E274CA"/>
    <w:rsid w:val="00E30925"/>
    <w:rsid w:val="00E7405D"/>
    <w:rsid w:val="00E93CB5"/>
    <w:rsid w:val="00F63CF3"/>
    <w:rsid w:val="00F962B9"/>
    <w:rsid w:val="00FE2047"/>
    <w:rsid w:val="00FE4AB1"/>
    <w:rsid w:val="00FF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A17C9"/>
  <w15:chartTrackingRefBased/>
  <w15:docId w15:val="{DBCBFA3D-7698-458B-AE7E-2E36E062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E4F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457DE"/>
    <w:pPr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457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457DE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9457D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57DE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9457D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9457D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457DE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9457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457DE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9457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457DE"/>
    <w:rPr>
      <w:rFonts w:ascii="Times New Roman" w:eastAsia="Times New Roman" w:hAnsi="Times New Roman" w:cs="Times New Roman"/>
    </w:rPr>
  </w:style>
  <w:style w:type="paragraph" w:styleId="ab">
    <w:name w:val="Body Text"/>
    <w:basedOn w:val="a"/>
    <w:link w:val="ac"/>
    <w:uiPriority w:val="1"/>
    <w:semiHidden/>
    <w:unhideWhenUsed/>
    <w:qFormat/>
    <w:rsid w:val="009457DE"/>
    <w:pPr>
      <w:ind w:left="102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semiHidden/>
    <w:rsid w:val="009457DE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9457DE"/>
    <w:rPr>
      <w:b/>
      <w:bCs/>
    </w:rPr>
  </w:style>
  <w:style w:type="character" w:customStyle="1" w:styleId="ae">
    <w:name w:val="Тема примечания Знак"/>
    <w:basedOn w:val="a6"/>
    <w:link w:val="ad"/>
    <w:uiPriority w:val="99"/>
    <w:semiHidden/>
    <w:rsid w:val="009457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457D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457DE"/>
    <w:rPr>
      <w:rFonts w:ascii="Segoe UI" w:eastAsia="Times New Roman" w:hAnsi="Segoe UI" w:cs="Segoe UI"/>
      <w:sz w:val="18"/>
      <w:szCs w:val="18"/>
    </w:rPr>
  </w:style>
  <w:style w:type="paragraph" w:styleId="af1">
    <w:name w:val="No Spacing"/>
    <w:uiPriority w:val="1"/>
    <w:qFormat/>
    <w:rsid w:val="009457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2">
    <w:name w:val="List Paragraph"/>
    <w:basedOn w:val="a"/>
    <w:uiPriority w:val="34"/>
    <w:qFormat/>
    <w:rsid w:val="009457DE"/>
    <w:pPr>
      <w:ind w:left="102" w:right="166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457DE"/>
    <w:pPr>
      <w:ind w:left="107"/>
    </w:pPr>
  </w:style>
  <w:style w:type="character" w:customStyle="1" w:styleId="ConsPlusNormal">
    <w:name w:val="ConsPlusNormal Знак"/>
    <w:link w:val="ConsPlusNormal0"/>
    <w:locked/>
    <w:rsid w:val="009457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link w:val="ConsPlusNormal"/>
    <w:rsid w:val="009457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">
    <w:name w:val="formattext"/>
    <w:basedOn w:val="a"/>
    <w:uiPriority w:val="99"/>
    <w:rsid w:val="009457D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9457D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Default">
    <w:name w:val="Default"/>
    <w:rsid w:val="009457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9457DE"/>
    <w:rPr>
      <w:sz w:val="16"/>
      <w:szCs w:val="16"/>
    </w:rPr>
  </w:style>
  <w:style w:type="table" w:customStyle="1" w:styleId="TableNormal">
    <w:name w:val="Table Normal"/>
    <w:uiPriority w:val="2"/>
    <w:semiHidden/>
    <w:qFormat/>
    <w:rsid w:val="009457D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rsid w:val="009457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8A6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0B48CCFDB372EBBD148FCD21776D162E6A37EB09660165492FF99D4118B81E3E750241558F8092B49889FED841F670CDC13ACE2EW2U4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B48CCFDB372EBBD148FCD21776D162E6D3BEE0E680065492FF99D4118B81E3E750241568F8BC6E5D5D7A78803BD7CCCD926CF2C396F6530WEU1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B48CCFDB372EBBD148FCD21776D162E6B3DEF09680465492FF99D4118B81E3E750241568F8BC6E5D9D7A78803BD7CCCD926CF2C396F6530WEU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0AD791BD8021E27F05579B72383E173906C8DC0844AD967BEAAD4ABBE7756358C88B6AA36392062F81A3C63F07C53220308C044387AEDEY1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юрисконсульт казны</dc:creator>
  <cp:keywords/>
  <dc:description/>
  <cp:lastModifiedBy>Наталья А. Челова</cp:lastModifiedBy>
  <cp:revision>22</cp:revision>
  <cp:lastPrinted>2023-10-17T12:18:00Z</cp:lastPrinted>
  <dcterms:created xsi:type="dcterms:W3CDTF">2022-05-27T06:17:00Z</dcterms:created>
  <dcterms:modified xsi:type="dcterms:W3CDTF">2023-10-17T12:18:00Z</dcterms:modified>
</cp:coreProperties>
</file>