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4C97" w14:textId="77777777" w:rsidR="0047778E" w:rsidRDefault="0047778E" w:rsidP="0047778E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1659B1">
        <w:rPr>
          <w:b/>
          <w:bCs/>
          <w:sz w:val="28"/>
          <w:szCs w:val="28"/>
          <w:shd w:val="clear" w:color="auto" w:fill="FFFFFF"/>
        </w:rPr>
        <w:t>Введена уголовная ответственность за незаконные действия коллекторов по возврату долгов.</w:t>
      </w:r>
    </w:p>
    <w:p w14:paraId="15E213A0" w14:textId="77777777" w:rsidR="0047778E" w:rsidRDefault="0047778E" w:rsidP="0047778E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D17A1A4" w14:textId="77777777" w:rsidR="0047778E" w:rsidRPr="00810BD6" w:rsidRDefault="0047778E" w:rsidP="0047778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59B1">
        <w:rPr>
          <w:sz w:val="28"/>
          <w:szCs w:val="28"/>
        </w:rPr>
        <w:t xml:space="preserve">Федеральным законом от 10 июля 2023 г. № 323-ФЗ </w:t>
      </w:r>
      <w:r>
        <w:rPr>
          <w:sz w:val="28"/>
          <w:szCs w:val="28"/>
        </w:rPr>
        <w:t>«</w:t>
      </w:r>
      <w:r w:rsidRPr="001659B1">
        <w:rPr>
          <w:sz w:val="28"/>
          <w:szCs w:val="28"/>
        </w:rPr>
        <w:t>О внесении изменений в Уголовный кодекс Российской Федерации и статьи 150 и 151 Уголовно-процессуального кодекса Российской Федерации</w:t>
      </w:r>
      <w:r>
        <w:rPr>
          <w:sz w:val="28"/>
          <w:szCs w:val="28"/>
        </w:rPr>
        <w:t>»</w:t>
      </w:r>
      <w:r w:rsidRPr="001659B1">
        <w:rPr>
          <w:sz w:val="28"/>
          <w:szCs w:val="28"/>
        </w:rPr>
        <w:t xml:space="preserve">  в Уголовный кодекс РФ введена новая статья 172.4. «Незаконное осуществление деятельности по возврату просроченной задолженности физических лиц».</w:t>
      </w:r>
    </w:p>
    <w:p w14:paraId="2EA0D31E" w14:textId="77777777" w:rsidR="0047778E" w:rsidRPr="001659B1" w:rsidRDefault="0047778E" w:rsidP="0047778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659B1">
        <w:rPr>
          <w:sz w:val="28"/>
          <w:szCs w:val="28"/>
        </w:rPr>
        <w:t>Данной статьей предусмотрена уголовная ответственность за совершение коллекторами действий, направленных на возврат просроченной задолженности физлиц и сопряженных с угрозой применения насилия либо уничтожения или повреждения имущества, а равно с угрозой распространения либо распространением заведомо ложных сведений, порочащих честь и достоинство потерпевшего или его близких.</w:t>
      </w:r>
    </w:p>
    <w:p w14:paraId="6ACFE4C3" w14:textId="77777777" w:rsidR="0047778E" w:rsidRPr="001659B1" w:rsidRDefault="0047778E" w:rsidP="0047778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659B1">
        <w:rPr>
          <w:sz w:val="28"/>
          <w:szCs w:val="28"/>
        </w:rPr>
        <w:t>Одно из наказаний - лишение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14:paraId="4487F5E4" w14:textId="77777777" w:rsidR="0047778E" w:rsidRPr="001659B1" w:rsidRDefault="0047778E" w:rsidP="0047778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1659B1">
        <w:rPr>
          <w:sz w:val="28"/>
          <w:szCs w:val="28"/>
        </w:rPr>
        <w:t>Наказание будет строже за те же деяния, совершенные в крупном размере, группой лиц по предварительному сговору, с применением насилия, не опасного для жизни или здоровья, с уничтожением или повреждением имущества. Например, лишение свободы на срок до 7 лет.</w:t>
      </w:r>
    </w:p>
    <w:p w14:paraId="2EF0F8C8" w14:textId="77777777" w:rsidR="0047778E" w:rsidRDefault="0047778E" w:rsidP="0047778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59B1">
        <w:rPr>
          <w:sz w:val="28"/>
          <w:szCs w:val="28"/>
        </w:rPr>
        <w:t>Если деяния совершены организованной группой, с применением насилия, опасного для жизни или здоровья, или в особо крупном размере, то могут лишить свободы на срок от 5 до 10 лет.</w:t>
      </w:r>
    </w:p>
    <w:p w14:paraId="6D84D909" w14:textId="77777777" w:rsidR="0047778E" w:rsidRPr="00FE7C35" w:rsidRDefault="0047778E" w:rsidP="0047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подготовлено заместителем прокурора г. Стерлитамака Немчиновой О.В.</w:t>
      </w:r>
    </w:p>
    <w:p w14:paraId="1C8719F2" w14:textId="77777777" w:rsidR="0047778E" w:rsidRDefault="0047778E" w:rsidP="0047778E">
      <w:pPr>
        <w:pStyle w:val="a3"/>
        <w:spacing w:line="240" w:lineRule="exact"/>
        <w:ind w:firstLine="0"/>
      </w:pPr>
    </w:p>
    <w:p w14:paraId="05FB0D25" w14:textId="77777777" w:rsidR="0047778E" w:rsidRDefault="0047778E" w:rsidP="0047778E">
      <w:pPr>
        <w:pStyle w:val="a3"/>
        <w:spacing w:line="240" w:lineRule="exact"/>
        <w:ind w:firstLine="0"/>
      </w:pPr>
    </w:p>
    <w:p w14:paraId="0B33E8B6" w14:textId="77777777" w:rsidR="0047778E" w:rsidRDefault="0047778E" w:rsidP="0047778E">
      <w:pPr>
        <w:pStyle w:val="a3"/>
        <w:tabs>
          <w:tab w:val="right" w:pos="9638"/>
        </w:tabs>
        <w:spacing w:line="240" w:lineRule="exact"/>
        <w:ind w:firstLine="0"/>
      </w:pPr>
      <w:r>
        <w:t>Заместитель прокурора г. Стерлитамака</w:t>
      </w:r>
      <w:r>
        <w:tab/>
        <w:t>О.В. Немчинова</w:t>
      </w:r>
    </w:p>
    <w:p w14:paraId="1B0C6710" w14:textId="77777777" w:rsidR="00941C83" w:rsidRDefault="00941C83">
      <w:bookmarkStart w:id="0" w:name="_GoBack"/>
      <w:bookmarkEnd w:id="0"/>
    </w:p>
    <w:sectPr w:rsidR="009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69"/>
    <w:rsid w:val="0047778E"/>
    <w:rsid w:val="00941C83"/>
    <w:rsid w:val="00D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A6B8-5764-4FA8-8332-801B9983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47778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47778E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47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Насонова</dc:creator>
  <cp:keywords/>
  <dc:description/>
  <cp:lastModifiedBy>Валентина А. Насонова</cp:lastModifiedBy>
  <cp:revision>2</cp:revision>
  <dcterms:created xsi:type="dcterms:W3CDTF">2023-08-04T13:07:00Z</dcterms:created>
  <dcterms:modified xsi:type="dcterms:W3CDTF">2023-08-04T13:07:00Z</dcterms:modified>
</cp:coreProperties>
</file>