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320"/>
        <w:gridCol w:w="1620"/>
        <w:gridCol w:w="4320"/>
      </w:tblGrid>
      <w:tr w:rsidR="001C6C77" w:rsidTr="0078121C">
        <w:trPr>
          <w:cantSplit/>
          <w:trHeight w:val="987"/>
        </w:trPr>
        <w:tc>
          <w:tcPr>
            <w:tcW w:w="4320" w:type="dxa"/>
            <w:tcBorders>
              <w:top w:val="nil"/>
              <w:left w:val="nil"/>
              <w:bottom w:val="thinThickSmallGap" w:sz="24" w:space="0" w:color="auto"/>
              <w:right w:val="nil"/>
            </w:tcBorders>
            <w:vAlign w:val="center"/>
          </w:tcPr>
          <w:p w:rsidR="001C6C77" w:rsidRPr="008C7E35" w:rsidRDefault="001C6C77" w:rsidP="0078121C">
            <w:pPr>
              <w:pStyle w:val="1"/>
              <w:rPr>
                <w:rFonts w:ascii="TNRCyrBash" w:hAnsi="TNRCyrBash"/>
              </w:rPr>
            </w:pPr>
            <w:proofErr w:type="spellStart"/>
            <w:r w:rsidRPr="008C7E35">
              <w:rPr>
                <w:rFonts w:ascii="TNRCyrBash" w:hAnsi="TNRCyrBash"/>
              </w:rPr>
              <w:t>Баш</w:t>
            </w:r>
            <w:r w:rsidRPr="00206BAA">
              <w:rPr>
                <w:rFonts w:ascii="TNRCyrBash" w:hAnsi="TNRCyrBash"/>
                <w:lang w:val="en-US"/>
              </w:rPr>
              <w:t>k</w:t>
            </w:r>
            <w:r w:rsidRPr="008C7E35">
              <w:rPr>
                <w:rFonts w:ascii="TNRCyrBash" w:hAnsi="TNRCyrBash"/>
              </w:rPr>
              <w:t>ортостан</w:t>
            </w:r>
            <w:proofErr w:type="spellEnd"/>
            <w:r w:rsidRPr="008C7E35">
              <w:rPr>
                <w:rFonts w:ascii="TNRCyrBash" w:hAnsi="TNRCyrBash"/>
              </w:rPr>
              <w:t xml:space="preserve">  </w:t>
            </w:r>
            <w:proofErr w:type="spellStart"/>
            <w:r w:rsidRPr="008C7E35">
              <w:rPr>
                <w:rFonts w:ascii="TNRCyrBash" w:hAnsi="TNRCyrBash"/>
              </w:rPr>
              <w:t>Республика</w:t>
            </w:r>
            <w:r w:rsidRPr="00206BAA">
              <w:rPr>
                <w:rFonts w:ascii="TNRCyrBash" w:hAnsi="TNRCyrBash"/>
                <w:lang w:val="en-US"/>
              </w:rPr>
              <w:t>h</w:t>
            </w:r>
            <w:proofErr w:type="spellEnd"/>
            <w:r w:rsidRPr="008C7E35">
              <w:rPr>
                <w:rFonts w:ascii="TNRCyrBash" w:hAnsi="TNRCyrBash"/>
              </w:rPr>
              <w:t>ы</w:t>
            </w:r>
          </w:p>
          <w:p w:rsidR="001C6C77" w:rsidRPr="008C7E35" w:rsidRDefault="001C6C77" w:rsidP="0078121C">
            <w:pPr>
              <w:pStyle w:val="1"/>
              <w:rPr>
                <w:rFonts w:ascii="TNRCyrBash" w:hAnsi="TNRCyrBash"/>
              </w:rPr>
            </w:pPr>
            <w:proofErr w:type="spellStart"/>
            <w:r w:rsidRPr="008C7E35">
              <w:rPr>
                <w:rFonts w:ascii="TNRCyrBash" w:hAnsi="TNRCyrBash"/>
              </w:rPr>
              <w:t>Ст</w:t>
            </w:r>
            <w:r w:rsidRPr="00206BAA">
              <w:rPr>
                <w:rFonts w:ascii="TNRCyrBash" w:hAnsi="TNRCyrBash"/>
                <w:lang w:val="en-US"/>
              </w:rPr>
              <w:t>e</w:t>
            </w:r>
            <w:r w:rsidRPr="008C7E35">
              <w:rPr>
                <w:rFonts w:ascii="TNRCyrBash" w:hAnsi="TNRCyrBash"/>
              </w:rPr>
              <w:t>рлетама</w:t>
            </w:r>
            <w:r w:rsidRPr="00206BAA">
              <w:rPr>
                <w:rFonts w:ascii="TNRCyrBash" w:hAnsi="TNRCyrBash"/>
                <w:lang w:val="en-US"/>
              </w:rPr>
              <w:t>k</w:t>
            </w:r>
            <w:proofErr w:type="spellEnd"/>
            <w:r w:rsidRPr="008C7E35">
              <w:rPr>
                <w:rFonts w:ascii="TNRCyrBash" w:hAnsi="TNRCyrBash"/>
              </w:rPr>
              <w:t xml:space="preserve"> </w:t>
            </w:r>
            <w:proofErr w:type="spellStart"/>
            <w:r w:rsidRPr="00206BAA">
              <w:rPr>
                <w:rFonts w:ascii="TNRCyrBash" w:hAnsi="TNRCyrBash"/>
                <w:lang w:val="en-US"/>
              </w:rPr>
              <w:t>k</w:t>
            </w:r>
            <w:r w:rsidRPr="008C7E35">
              <w:rPr>
                <w:rFonts w:ascii="TNRCyrBash" w:hAnsi="TNRCyrBash"/>
              </w:rPr>
              <w:t>ала</w:t>
            </w:r>
            <w:r w:rsidRPr="00206BAA">
              <w:rPr>
                <w:rFonts w:ascii="TNRCyrBash" w:hAnsi="TNRCyrBash"/>
                <w:lang w:val="en-US"/>
              </w:rPr>
              <w:t>h</w:t>
            </w:r>
            <w:proofErr w:type="spellEnd"/>
            <w:r w:rsidRPr="008C7E35">
              <w:rPr>
                <w:rFonts w:ascii="TNRCyrBash" w:hAnsi="TNRCyrBash"/>
              </w:rPr>
              <w:t>ы</w:t>
            </w:r>
          </w:p>
          <w:p w:rsidR="001C6C77" w:rsidRPr="00206BAA" w:rsidRDefault="001C6C77" w:rsidP="0078121C">
            <w:pPr>
              <w:ind w:right="21"/>
              <w:jc w:val="center"/>
              <w:rPr>
                <w:b/>
              </w:rPr>
            </w:pPr>
            <w:r>
              <w:rPr>
                <w:b/>
              </w:rPr>
              <w:t>к</w:t>
            </w:r>
            <w:r w:rsidRPr="00206BAA">
              <w:rPr>
                <w:rFonts w:ascii="TNRCyrBash" w:hAnsi="TNRCyrBash"/>
                <w:b/>
              </w:rPr>
              <w:t xml:space="preserve">ала </w:t>
            </w:r>
            <w:proofErr w:type="spellStart"/>
            <w:r w:rsidRPr="00206BAA">
              <w:rPr>
                <w:rFonts w:ascii="TNRCyrBash" w:hAnsi="TNRCyrBash"/>
                <w:b/>
              </w:rPr>
              <w:t>округы</w:t>
            </w:r>
            <w:proofErr w:type="spellEnd"/>
            <w:r w:rsidRPr="00206BAA">
              <w:rPr>
                <w:rFonts w:ascii="TNRCyrBash" w:hAnsi="TNRCyrBash"/>
                <w:b/>
              </w:rPr>
              <w:t xml:space="preserve">                                      </w:t>
            </w:r>
            <w:proofErr w:type="spellStart"/>
            <w:r>
              <w:rPr>
                <w:rFonts w:ascii="TNRCyrBash" w:hAnsi="TNRCyrBash"/>
                <w:b/>
              </w:rPr>
              <w:t>Хакими</w:t>
            </w:r>
            <w:r w:rsidRPr="00206BAA">
              <w:rPr>
                <w:b/>
              </w:rPr>
              <w:t>ә</w:t>
            </w:r>
            <w:r>
              <w:rPr>
                <w:rFonts w:ascii="TNRCyrBash" w:hAnsi="TNRCyrBash"/>
                <w:b/>
              </w:rPr>
              <w:t>те</w:t>
            </w:r>
            <w:proofErr w:type="spellEnd"/>
          </w:p>
          <w:p w:rsidR="001C6C77" w:rsidRDefault="001C6C77" w:rsidP="0078121C">
            <w:pPr>
              <w:jc w:val="center"/>
              <w:rPr>
                <w:sz w:val="18"/>
              </w:rPr>
            </w:pPr>
          </w:p>
        </w:tc>
        <w:tc>
          <w:tcPr>
            <w:tcW w:w="1620" w:type="dxa"/>
            <w:tcBorders>
              <w:top w:val="nil"/>
              <w:left w:val="nil"/>
              <w:bottom w:val="thinThickSmallGap" w:sz="24" w:space="0" w:color="auto"/>
              <w:right w:val="nil"/>
            </w:tcBorders>
            <w:vAlign w:val="center"/>
          </w:tcPr>
          <w:p w:rsidR="001C6C77" w:rsidRDefault="001C6C77" w:rsidP="0078121C">
            <w:pPr>
              <w:tabs>
                <w:tab w:val="left" w:pos="4860"/>
              </w:tabs>
              <w:jc w:val="center"/>
            </w:pPr>
            <w:r w:rsidRPr="005631DD">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5" o:title=""/>
                </v:shape>
                <o:OLEObject Type="Embed" ProgID="Photoshop.Image.9" ShapeID="_x0000_i1025" DrawAspect="Content" ObjectID="_1717330587" r:id="rId6"/>
              </w:object>
            </w:r>
          </w:p>
        </w:tc>
        <w:tc>
          <w:tcPr>
            <w:tcW w:w="4320" w:type="dxa"/>
            <w:tcBorders>
              <w:top w:val="nil"/>
              <w:left w:val="nil"/>
              <w:bottom w:val="thinThickSmallGap" w:sz="24" w:space="0" w:color="auto"/>
              <w:right w:val="nil"/>
            </w:tcBorders>
            <w:vAlign w:val="center"/>
          </w:tcPr>
          <w:p w:rsidR="001C6C77" w:rsidRPr="008C7E35" w:rsidRDefault="001C6C77" w:rsidP="0078121C">
            <w:pPr>
              <w:pStyle w:val="1"/>
              <w:rPr>
                <w:rFonts w:ascii="TNRCyrBash" w:hAnsi="TNRCyrBash"/>
              </w:rPr>
            </w:pPr>
            <w:r w:rsidRPr="008C7E35">
              <w:rPr>
                <w:rFonts w:ascii="TNRCyrBash" w:hAnsi="TNRCyrBash"/>
              </w:rPr>
              <w:t>Администрация</w:t>
            </w:r>
          </w:p>
          <w:p w:rsidR="001C6C77" w:rsidRPr="00206BAA" w:rsidRDefault="001C6C77" w:rsidP="0078121C">
            <w:pPr>
              <w:jc w:val="center"/>
              <w:rPr>
                <w:rFonts w:ascii="TNRCyrBash" w:hAnsi="TNRCyrBash"/>
                <w:b/>
              </w:rPr>
            </w:pPr>
            <w:r w:rsidRPr="00206BAA">
              <w:rPr>
                <w:rFonts w:ascii="TNRCyrBash" w:hAnsi="TNRCyrBash"/>
                <w:b/>
              </w:rPr>
              <w:t xml:space="preserve">городского округа </w:t>
            </w:r>
          </w:p>
          <w:p w:rsidR="001C6C77" w:rsidRPr="00206BAA" w:rsidRDefault="001C6C77" w:rsidP="0078121C">
            <w:pPr>
              <w:jc w:val="center"/>
              <w:rPr>
                <w:rFonts w:ascii="TNRCyrBash" w:hAnsi="TNRCyrBash"/>
                <w:b/>
              </w:rPr>
            </w:pPr>
            <w:r w:rsidRPr="00206BAA">
              <w:rPr>
                <w:rFonts w:ascii="TNRCyrBash" w:hAnsi="TNRCyrBash"/>
                <w:b/>
              </w:rPr>
              <w:t>город Стерлитамак</w:t>
            </w:r>
          </w:p>
          <w:p w:rsidR="001C6C77" w:rsidRPr="00206BAA" w:rsidRDefault="001C6C77" w:rsidP="0078121C">
            <w:pPr>
              <w:jc w:val="center"/>
              <w:rPr>
                <w:rFonts w:ascii="TNRCyrBash" w:hAnsi="TNRCyrBash"/>
                <w:b/>
                <w:sz w:val="28"/>
                <w:szCs w:val="28"/>
              </w:rPr>
            </w:pPr>
            <w:r w:rsidRPr="00206BAA">
              <w:rPr>
                <w:rFonts w:ascii="TNRCyrBash" w:hAnsi="TNRCyrBash"/>
                <w:b/>
              </w:rPr>
              <w:t>Республики Башкортостан</w:t>
            </w:r>
          </w:p>
          <w:p w:rsidR="001C6C77" w:rsidRDefault="001C6C77" w:rsidP="0078121C">
            <w:pPr>
              <w:jc w:val="center"/>
              <w:rPr>
                <w:b/>
                <w:sz w:val="18"/>
              </w:rPr>
            </w:pPr>
          </w:p>
        </w:tc>
      </w:tr>
    </w:tbl>
    <w:p w:rsidR="001C6C77" w:rsidRDefault="001C6C77" w:rsidP="001C6C77">
      <w:pPr>
        <w:rPr>
          <w:sz w:val="18"/>
        </w:rPr>
      </w:pPr>
    </w:p>
    <w:tbl>
      <w:tblPr>
        <w:tblW w:w="23220" w:type="dxa"/>
        <w:tblLayout w:type="fixed"/>
        <w:tblCellMar>
          <w:left w:w="0" w:type="dxa"/>
          <w:right w:w="0" w:type="dxa"/>
        </w:tblCellMar>
        <w:tblLook w:val="0000" w:firstRow="0" w:lastRow="0" w:firstColumn="0" w:lastColumn="0" w:noHBand="0" w:noVBand="0"/>
      </w:tblPr>
      <w:tblGrid>
        <w:gridCol w:w="4320"/>
        <w:gridCol w:w="1620"/>
        <w:gridCol w:w="4320"/>
        <w:gridCol w:w="4320"/>
        <w:gridCol w:w="4320"/>
        <w:gridCol w:w="4320"/>
      </w:tblGrid>
      <w:tr w:rsidR="001C6C77" w:rsidTr="0078121C">
        <w:tc>
          <w:tcPr>
            <w:tcW w:w="4320" w:type="dxa"/>
          </w:tcPr>
          <w:p w:rsidR="001C6C77" w:rsidRPr="00206BAA" w:rsidRDefault="001C6C77" w:rsidP="0078121C">
            <w:pPr>
              <w:pStyle w:val="3"/>
              <w:spacing w:after="480"/>
            </w:pPr>
            <w:r w:rsidRPr="00206BAA">
              <w:t>KАРАР</w:t>
            </w:r>
          </w:p>
          <w:p w:rsidR="001C6C77" w:rsidRPr="00206BAA" w:rsidRDefault="001C6C77" w:rsidP="0078121C">
            <w:pPr>
              <w:pStyle w:val="3"/>
              <w:spacing w:after="480"/>
            </w:pPr>
            <w:r>
              <w:rPr>
                <w:b w:val="0"/>
              </w:rPr>
              <w:t xml:space="preserve">___.___. </w:t>
            </w:r>
            <w:r w:rsidRPr="005A18BF">
              <w:rPr>
                <w:rFonts w:ascii="Times New Roman" w:hAnsi="Times New Roman"/>
                <w:b w:val="0"/>
              </w:rPr>
              <w:t xml:space="preserve">2022 </w:t>
            </w:r>
            <w:r w:rsidRPr="00206BAA">
              <w:rPr>
                <w:b w:val="0"/>
              </w:rPr>
              <w:t>й</w:t>
            </w:r>
            <w:r w:rsidRPr="00206BAA">
              <w:t>.</w:t>
            </w:r>
          </w:p>
        </w:tc>
        <w:tc>
          <w:tcPr>
            <w:tcW w:w="1620" w:type="dxa"/>
          </w:tcPr>
          <w:p w:rsidR="001C6C77" w:rsidRPr="00206BAA" w:rsidRDefault="001C6C77" w:rsidP="0078121C">
            <w:pPr>
              <w:spacing w:after="480"/>
              <w:jc w:val="center"/>
              <w:rPr>
                <w:rFonts w:ascii="TNRCyrBash" w:hAnsi="TNRCyrBash"/>
                <w:sz w:val="28"/>
                <w:szCs w:val="28"/>
              </w:rPr>
            </w:pPr>
          </w:p>
          <w:p w:rsidR="001C6C77" w:rsidRPr="00206BAA" w:rsidRDefault="001C6C77" w:rsidP="0078121C">
            <w:pPr>
              <w:spacing w:after="480"/>
              <w:jc w:val="center"/>
              <w:rPr>
                <w:rFonts w:ascii="TNRCyrBash" w:hAnsi="TNRCyrBash"/>
                <w:sz w:val="28"/>
                <w:szCs w:val="28"/>
              </w:rPr>
            </w:pPr>
            <w:r w:rsidRPr="00206BAA">
              <w:rPr>
                <w:rFonts w:ascii="TNRCyrBash" w:hAnsi="TNRCyrBash"/>
                <w:sz w:val="28"/>
                <w:szCs w:val="28"/>
              </w:rPr>
              <w:t>№</w:t>
            </w:r>
            <w:r>
              <w:rPr>
                <w:rFonts w:ascii="TNRCyrBash" w:hAnsi="TNRCyrBash"/>
                <w:sz w:val="28"/>
                <w:szCs w:val="28"/>
              </w:rPr>
              <w:t xml:space="preserve"> ___</w:t>
            </w:r>
          </w:p>
        </w:tc>
        <w:tc>
          <w:tcPr>
            <w:tcW w:w="4320" w:type="dxa"/>
          </w:tcPr>
          <w:p w:rsidR="001C6C77" w:rsidRPr="00206BAA" w:rsidRDefault="001C6C77" w:rsidP="0078121C">
            <w:pPr>
              <w:pStyle w:val="3"/>
              <w:spacing w:after="480"/>
            </w:pPr>
            <w:r w:rsidRPr="00206BAA">
              <w:t>ПОСТАНОВЛЕНИЕ</w:t>
            </w:r>
          </w:p>
          <w:p w:rsidR="001C6C77" w:rsidRPr="00206BAA" w:rsidRDefault="001C6C77" w:rsidP="0078121C">
            <w:pPr>
              <w:spacing w:after="480"/>
              <w:jc w:val="center"/>
              <w:rPr>
                <w:rFonts w:ascii="TNRCyrBash" w:hAnsi="TNRCyrBash"/>
                <w:sz w:val="28"/>
                <w:szCs w:val="28"/>
              </w:rPr>
            </w:pPr>
            <w:r>
              <w:rPr>
                <w:sz w:val="28"/>
                <w:szCs w:val="28"/>
              </w:rPr>
              <w:t xml:space="preserve">            ___ .___. </w:t>
            </w:r>
            <w:r w:rsidRPr="00206BAA">
              <w:rPr>
                <w:sz w:val="28"/>
                <w:szCs w:val="28"/>
              </w:rPr>
              <w:t>20</w:t>
            </w:r>
            <w:r w:rsidRPr="005A18BF">
              <w:rPr>
                <w:sz w:val="28"/>
                <w:szCs w:val="28"/>
              </w:rPr>
              <w:t>22</w:t>
            </w:r>
            <w:r w:rsidRPr="00206BAA">
              <w:rPr>
                <w:rFonts w:ascii="TNRCyrBash" w:hAnsi="TNRCyrBash"/>
                <w:sz w:val="28"/>
                <w:szCs w:val="28"/>
              </w:rPr>
              <w:t xml:space="preserve"> г.</w:t>
            </w:r>
          </w:p>
        </w:tc>
        <w:tc>
          <w:tcPr>
            <w:tcW w:w="4320" w:type="dxa"/>
          </w:tcPr>
          <w:p w:rsidR="001C6C77" w:rsidRPr="00206BAA" w:rsidRDefault="001C6C77" w:rsidP="0078121C">
            <w:pPr>
              <w:pStyle w:val="3"/>
              <w:spacing w:after="480"/>
            </w:pPr>
          </w:p>
        </w:tc>
        <w:tc>
          <w:tcPr>
            <w:tcW w:w="4320" w:type="dxa"/>
          </w:tcPr>
          <w:p w:rsidR="001C6C77" w:rsidRPr="00206BAA" w:rsidRDefault="001C6C77" w:rsidP="0078121C">
            <w:pPr>
              <w:pStyle w:val="3"/>
              <w:spacing w:after="480"/>
            </w:pPr>
          </w:p>
        </w:tc>
        <w:tc>
          <w:tcPr>
            <w:tcW w:w="4320" w:type="dxa"/>
          </w:tcPr>
          <w:p w:rsidR="001C6C77" w:rsidRPr="00206BAA" w:rsidRDefault="001C6C77" w:rsidP="0078121C">
            <w:pPr>
              <w:pStyle w:val="3"/>
              <w:spacing w:after="480"/>
            </w:pPr>
          </w:p>
        </w:tc>
      </w:tr>
    </w:tbl>
    <w:p w:rsidR="00CF61B5" w:rsidRPr="00124A0A" w:rsidRDefault="00CF61B5" w:rsidP="00CF61B5">
      <w:pPr>
        <w:pStyle w:val="ConsPlusTitle"/>
        <w:jc w:val="center"/>
        <w:rPr>
          <w:b w:val="0"/>
          <w:sz w:val="28"/>
          <w:szCs w:val="28"/>
        </w:rPr>
      </w:pPr>
      <w:r w:rsidRPr="001C6C77">
        <w:rPr>
          <w:b w:val="0"/>
          <w:sz w:val="28"/>
          <w:szCs w:val="28"/>
        </w:rPr>
        <w:t xml:space="preserve">Об утверждении </w:t>
      </w:r>
      <w:r>
        <w:rPr>
          <w:b w:val="0"/>
          <w:sz w:val="28"/>
          <w:szCs w:val="28"/>
        </w:rPr>
        <w:t xml:space="preserve">Правил принятия решений о предоставлении субсидий или об осуществлении </w:t>
      </w:r>
      <w:r w:rsidRPr="0024476D">
        <w:rPr>
          <w:b w:val="0"/>
          <w:sz w:val="28"/>
          <w:szCs w:val="28"/>
        </w:rPr>
        <w:t>бюджетных инвестиций</w:t>
      </w:r>
      <w:r w:rsidRPr="00EC7929">
        <w:rPr>
          <w:sz w:val="28"/>
          <w:szCs w:val="28"/>
        </w:rPr>
        <w:t xml:space="preserve"> </w:t>
      </w:r>
      <w:r>
        <w:rPr>
          <w:b w:val="0"/>
          <w:sz w:val="28"/>
          <w:szCs w:val="28"/>
        </w:rPr>
        <w:t>на подготовку обоснования инвестиций и проведение его технологического и ценового аудита за счет средств бюджета городского округа город Стерлитамак Республики Башкортостан</w:t>
      </w:r>
    </w:p>
    <w:p w:rsidR="00CF61B5" w:rsidRDefault="00CF61B5" w:rsidP="00CF61B5">
      <w:pPr>
        <w:pStyle w:val="ConsPlusTitle"/>
        <w:jc w:val="both"/>
        <w:rPr>
          <w:sz w:val="28"/>
          <w:szCs w:val="28"/>
        </w:rPr>
      </w:pPr>
    </w:p>
    <w:p w:rsidR="00CF61B5" w:rsidRPr="005353B1" w:rsidRDefault="00CF61B5" w:rsidP="00CF61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C6C77">
        <w:rPr>
          <w:rFonts w:ascii="Times New Roman" w:hAnsi="Times New Roman" w:cs="Times New Roman"/>
          <w:sz w:val="28"/>
          <w:szCs w:val="28"/>
        </w:rPr>
        <w:t>В соответствии</w:t>
      </w:r>
      <w:r>
        <w:rPr>
          <w:rFonts w:ascii="Times New Roman" w:hAnsi="Times New Roman" w:cs="Times New Roman"/>
          <w:sz w:val="28"/>
          <w:szCs w:val="28"/>
        </w:rPr>
        <w:t xml:space="preserve"> с пунктом 3.1 </w:t>
      </w:r>
      <w:hyperlink r:id="rId7" w:history="1">
        <w:r>
          <w:rPr>
            <w:rFonts w:ascii="Times New Roman" w:hAnsi="Times New Roman" w:cs="Times New Roman"/>
            <w:sz w:val="28"/>
            <w:szCs w:val="28"/>
          </w:rPr>
          <w:t>статьи</w:t>
        </w:r>
        <w:r w:rsidRPr="001C6C77">
          <w:rPr>
            <w:rFonts w:ascii="Times New Roman" w:hAnsi="Times New Roman" w:cs="Times New Roman"/>
            <w:sz w:val="28"/>
            <w:szCs w:val="28"/>
          </w:rPr>
          <w:t xml:space="preserve"> 78.2</w:t>
        </w:r>
      </w:hyperlink>
      <w:r w:rsidRPr="001C6C77">
        <w:rPr>
          <w:rFonts w:ascii="Times New Roman" w:hAnsi="Times New Roman" w:cs="Times New Roman"/>
          <w:sz w:val="28"/>
          <w:szCs w:val="28"/>
        </w:rPr>
        <w:t xml:space="preserve"> и </w:t>
      </w:r>
      <w:r>
        <w:rPr>
          <w:rFonts w:ascii="Times New Roman" w:hAnsi="Times New Roman" w:cs="Times New Roman"/>
          <w:sz w:val="28"/>
          <w:szCs w:val="28"/>
        </w:rPr>
        <w:t xml:space="preserve">пунктом 3.1 </w:t>
      </w:r>
      <w:r w:rsidRPr="0024476D">
        <w:rPr>
          <w:rFonts w:ascii="Times New Roman" w:hAnsi="Times New Roman" w:cs="Times New Roman"/>
          <w:sz w:val="28"/>
          <w:szCs w:val="28"/>
        </w:rPr>
        <w:t xml:space="preserve">статьи </w:t>
      </w:r>
      <w:hyperlink r:id="rId8" w:history="1">
        <w:r w:rsidRPr="001C6C77">
          <w:rPr>
            <w:rFonts w:ascii="Times New Roman" w:hAnsi="Times New Roman" w:cs="Times New Roman"/>
            <w:sz w:val="28"/>
            <w:szCs w:val="28"/>
          </w:rPr>
          <w:t>79</w:t>
        </w:r>
      </w:hyperlink>
      <w:r w:rsidRPr="001C6C77">
        <w:rPr>
          <w:rFonts w:ascii="Times New Roman" w:hAnsi="Times New Roman" w:cs="Times New Roman"/>
          <w:sz w:val="28"/>
          <w:szCs w:val="28"/>
        </w:rPr>
        <w:t xml:space="preserve"> Бюджетного кодекса Российской Федерации, </w:t>
      </w:r>
      <w:r w:rsidRPr="005353B1">
        <w:rPr>
          <w:rFonts w:ascii="Times New Roman" w:hAnsi="Times New Roman" w:cs="Times New Roman"/>
          <w:sz w:val="28"/>
          <w:szCs w:val="28"/>
        </w:rPr>
        <w:t>п</w:t>
      </w:r>
      <w:r>
        <w:rPr>
          <w:rFonts w:ascii="Times New Roman" w:hAnsi="Times New Roman" w:cs="Times New Roman"/>
          <w:sz w:val="28"/>
          <w:szCs w:val="28"/>
        </w:rPr>
        <w:t xml:space="preserve"> </w:t>
      </w:r>
      <w:r w:rsidRPr="005353B1">
        <w:rPr>
          <w:rFonts w:ascii="Times New Roman" w:hAnsi="Times New Roman" w:cs="Times New Roman"/>
          <w:sz w:val="28"/>
          <w:szCs w:val="28"/>
        </w:rPr>
        <w:t>о</w:t>
      </w:r>
      <w:r>
        <w:rPr>
          <w:rFonts w:ascii="Times New Roman" w:hAnsi="Times New Roman" w:cs="Times New Roman"/>
          <w:sz w:val="28"/>
          <w:szCs w:val="28"/>
        </w:rPr>
        <w:t xml:space="preserve"> </w:t>
      </w:r>
      <w:r w:rsidRPr="005353B1">
        <w:rPr>
          <w:rFonts w:ascii="Times New Roman" w:hAnsi="Times New Roman" w:cs="Times New Roman"/>
          <w:sz w:val="28"/>
          <w:szCs w:val="28"/>
        </w:rPr>
        <w:t>с</w:t>
      </w:r>
      <w:r>
        <w:rPr>
          <w:rFonts w:ascii="Times New Roman" w:hAnsi="Times New Roman" w:cs="Times New Roman"/>
          <w:sz w:val="28"/>
          <w:szCs w:val="28"/>
        </w:rPr>
        <w:t xml:space="preserve"> </w:t>
      </w:r>
      <w:proofErr w:type="gramStart"/>
      <w:r w:rsidRPr="005353B1">
        <w:rPr>
          <w:rFonts w:ascii="Times New Roman" w:hAnsi="Times New Roman" w:cs="Times New Roman"/>
          <w:sz w:val="28"/>
          <w:szCs w:val="28"/>
        </w:rPr>
        <w:t>т</w:t>
      </w:r>
      <w:proofErr w:type="gramEnd"/>
      <w:r>
        <w:rPr>
          <w:rFonts w:ascii="Times New Roman" w:hAnsi="Times New Roman" w:cs="Times New Roman"/>
          <w:sz w:val="28"/>
          <w:szCs w:val="28"/>
        </w:rPr>
        <w:t xml:space="preserve"> </w:t>
      </w:r>
      <w:r w:rsidRPr="005353B1">
        <w:rPr>
          <w:rFonts w:ascii="Times New Roman" w:hAnsi="Times New Roman" w:cs="Times New Roman"/>
          <w:sz w:val="28"/>
          <w:szCs w:val="28"/>
        </w:rPr>
        <w:t>а</w:t>
      </w:r>
      <w:r>
        <w:rPr>
          <w:rFonts w:ascii="Times New Roman" w:hAnsi="Times New Roman" w:cs="Times New Roman"/>
          <w:sz w:val="28"/>
          <w:szCs w:val="28"/>
        </w:rPr>
        <w:t xml:space="preserve"> </w:t>
      </w:r>
      <w:r w:rsidRPr="005353B1">
        <w:rPr>
          <w:rFonts w:ascii="Times New Roman" w:hAnsi="Times New Roman" w:cs="Times New Roman"/>
          <w:sz w:val="28"/>
          <w:szCs w:val="28"/>
        </w:rPr>
        <w:t>н</w:t>
      </w:r>
      <w:r>
        <w:rPr>
          <w:rFonts w:ascii="Times New Roman" w:hAnsi="Times New Roman" w:cs="Times New Roman"/>
          <w:sz w:val="28"/>
          <w:szCs w:val="28"/>
        </w:rPr>
        <w:t xml:space="preserve"> </w:t>
      </w:r>
      <w:r w:rsidRPr="005353B1">
        <w:rPr>
          <w:rFonts w:ascii="Times New Roman" w:hAnsi="Times New Roman" w:cs="Times New Roman"/>
          <w:sz w:val="28"/>
          <w:szCs w:val="28"/>
        </w:rPr>
        <w:t>о</w:t>
      </w:r>
      <w:r>
        <w:rPr>
          <w:rFonts w:ascii="Times New Roman" w:hAnsi="Times New Roman" w:cs="Times New Roman"/>
          <w:sz w:val="28"/>
          <w:szCs w:val="28"/>
        </w:rPr>
        <w:t xml:space="preserve"> </w:t>
      </w:r>
      <w:r w:rsidRPr="005353B1">
        <w:rPr>
          <w:rFonts w:ascii="Times New Roman" w:hAnsi="Times New Roman" w:cs="Times New Roman"/>
          <w:sz w:val="28"/>
          <w:szCs w:val="28"/>
        </w:rPr>
        <w:t>в</w:t>
      </w:r>
      <w:r>
        <w:rPr>
          <w:rFonts w:ascii="Times New Roman" w:hAnsi="Times New Roman" w:cs="Times New Roman"/>
          <w:sz w:val="28"/>
          <w:szCs w:val="28"/>
        </w:rPr>
        <w:t xml:space="preserve"> </w:t>
      </w:r>
      <w:r w:rsidRPr="005353B1">
        <w:rPr>
          <w:rFonts w:ascii="Times New Roman" w:hAnsi="Times New Roman" w:cs="Times New Roman"/>
          <w:sz w:val="28"/>
          <w:szCs w:val="28"/>
        </w:rPr>
        <w:t>л</w:t>
      </w:r>
      <w:r>
        <w:rPr>
          <w:rFonts w:ascii="Times New Roman" w:hAnsi="Times New Roman" w:cs="Times New Roman"/>
          <w:sz w:val="28"/>
          <w:szCs w:val="28"/>
        </w:rPr>
        <w:t xml:space="preserve"> </w:t>
      </w:r>
      <w:r w:rsidRPr="005353B1">
        <w:rPr>
          <w:rFonts w:ascii="Times New Roman" w:hAnsi="Times New Roman" w:cs="Times New Roman"/>
          <w:sz w:val="28"/>
          <w:szCs w:val="28"/>
        </w:rPr>
        <w:t>я</w:t>
      </w:r>
      <w:r>
        <w:rPr>
          <w:rFonts w:ascii="Times New Roman" w:hAnsi="Times New Roman" w:cs="Times New Roman"/>
          <w:sz w:val="28"/>
          <w:szCs w:val="28"/>
        </w:rPr>
        <w:t xml:space="preserve"> </w:t>
      </w:r>
      <w:r w:rsidRPr="005353B1">
        <w:rPr>
          <w:rFonts w:ascii="Times New Roman" w:hAnsi="Times New Roman" w:cs="Times New Roman"/>
          <w:sz w:val="28"/>
          <w:szCs w:val="28"/>
        </w:rPr>
        <w:t>ю:</w:t>
      </w:r>
    </w:p>
    <w:p w:rsidR="00CF61B5" w:rsidRPr="00D02029" w:rsidRDefault="00CF61B5" w:rsidP="00CF61B5">
      <w:pPr>
        <w:pStyle w:val="a6"/>
        <w:jc w:val="both"/>
        <w:rPr>
          <w:sz w:val="28"/>
          <w:szCs w:val="28"/>
        </w:rPr>
      </w:pPr>
    </w:p>
    <w:p w:rsidR="00CF61B5" w:rsidRDefault="00CF61B5" w:rsidP="00CF61B5">
      <w:pPr>
        <w:pStyle w:val="ConsPlusTitle"/>
        <w:numPr>
          <w:ilvl w:val="0"/>
          <w:numId w:val="7"/>
        </w:numPr>
        <w:ind w:left="0" w:firstLine="360"/>
        <w:jc w:val="both"/>
        <w:rPr>
          <w:b w:val="0"/>
          <w:sz w:val="28"/>
          <w:szCs w:val="28"/>
        </w:rPr>
      </w:pPr>
      <w:r w:rsidRPr="00D02029">
        <w:rPr>
          <w:b w:val="0"/>
          <w:sz w:val="28"/>
          <w:szCs w:val="28"/>
        </w:rPr>
        <w:t>Утвердить Правила принятия решений о предоставлении субсидий или об осуществлении бюджетных инвестиций</w:t>
      </w:r>
      <w:r w:rsidRPr="00D02029">
        <w:rPr>
          <w:sz w:val="28"/>
          <w:szCs w:val="28"/>
        </w:rPr>
        <w:t xml:space="preserve"> </w:t>
      </w:r>
      <w:r w:rsidRPr="00D02029">
        <w:rPr>
          <w:b w:val="0"/>
          <w:sz w:val="28"/>
          <w:szCs w:val="28"/>
        </w:rPr>
        <w:t>на подготовку обоснования инвестиций и проведение его технологического и ценового аудита за счет средств бюджета городского округа город Стерлитамак Республики Башкортостан, согласно</w:t>
      </w:r>
      <w:r w:rsidRPr="00D02029">
        <w:rPr>
          <w:sz w:val="28"/>
          <w:szCs w:val="28"/>
        </w:rPr>
        <w:t xml:space="preserve"> </w:t>
      </w:r>
      <w:r>
        <w:rPr>
          <w:b w:val="0"/>
          <w:sz w:val="28"/>
          <w:szCs w:val="28"/>
        </w:rPr>
        <w:t>приложению №1 к настоящему постановлению.</w:t>
      </w:r>
    </w:p>
    <w:p w:rsidR="00CF61B5" w:rsidRPr="00B301E6" w:rsidRDefault="00CF61B5" w:rsidP="00CF61B5">
      <w:pPr>
        <w:pStyle w:val="ConsPlusTitle"/>
        <w:numPr>
          <w:ilvl w:val="0"/>
          <w:numId w:val="7"/>
        </w:numPr>
        <w:ind w:left="0" w:firstLine="360"/>
        <w:jc w:val="both"/>
        <w:rPr>
          <w:b w:val="0"/>
          <w:sz w:val="28"/>
          <w:szCs w:val="28"/>
        </w:rPr>
      </w:pPr>
      <w:r w:rsidRPr="00D02029">
        <w:rPr>
          <w:b w:val="0"/>
          <w:sz w:val="28"/>
          <w:szCs w:val="28"/>
        </w:rPr>
        <w:t>Утвердить</w:t>
      </w:r>
      <w:r>
        <w:rPr>
          <w:b w:val="0"/>
          <w:sz w:val="28"/>
          <w:szCs w:val="28"/>
        </w:rPr>
        <w:t xml:space="preserve"> форму тест-паспорта объекта капитального строительства,</w:t>
      </w:r>
      <w:r w:rsidRPr="00B301E6">
        <w:rPr>
          <w:b w:val="0"/>
          <w:sz w:val="28"/>
          <w:szCs w:val="28"/>
        </w:rPr>
        <w:t xml:space="preserve"> </w:t>
      </w:r>
      <w:r w:rsidRPr="00D02029">
        <w:rPr>
          <w:b w:val="0"/>
          <w:sz w:val="28"/>
          <w:szCs w:val="28"/>
        </w:rPr>
        <w:t>согласно</w:t>
      </w:r>
      <w:r w:rsidRPr="00D02029">
        <w:rPr>
          <w:sz w:val="28"/>
          <w:szCs w:val="28"/>
        </w:rPr>
        <w:t xml:space="preserve"> </w:t>
      </w:r>
      <w:r>
        <w:rPr>
          <w:b w:val="0"/>
          <w:sz w:val="28"/>
          <w:szCs w:val="28"/>
        </w:rPr>
        <w:t>приложению №2 к настоящему постановлению.</w:t>
      </w:r>
    </w:p>
    <w:p w:rsidR="00CF61B5" w:rsidRPr="00D02029" w:rsidRDefault="00CF61B5" w:rsidP="00CF61B5">
      <w:pPr>
        <w:pStyle w:val="ConsPlusTitle"/>
        <w:numPr>
          <w:ilvl w:val="0"/>
          <w:numId w:val="7"/>
        </w:numPr>
        <w:ind w:left="0" w:firstLine="360"/>
        <w:jc w:val="both"/>
        <w:rPr>
          <w:b w:val="0"/>
          <w:sz w:val="28"/>
          <w:szCs w:val="28"/>
        </w:rPr>
      </w:pPr>
      <w:r w:rsidRPr="00D02029">
        <w:rPr>
          <w:b w:val="0"/>
          <w:sz w:val="28"/>
          <w:szCs w:val="28"/>
        </w:rPr>
        <w:t>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w:t>
      </w:r>
      <w:r>
        <w:rPr>
          <w:b w:val="0"/>
          <w:sz w:val="28"/>
          <w:szCs w:val="28"/>
        </w:rPr>
        <w:t>.</w:t>
      </w:r>
    </w:p>
    <w:p w:rsidR="00CF61B5" w:rsidRPr="00D02029" w:rsidRDefault="00CF61B5" w:rsidP="00CF61B5">
      <w:pPr>
        <w:pStyle w:val="ConsPlusTitle"/>
        <w:numPr>
          <w:ilvl w:val="0"/>
          <w:numId w:val="7"/>
        </w:numPr>
        <w:ind w:left="0" w:firstLine="360"/>
        <w:jc w:val="both"/>
        <w:rPr>
          <w:b w:val="0"/>
          <w:sz w:val="28"/>
          <w:szCs w:val="28"/>
        </w:rPr>
      </w:pPr>
      <w:r w:rsidRPr="00D02029">
        <w:rPr>
          <w:b w:val="0"/>
          <w:sz w:val="28"/>
          <w:szCs w:val="28"/>
        </w:rPr>
        <w:t xml:space="preserve"> Финансовому управлению администрации городского округа город Стерлитамак Республики Башкортостан направить информацию в газету «</w:t>
      </w:r>
      <w:proofErr w:type="spellStart"/>
      <w:r w:rsidRPr="00D02029">
        <w:rPr>
          <w:b w:val="0"/>
          <w:sz w:val="28"/>
          <w:szCs w:val="28"/>
        </w:rPr>
        <w:t>Стерлитамакский</w:t>
      </w:r>
      <w:proofErr w:type="spellEnd"/>
      <w:r w:rsidRPr="00D02029">
        <w:rPr>
          <w:b w:val="0"/>
          <w:sz w:val="28"/>
          <w:szCs w:val="28"/>
        </w:rPr>
        <w:t xml:space="preserve"> рабочий» о принятии настоящего постановления и месте его обнародования в течение 7 дней после дня его подписания.</w:t>
      </w:r>
    </w:p>
    <w:p w:rsidR="00CF61B5" w:rsidRPr="00D02029" w:rsidRDefault="00CF61B5" w:rsidP="00CF61B5">
      <w:pPr>
        <w:pStyle w:val="a6"/>
        <w:jc w:val="both"/>
        <w:rPr>
          <w:sz w:val="28"/>
          <w:szCs w:val="28"/>
        </w:rPr>
      </w:pPr>
      <w:r>
        <w:rPr>
          <w:sz w:val="28"/>
          <w:szCs w:val="28"/>
        </w:rPr>
        <w:t xml:space="preserve">     5</w:t>
      </w:r>
      <w:r w:rsidRPr="00D02029">
        <w:rPr>
          <w:sz w:val="28"/>
          <w:szCs w:val="28"/>
        </w:rPr>
        <w:t>. Отделу пресс-службы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информационно-телекоммуникационной сети «Интернет».</w:t>
      </w:r>
    </w:p>
    <w:p w:rsidR="00CF61B5" w:rsidRPr="00D02029" w:rsidRDefault="00CF61B5" w:rsidP="00CF61B5">
      <w:pPr>
        <w:pStyle w:val="a6"/>
        <w:jc w:val="both"/>
        <w:rPr>
          <w:sz w:val="28"/>
          <w:szCs w:val="28"/>
        </w:rPr>
      </w:pPr>
      <w:r>
        <w:rPr>
          <w:sz w:val="28"/>
          <w:szCs w:val="28"/>
        </w:rPr>
        <w:t xml:space="preserve">     6. </w:t>
      </w:r>
      <w:r w:rsidRPr="00D02029">
        <w:rPr>
          <w:sz w:val="28"/>
          <w:szCs w:val="28"/>
        </w:rPr>
        <w:t>Контроль за выполнением настоящего постановления возложить на первого заместителя главы</w:t>
      </w:r>
      <w:r>
        <w:rPr>
          <w:sz w:val="28"/>
          <w:szCs w:val="28"/>
        </w:rPr>
        <w:t xml:space="preserve"> администрации по строительству и</w:t>
      </w:r>
      <w:r w:rsidRPr="00D02029">
        <w:rPr>
          <w:sz w:val="28"/>
          <w:szCs w:val="28"/>
        </w:rPr>
        <w:t xml:space="preserve"> заместителя главы администрации по финансовым вопросам – начальника финансового управления администрации городского округа город Стерлитамак Республики Башкортостан.</w:t>
      </w:r>
    </w:p>
    <w:p w:rsidR="00CF61B5" w:rsidRPr="00A55244" w:rsidRDefault="00CF61B5" w:rsidP="00CF61B5">
      <w:pPr>
        <w:pStyle w:val="ConsPlusNormal"/>
        <w:jc w:val="both"/>
        <w:rPr>
          <w:rFonts w:ascii="Times New Roman" w:hAnsi="Times New Roman" w:cs="Times New Roman"/>
          <w:sz w:val="28"/>
          <w:szCs w:val="28"/>
        </w:rPr>
      </w:pPr>
    </w:p>
    <w:p w:rsidR="00CF61B5" w:rsidRDefault="00CF61B5" w:rsidP="00CF61B5">
      <w:pPr>
        <w:pStyle w:val="ConsPlusNormal"/>
        <w:jc w:val="both"/>
        <w:rPr>
          <w:rFonts w:ascii="Times New Roman" w:hAnsi="Times New Roman" w:cs="Times New Roman"/>
          <w:sz w:val="28"/>
          <w:szCs w:val="28"/>
        </w:rPr>
      </w:pPr>
    </w:p>
    <w:p w:rsidR="00CF61B5" w:rsidRPr="00B01BE6" w:rsidRDefault="00CF61B5" w:rsidP="00CF61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B01BE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B01BE6">
        <w:rPr>
          <w:rFonts w:ascii="Times New Roman" w:hAnsi="Times New Roman" w:cs="Times New Roman"/>
          <w:sz w:val="28"/>
          <w:szCs w:val="28"/>
        </w:rPr>
        <w:t xml:space="preserve">                  </w:t>
      </w:r>
      <w:r>
        <w:rPr>
          <w:rFonts w:ascii="Times New Roman" w:hAnsi="Times New Roman" w:cs="Times New Roman"/>
          <w:sz w:val="28"/>
          <w:szCs w:val="28"/>
        </w:rPr>
        <w:t xml:space="preserve">                                         Р.Ф. </w:t>
      </w:r>
      <w:proofErr w:type="spellStart"/>
      <w:r>
        <w:rPr>
          <w:rFonts w:ascii="Times New Roman" w:hAnsi="Times New Roman" w:cs="Times New Roman"/>
          <w:sz w:val="28"/>
          <w:szCs w:val="28"/>
        </w:rPr>
        <w:t>Газизов</w:t>
      </w:r>
      <w:proofErr w:type="spellEnd"/>
    </w:p>
    <w:p w:rsidR="00CF61B5" w:rsidRDefault="00CF61B5" w:rsidP="00CF61B5">
      <w:pPr>
        <w:pStyle w:val="ConsPlusNormal"/>
        <w:jc w:val="both"/>
        <w:rPr>
          <w:rFonts w:ascii="Times New Roman" w:hAnsi="Times New Roman" w:cs="Times New Roman"/>
          <w:sz w:val="28"/>
          <w:szCs w:val="28"/>
        </w:rPr>
      </w:pPr>
    </w:p>
    <w:p w:rsidR="00CF61B5" w:rsidRDefault="00CF61B5" w:rsidP="00CF61B5">
      <w:pPr>
        <w:pStyle w:val="ConsPlusNormal"/>
        <w:jc w:val="both"/>
        <w:rPr>
          <w:rFonts w:ascii="Times New Roman" w:hAnsi="Times New Roman" w:cs="Times New Roman"/>
          <w:sz w:val="28"/>
          <w:szCs w:val="28"/>
        </w:rPr>
      </w:pPr>
    </w:p>
    <w:p w:rsidR="00CF61B5" w:rsidRDefault="00CF61B5" w:rsidP="00CF61B5">
      <w:pPr>
        <w:tabs>
          <w:tab w:val="left" w:pos="5812"/>
        </w:tabs>
        <w:jc w:val="both"/>
        <w:rPr>
          <w:sz w:val="28"/>
          <w:szCs w:val="28"/>
        </w:rPr>
      </w:pPr>
      <w:r>
        <w:rPr>
          <w:sz w:val="28"/>
          <w:szCs w:val="28"/>
        </w:rPr>
        <w:t xml:space="preserve">                                                               </w:t>
      </w:r>
    </w:p>
    <w:p w:rsidR="00CF61B5" w:rsidRPr="004A2DD1" w:rsidRDefault="00CF61B5" w:rsidP="00CF61B5">
      <w:pPr>
        <w:tabs>
          <w:tab w:val="left" w:pos="5812"/>
        </w:tabs>
        <w:jc w:val="both"/>
        <w:rPr>
          <w:sz w:val="28"/>
          <w:szCs w:val="28"/>
        </w:rPr>
      </w:pPr>
      <w:r>
        <w:rPr>
          <w:sz w:val="28"/>
          <w:szCs w:val="28"/>
        </w:rPr>
        <w:lastRenderedPageBreak/>
        <w:t xml:space="preserve">                                                                       УТВЕРЖДЕНЫ</w:t>
      </w:r>
    </w:p>
    <w:p w:rsidR="00CF61B5" w:rsidRDefault="00CF61B5" w:rsidP="00CF61B5">
      <w:pPr>
        <w:tabs>
          <w:tab w:val="left" w:pos="5812"/>
        </w:tabs>
        <w:jc w:val="both"/>
        <w:rPr>
          <w:sz w:val="28"/>
          <w:szCs w:val="28"/>
        </w:rPr>
      </w:pPr>
      <w:r>
        <w:rPr>
          <w:sz w:val="28"/>
          <w:szCs w:val="28"/>
        </w:rPr>
        <w:t xml:space="preserve">  </w:t>
      </w:r>
    </w:p>
    <w:p w:rsidR="00CF61B5" w:rsidRDefault="00CF61B5" w:rsidP="00CF61B5">
      <w:pPr>
        <w:tabs>
          <w:tab w:val="left" w:pos="5812"/>
        </w:tabs>
        <w:ind w:left="4956"/>
        <w:rPr>
          <w:sz w:val="28"/>
          <w:szCs w:val="28"/>
        </w:rPr>
      </w:pPr>
      <w:r>
        <w:rPr>
          <w:sz w:val="28"/>
          <w:szCs w:val="28"/>
        </w:rPr>
        <w:t>Приложение   №1                                                                                                                                                                                                        к постановлению</w:t>
      </w:r>
      <w:r w:rsidRPr="004A2DD1">
        <w:rPr>
          <w:sz w:val="28"/>
          <w:szCs w:val="28"/>
        </w:rPr>
        <w:t xml:space="preserve"> </w:t>
      </w:r>
      <w:r>
        <w:rPr>
          <w:sz w:val="28"/>
          <w:szCs w:val="28"/>
        </w:rPr>
        <w:t>администрации</w:t>
      </w:r>
    </w:p>
    <w:p w:rsidR="00CF61B5" w:rsidRPr="004A2DD1" w:rsidRDefault="00CF61B5" w:rsidP="00CF61B5">
      <w:pPr>
        <w:tabs>
          <w:tab w:val="left" w:pos="6237"/>
          <w:tab w:val="left" w:pos="7655"/>
        </w:tabs>
        <w:ind w:left="4962" w:hanging="4962"/>
        <w:jc w:val="both"/>
        <w:rPr>
          <w:sz w:val="28"/>
          <w:szCs w:val="28"/>
        </w:rPr>
      </w:pPr>
      <w:r>
        <w:rPr>
          <w:sz w:val="28"/>
          <w:szCs w:val="28"/>
        </w:rPr>
        <w:t xml:space="preserve">                                                                       </w:t>
      </w:r>
      <w:r w:rsidRPr="004A2DD1">
        <w:rPr>
          <w:sz w:val="28"/>
          <w:szCs w:val="28"/>
        </w:rPr>
        <w:t>городского округа</w:t>
      </w:r>
      <w:r w:rsidRPr="00BB4610">
        <w:rPr>
          <w:sz w:val="28"/>
          <w:szCs w:val="28"/>
        </w:rPr>
        <w:t xml:space="preserve"> </w:t>
      </w:r>
      <w:r w:rsidRPr="004A2DD1">
        <w:rPr>
          <w:sz w:val="28"/>
          <w:szCs w:val="28"/>
        </w:rPr>
        <w:t>город</w:t>
      </w:r>
      <w:r>
        <w:rPr>
          <w:sz w:val="28"/>
          <w:szCs w:val="28"/>
        </w:rPr>
        <w:t xml:space="preserve"> </w:t>
      </w:r>
      <w:r w:rsidRPr="004A2DD1">
        <w:rPr>
          <w:sz w:val="28"/>
          <w:szCs w:val="28"/>
        </w:rPr>
        <w:t>Стерлитамак</w:t>
      </w:r>
      <w:r>
        <w:rPr>
          <w:sz w:val="28"/>
          <w:szCs w:val="28"/>
        </w:rPr>
        <w:t xml:space="preserve">                                                                                                                      Республики Башкортостан</w:t>
      </w:r>
    </w:p>
    <w:p w:rsidR="00CF61B5" w:rsidRPr="004A2DD1" w:rsidRDefault="00CF61B5" w:rsidP="00CF61B5">
      <w:pPr>
        <w:jc w:val="both"/>
        <w:rPr>
          <w:sz w:val="28"/>
          <w:szCs w:val="28"/>
        </w:rPr>
      </w:pPr>
      <w:r>
        <w:rPr>
          <w:sz w:val="28"/>
          <w:szCs w:val="28"/>
        </w:rPr>
        <w:t xml:space="preserve">                                                                       </w:t>
      </w:r>
      <w:r w:rsidRPr="004A2DD1">
        <w:rPr>
          <w:sz w:val="28"/>
          <w:szCs w:val="28"/>
        </w:rPr>
        <w:t xml:space="preserve">от </w:t>
      </w:r>
      <w:r>
        <w:rPr>
          <w:sz w:val="28"/>
          <w:szCs w:val="28"/>
        </w:rPr>
        <w:t>_</w:t>
      </w:r>
      <w:proofErr w:type="gramStart"/>
      <w:r>
        <w:rPr>
          <w:sz w:val="28"/>
          <w:szCs w:val="28"/>
        </w:rPr>
        <w:t>_._</w:t>
      </w:r>
      <w:proofErr w:type="gramEnd"/>
      <w:r>
        <w:rPr>
          <w:sz w:val="28"/>
          <w:szCs w:val="28"/>
        </w:rPr>
        <w:t xml:space="preserve">__. 2022 </w:t>
      </w:r>
      <w:r w:rsidRPr="004A2DD1">
        <w:rPr>
          <w:sz w:val="28"/>
          <w:szCs w:val="28"/>
        </w:rPr>
        <w:t>№</w:t>
      </w:r>
      <w:r>
        <w:rPr>
          <w:sz w:val="28"/>
          <w:szCs w:val="28"/>
        </w:rPr>
        <w:t xml:space="preserve"> _______</w:t>
      </w:r>
    </w:p>
    <w:p w:rsidR="00CF61B5" w:rsidRPr="004A2DD1" w:rsidRDefault="00CF61B5" w:rsidP="00CF61B5">
      <w:pPr>
        <w:jc w:val="both"/>
        <w:rPr>
          <w:sz w:val="28"/>
          <w:szCs w:val="28"/>
        </w:rPr>
      </w:pPr>
    </w:p>
    <w:p w:rsidR="00CF61B5" w:rsidRPr="004A2DD1" w:rsidRDefault="00CF61B5" w:rsidP="00CF61B5">
      <w:pPr>
        <w:jc w:val="center"/>
        <w:rPr>
          <w:sz w:val="28"/>
          <w:szCs w:val="28"/>
        </w:rPr>
      </w:pPr>
    </w:p>
    <w:p w:rsidR="00CF61B5" w:rsidRDefault="00CF61B5" w:rsidP="00CF61B5">
      <w:pPr>
        <w:pStyle w:val="ConsPlusTitle"/>
        <w:jc w:val="center"/>
        <w:rPr>
          <w:b w:val="0"/>
          <w:sz w:val="28"/>
          <w:szCs w:val="28"/>
        </w:rPr>
      </w:pPr>
      <w:r>
        <w:rPr>
          <w:b w:val="0"/>
          <w:sz w:val="28"/>
          <w:szCs w:val="28"/>
        </w:rPr>
        <w:t>Правила</w:t>
      </w:r>
    </w:p>
    <w:p w:rsidR="00CF61B5" w:rsidRPr="00124A0A" w:rsidRDefault="00CF61B5" w:rsidP="00CF61B5">
      <w:pPr>
        <w:pStyle w:val="ConsPlusTitle"/>
        <w:jc w:val="center"/>
        <w:rPr>
          <w:b w:val="0"/>
          <w:sz w:val="28"/>
          <w:szCs w:val="28"/>
        </w:rPr>
      </w:pPr>
      <w:r>
        <w:rPr>
          <w:b w:val="0"/>
          <w:sz w:val="28"/>
          <w:szCs w:val="28"/>
        </w:rPr>
        <w:t xml:space="preserve"> принятия решений о предоставлении субсидий или об осуществлении </w:t>
      </w:r>
      <w:r w:rsidRPr="0024476D">
        <w:rPr>
          <w:b w:val="0"/>
          <w:sz w:val="28"/>
          <w:szCs w:val="28"/>
        </w:rPr>
        <w:t>бюджетных инвестиций</w:t>
      </w:r>
      <w:r w:rsidRPr="00EC7929">
        <w:rPr>
          <w:sz w:val="28"/>
          <w:szCs w:val="28"/>
        </w:rPr>
        <w:t xml:space="preserve"> </w:t>
      </w:r>
      <w:r>
        <w:rPr>
          <w:b w:val="0"/>
          <w:sz w:val="28"/>
          <w:szCs w:val="28"/>
        </w:rPr>
        <w:t>на подготовку обоснования инвестиций и проведение его технологического и ценового аудита за счет средств бюджета городского округа город Стерлитамак Республики Башкортостан</w:t>
      </w:r>
    </w:p>
    <w:p w:rsidR="00CF61B5" w:rsidRDefault="00CF61B5" w:rsidP="00CF61B5">
      <w:pPr>
        <w:tabs>
          <w:tab w:val="left" w:pos="4678"/>
        </w:tabs>
        <w:spacing w:line="276" w:lineRule="auto"/>
        <w:ind w:firstLine="2629"/>
        <w:jc w:val="both"/>
        <w:rPr>
          <w:sz w:val="28"/>
          <w:szCs w:val="28"/>
        </w:rPr>
      </w:pPr>
    </w:p>
    <w:p w:rsidR="00CF61B5" w:rsidRPr="00D15796" w:rsidRDefault="00CF61B5" w:rsidP="00CF61B5">
      <w:pPr>
        <w:pStyle w:val="a6"/>
        <w:ind w:firstLine="709"/>
        <w:jc w:val="both"/>
        <w:rPr>
          <w:sz w:val="28"/>
          <w:szCs w:val="28"/>
        </w:rPr>
      </w:pPr>
      <w:r w:rsidRPr="00D15796">
        <w:rPr>
          <w:sz w:val="28"/>
          <w:szCs w:val="28"/>
        </w:rPr>
        <w:t>1. Настоящие Правила устанавливают порядок принятия решений:</w:t>
      </w:r>
    </w:p>
    <w:p w:rsidR="00CF61B5" w:rsidRPr="00D15796" w:rsidRDefault="00CF61B5" w:rsidP="00CF61B5">
      <w:pPr>
        <w:pStyle w:val="a6"/>
        <w:ind w:firstLine="709"/>
        <w:jc w:val="both"/>
        <w:rPr>
          <w:sz w:val="28"/>
          <w:szCs w:val="28"/>
        </w:rPr>
      </w:pPr>
      <w:r w:rsidRPr="00D15796">
        <w:rPr>
          <w:sz w:val="28"/>
          <w:szCs w:val="28"/>
        </w:rPr>
        <w:t>а) о предоставлении субсидий из бюджета городского округа город Стерлитамак Республики Башкортостан муницип</w:t>
      </w:r>
      <w:r>
        <w:rPr>
          <w:sz w:val="28"/>
          <w:szCs w:val="28"/>
        </w:rPr>
        <w:t>альным бюджетным учреждениям и</w:t>
      </w:r>
      <w:r w:rsidRPr="00D15796">
        <w:rPr>
          <w:sz w:val="28"/>
          <w:szCs w:val="28"/>
        </w:rPr>
        <w:t xml:space="preserve"> муниципальным автономным учреждениям</w:t>
      </w:r>
      <w:r>
        <w:rPr>
          <w:sz w:val="28"/>
          <w:szCs w:val="28"/>
        </w:rPr>
        <w:t xml:space="preserve"> (далее - учреждения)</w:t>
      </w:r>
      <w:r w:rsidRPr="00D15796">
        <w:rPr>
          <w:sz w:val="28"/>
          <w:szCs w:val="28"/>
        </w:rPr>
        <w:t xml:space="preserve">, </w:t>
      </w:r>
      <w:r>
        <w:rPr>
          <w:sz w:val="28"/>
          <w:szCs w:val="28"/>
        </w:rPr>
        <w:t xml:space="preserve">а также </w:t>
      </w:r>
      <w:r w:rsidRPr="00D15796">
        <w:rPr>
          <w:sz w:val="28"/>
          <w:szCs w:val="28"/>
        </w:rPr>
        <w:t>муниципальным унитарным предприятиям</w:t>
      </w:r>
      <w:r>
        <w:rPr>
          <w:sz w:val="28"/>
          <w:szCs w:val="28"/>
        </w:rPr>
        <w:t>, в том числе казенным</w:t>
      </w:r>
      <w:r w:rsidRPr="00D15796">
        <w:rPr>
          <w:sz w:val="28"/>
          <w:szCs w:val="28"/>
        </w:rPr>
        <w:t xml:space="preserve"> (далее - </w:t>
      </w:r>
      <w:r>
        <w:rPr>
          <w:sz w:val="28"/>
          <w:szCs w:val="28"/>
        </w:rPr>
        <w:t>предприятия</w:t>
      </w:r>
      <w:r w:rsidRPr="00D15796">
        <w:rPr>
          <w:sz w:val="28"/>
          <w:szCs w:val="28"/>
        </w:rPr>
        <w:t>)</w:t>
      </w:r>
      <w:r>
        <w:rPr>
          <w:sz w:val="28"/>
          <w:szCs w:val="28"/>
        </w:rPr>
        <w:t>,</w:t>
      </w:r>
      <w:r w:rsidRPr="00D15796">
        <w:rPr>
          <w:sz w:val="28"/>
          <w:szCs w:val="28"/>
        </w:rPr>
        <w:t xml:space="preserve"> на подготовку обоснования инвестиций и проведение его технологического и ценового аудита в отношении объектов капитального строительства, которые находятся (будут находиться) в муниципальной собственности (далее – объекты капитального строительства), в случае, если подготовка такого обоснования является обязательной в соответствии законодательством Российской Федерации (далее -  субсидии);</w:t>
      </w:r>
    </w:p>
    <w:p w:rsidR="00CF61B5" w:rsidRPr="00D15796" w:rsidRDefault="00CF61B5" w:rsidP="00CF61B5">
      <w:pPr>
        <w:pStyle w:val="a6"/>
        <w:ind w:firstLine="709"/>
        <w:jc w:val="both"/>
        <w:rPr>
          <w:sz w:val="28"/>
          <w:szCs w:val="28"/>
        </w:rPr>
      </w:pPr>
      <w:r w:rsidRPr="00D15796">
        <w:rPr>
          <w:sz w:val="28"/>
          <w:szCs w:val="28"/>
        </w:rPr>
        <w:t xml:space="preserve">б) об осуществлении бюджетных инвестиций за счет средств бюджета городского округа город Стерлитамак Республики Башкортостан </w:t>
      </w:r>
      <w:r>
        <w:rPr>
          <w:sz w:val="28"/>
          <w:szCs w:val="28"/>
        </w:rPr>
        <w:t>учреждениям, предприятиям и казенным учреждениям Республики Башкортостан</w:t>
      </w:r>
      <w:r w:rsidRPr="00D15796">
        <w:rPr>
          <w:sz w:val="28"/>
          <w:szCs w:val="28"/>
        </w:rPr>
        <w:t xml:space="preserve"> </w:t>
      </w:r>
      <w:r>
        <w:rPr>
          <w:sz w:val="28"/>
          <w:szCs w:val="28"/>
        </w:rPr>
        <w:t xml:space="preserve">на </w:t>
      </w:r>
      <w:r w:rsidRPr="00D15796">
        <w:rPr>
          <w:sz w:val="28"/>
          <w:szCs w:val="28"/>
        </w:rPr>
        <w:t>подготовку обоснования инвестиций и проведение его технологического и ценового аудита в отношении объектов капитального строительства в случае, если подготовка такого обоснования является обязательной в соответствии законодательством Российской Федерации (далее - бюджетные инвестиции).</w:t>
      </w:r>
    </w:p>
    <w:p w:rsidR="00CF61B5" w:rsidRPr="00D15796" w:rsidRDefault="00CF61B5" w:rsidP="00CF61B5">
      <w:pPr>
        <w:pStyle w:val="a6"/>
        <w:ind w:firstLine="709"/>
        <w:jc w:val="both"/>
        <w:rPr>
          <w:sz w:val="28"/>
          <w:szCs w:val="28"/>
        </w:rPr>
      </w:pPr>
      <w:r w:rsidRPr="00D15796">
        <w:rPr>
          <w:sz w:val="28"/>
          <w:szCs w:val="28"/>
        </w:rPr>
        <w:t>2. Решение о предоставлении субсидий (об осуществлении бюджетных инвестиций) в отношении объектов капитального строительства</w:t>
      </w:r>
      <w:r>
        <w:rPr>
          <w:sz w:val="28"/>
          <w:szCs w:val="28"/>
        </w:rPr>
        <w:t>, предлагаемых к включению (включенных) в соответствующую муниципальную программу</w:t>
      </w:r>
      <w:r w:rsidRPr="00D15796">
        <w:rPr>
          <w:sz w:val="28"/>
          <w:szCs w:val="28"/>
        </w:rPr>
        <w:t xml:space="preserve"> оформляется в форме проекта постановления администрации (далее - проект постановления).</w:t>
      </w:r>
    </w:p>
    <w:p w:rsidR="00CF61B5" w:rsidRPr="00D15796" w:rsidRDefault="00CF61B5" w:rsidP="00CF61B5">
      <w:pPr>
        <w:pStyle w:val="a6"/>
        <w:jc w:val="both"/>
        <w:rPr>
          <w:sz w:val="28"/>
          <w:szCs w:val="28"/>
        </w:rPr>
      </w:pPr>
      <w:r w:rsidRPr="00D15796">
        <w:rPr>
          <w:sz w:val="28"/>
          <w:szCs w:val="28"/>
        </w:rPr>
        <w:t xml:space="preserve">      </w:t>
      </w:r>
      <w:r>
        <w:rPr>
          <w:sz w:val="28"/>
          <w:szCs w:val="28"/>
        </w:rPr>
        <w:t xml:space="preserve">   </w:t>
      </w:r>
      <w:r w:rsidRPr="00D15796">
        <w:rPr>
          <w:sz w:val="28"/>
          <w:szCs w:val="28"/>
        </w:rPr>
        <w:t xml:space="preserve"> 3. </w:t>
      </w:r>
      <w:r>
        <w:rPr>
          <w:sz w:val="28"/>
          <w:szCs w:val="28"/>
        </w:rPr>
        <w:t>Инициатором подготовки проекта постановления выступает Отдел строительства</w:t>
      </w:r>
      <w:r w:rsidRPr="00D15796">
        <w:rPr>
          <w:sz w:val="28"/>
          <w:szCs w:val="28"/>
        </w:rPr>
        <w:t xml:space="preserve"> администрации </w:t>
      </w:r>
      <w:r>
        <w:rPr>
          <w:sz w:val="28"/>
          <w:szCs w:val="28"/>
        </w:rPr>
        <w:t xml:space="preserve">городского округа город Стерлитамак Республики Башкортостан </w:t>
      </w:r>
      <w:r w:rsidRPr="00D15796">
        <w:rPr>
          <w:sz w:val="28"/>
          <w:szCs w:val="28"/>
        </w:rPr>
        <w:t>(далее - главный распорядитель</w:t>
      </w:r>
      <w:r>
        <w:rPr>
          <w:sz w:val="28"/>
          <w:szCs w:val="28"/>
        </w:rPr>
        <w:t>), ответственный</w:t>
      </w:r>
      <w:r w:rsidRPr="00D15796">
        <w:rPr>
          <w:sz w:val="28"/>
          <w:szCs w:val="28"/>
        </w:rPr>
        <w:t xml:space="preserve"> за реализацию мероприятий соответствующей муниципальной программы, в рамках которой планируется предоставление субсидии или осуществление бюджетных инвестиций</w:t>
      </w:r>
      <w:r>
        <w:rPr>
          <w:sz w:val="28"/>
          <w:szCs w:val="28"/>
        </w:rPr>
        <w:t xml:space="preserve">. </w:t>
      </w:r>
      <w:r w:rsidRPr="00D15796">
        <w:rPr>
          <w:sz w:val="28"/>
          <w:szCs w:val="28"/>
        </w:rPr>
        <w:t>В проект постановления может быть включено несколько объектов капитального строительства, относящихся к одному мероприятию муниципальной программы.</w:t>
      </w:r>
    </w:p>
    <w:p w:rsidR="00CF61B5" w:rsidRPr="00D15796" w:rsidRDefault="00CF61B5" w:rsidP="00CF61B5">
      <w:pPr>
        <w:pStyle w:val="a6"/>
        <w:ind w:firstLine="709"/>
        <w:jc w:val="both"/>
        <w:rPr>
          <w:sz w:val="28"/>
          <w:szCs w:val="28"/>
        </w:rPr>
      </w:pPr>
      <w:r>
        <w:rPr>
          <w:sz w:val="28"/>
          <w:szCs w:val="28"/>
        </w:rPr>
        <w:lastRenderedPageBreak/>
        <w:t xml:space="preserve">4. </w:t>
      </w:r>
      <w:r w:rsidRPr="00D15796">
        <w:rPr>
          <w:sz w:val="28"/>
          <w:szCs w:val="28"/>
        </w:rPr>
        <w:t>Проект постановления должен содержать следующую информацию в отношении каждого объекта капитального строительства:</w:t>
      </w:r>
    </w:p>
    <w:p w:rsidR="00CF61B5" w:rsidRPr="00D15796" w:rsidRDefault="00CF61B5" w:rsidP="00CF61B5">
      <w:pPr>
        <w:pStyle w:val="a6"/>
        <w:ind w:firstLine="709"/>
        <w:jc w:val="both"/>
        <w:rPr>
          <w:sz w:val="28"/>
          <w:szCs w:val="28"/>
        </w:rPr>
      </w:pPr>
      <w:r w:rsidRPr="00D15796">
        <w:rPr>
          <w:sz w:val="28"/>
          <w:szCs w:val="28"/>
        </w:rPr>
        <w:t>а) наименование объекта капитального строительства;</w:t>
      </w:r>
    </w:p>
    <w:p w:rsidR="00CF61B5" w:rsidRPr="00D15796" w:rsidRDefault="00CF61B5" w:rsidP="00CF61B5">
      <w:pPr>
        <w:pStyle w:val="a6"/>
        <w:ind w:firstLine="709"/>
        <w:jc w:val="both"/>
        <w:rPr>
          <w:sz w:val="28"/>
          <w:szCs w:val="28"/>
        </w:rPr>
      </w:pPr>
      <w:r w:rsidRPr="00D15796">
        <w:rPr>
          <w:sz w:val="28"/>
          <w:szCs w:val="28"/>
        </w:rPr>
        <w:t xml:space="preserve">б) направление инвестирования (строительство, реконструкция, </w:t>
      </w:r>
      <w:r>
        <w:rPr>
          <w:sz w:val="28"/>
          <w:szCs w:val="28"/>
        </w:rPr>
        <w:t xml:space="preserve">в том числе с элементами реставрации, </w:t>
      </w:r>
      <w:r w:rsidRPr="00D15796">
        <w:rPr>
          <w:sz w:val="28"/>
          <w:szCs w:val="28"/>
        </w:rPr>
        <w:t>техническое перевооружение);</w:t>
      </w:r>
    </w:p>
    <w:p w:rsidR="00CF61B5" w:rsidRPr="00D15796" w:rsidRDefault="00CF61B5" w:rsidP="00CF61B5">
      <w:pPr>
        <w:pStyle w:val="a6"/>
        <w:ind w:firstLine="709"/>
        <w:jc w:val="both"/>
        <w:rPr>
          <w:sz w:val="28"/>
          <w:szCs w:val="28"/>
        </w:rPr>
      </w:pPr>
      <w:r w:rsidRPr="00D15796">
        <w:rPr>
          <w:sz w:val="28"/>
          <w:szCs w:val="28"/>
        </w:rPr>
        <w:t>в) наименование главного распорядителя бюджетных средств;</w:t>
      </w:r>
    </w:p>
    <w:p w:rsidR="00CF61B5" w:rsidRPr="00D15796" w:rsidRDefault="00CF61B5" w:rsidP="00CF61B5">
      <w:pPr>
        <w:pStyle w:val="a6"/>
        <w:ind w:firstLine="709"/>
        <w:jc w:val="both"/>
        <w:rPr>
          <w:sz w:val="28"/>
          <w:szCs w:val="28"/>
        </w:rPr>
      </w:pPr>
      <w:r w:rsidRPr="00D15796">
        <w:rPr>
          <w:sz w:val="28"/>
          <w:szCs w:val="28"/>
        </w:rPr>
        <w:t>г) наименование муниципального заказчика;</w:t>
      </w:r>
    </w:p>
    <w:p w:rsidR="00CF61B5" w:rsidRPr="00D15796" w:rsidRDefault="00CF61B5" w:rsidP="00CF61B5">
      <w:pPr>
        <w:pStyle w:val="a6"/>
        <w:ind w:firstLine="709"/>
        <w:jc w:val="both"/>
        <w:rPr>
          <w:sz w:val="28"/>
          <w:szCs w:val="28"/>
        </w:rPr>
      </w:pPr>
      <w:r w:rsidRPr="00D15796">
        <w:rPr>
          <w:sz w:val="28"/>
          <w:szCs w:val="28"/>
        </w:rPr>
        <w:t xml:space="preserve">д) мощность (прирост мощности) объекта капитального строительства, подлежащая вводу в эксплуатацию; </w:t>
      </w:r>
    </w:p>
    <w:p w:rsidR="00CF61B5" w:rsidRPr="00D15796" w:rsidRDefault="00CF61B5" w:rsidP="00CF61B5">
      <w:pPr>
        <w:pStyle w:val="a6"/>
        <w:ind w:firstLine="709"/>
        <w:jc w:val="both"/>
        <w:rPr>
          <w:sz w:val="28"/>
          <w:szCs w:val="28"/>
        </w:rPr>
      </w:pPr>
      <w:r w:rsidRPr="00D15796">
        <w:rPr>
          <w:sz w:val="28"/>
          <w:szCs w:val="28"/>
        </w:rPr>
        <w:t>е) срок подготовки обоснования инвестиций и проведение его технологического и ценового аудита;</w:t>
      </w:r>
    </w:p>
    <w:p w:rsidR="00CF61B5" w:rsidRPr="00D15796" w:rsidRDefault="00CF61B5" w:rsidP="00CF61B5">
      <w:pPr>
        <w:pStyle w:val="a6"/>
        <w:ind w:firstLine="709"/>
        <w:jc w:val="both"/>
        <w:rPr>
          <w:sz w:val="28"/>
          <w:szCs w:val="28"/>
        </w:rPr>
      </w:pPr>
      <w:r w:rsidRPr="00D15796">
        <w:rPr>
          <w:sz w:val="28"/>
          <w:szCs w:val="28"/>
        </w:rPr>
        <w:t>ж) общий (предельный) размер субсидий (объем бюджетных инвестиций) и его распределение по годам (в ценах соответствующих лет реализации инвестиционного проекта).</w:t>
      </w:r>
    </w:p>
    <w:p w:rsidR="00CF61B5" w:rsidRDefault="00CF61B5" w:rsidP="00CF61B5">
      <w:pPr>
        <w:pStyle w:val="a6"/>
        <w:ind w:firstLine="709"/>
        <w:jc w:val="both"/>
        <w:rPr>
          <w:sz w:val="28"/>
          <w:szCs w:val="28"/>
        </w:rPr>
      </w:pPr>
      <w:r>
        <w:rPr>
          <w:sz w:val="28"/>
          <w:szCs w:val="28"/>
        </w:rPr>
        <w:t>5</w:t>
      </w:r>
      <w:r w:rsidRPr="00D15796">
        <w:rPr>
          <w:sz w:val="28"/>
          <w:szCs w:val="28"/>
        </w:rPr>
        <w:t>. Главный распорядитель направляет</w:t>
      </w:r>
      <w:r w:rsidRPr="00E514C8">
        <w:rPr>
          <w:sz w:val="28"/>
          <w:szCs w:val="28"/>
        </w:rPr>
        <w:t xml:space="preserve"> </w:t>
      </w:r>
      <w:r w:rsidRPr="00D15796">
        <w:rPr>
          <w:sz w:val="28"/>
          <w:szCs w:val="28"/>
        </w:rPr>
        <w:t xml:space="preserve">проект постановления </w:t>
      </w:r>
      <w:r>
        <w:rPr>
          <w:sz w:val="28"/>
          <w:szCs w:val="28"/>
        </w:rPr>
        <w:t>на согласование</w:t>
      </w:r>
      <w:r w:rsidRPr="002E5B77">
        <w:rPr>
          <w:sz w:val="28"/>
          <w:szCs w:val="28"/>
        </w:rPr>
        <w:t xml:space="preserve"> </w:t>
      </w:r>
      <w:r w:rsidRPr="00D15796">
        <w:rPr>
          <w:sz w:val="28"/>
          <w:szCs w:val="28"/>
        </w:rPr>
        <w:t>в отдел экономики администрации</w:t>
      </w:r>
      <w:r>
        <w:rPr>
          <w:sz w:val="28"/>
          <w:szCs w:val="28"/>
        </w:rPr>
        <w:t xml:space="preserve"> городского округа город Стерлитамак Республики Башкортостан (далее – отдел экономики) </w:t>
      </w:r>
      <w:r w:rsidRPr="00D15796">
        <w:rPr>
          <w:sz w:val="28"/>
          <w:szCs w:val="28"/>
        </w:rPr>
        <w:t>с приложением следующих документов:</w:t>
      </w:r>
    </w:p>
    <w:p w:rsidR="00CF61B5" w:rsidRPr="00D15796" w:rsidRDefault="00CF61B5" w:rsidP="00CF61B5">
      <w:pPr>
        <w:pStyle w:val="a6"/>
        <w:ind w:firstLine="709"/>
        <w:jc w:val="both"/>
        <w:rPr>
          <w:sz w:val="28"/>
          <w:szCs w:val="28"/>
        </w:rPr>
      </w:pPr>
      <w:r>
        <w:rPr>
          <w:sz w:val="28"/>
          <w:szCs w:val="28"/>
        </w:rPr>
        <w:t>- тест-паспорт по форме, утверждаемой постановлением администрации городского округа город Стерлитамак Республики Башкортостан, содержащий</w:t>
      </w:r>
      <w:r w:rsidRPr="00D15796">
        <w:rPr>
          <w:sz w:val="28"/>
          <w:szCs w:val="28"/>
        </w:rPr>
        <w:t xml:space="preserve"> краткую характеристику объекта капитального строительства с указанием места расположения, назначения, мощности и социальной значимости;</w:t>
      </w:r>
    </w:p>
    <w:p w:rsidR="00CF61B5" w:rsidRPr="00D15796" w:rsidRDefault="00CF61B5" w:rsidP="00CF61B5">
      <w:pPr>
        <w:pStyle w:val="a6"/>
        <w:ind w:firstLine="709"/>
        <w:jc w:val="both"/>
        <w:rPr>
          <w:sz w:val="28"/>
          <w:szCs w:val="28"/>
        </w:rPr>
      </w:pPr>
      <w:r w:rsidRPr="00D15796">
        <w:rPr>
          <w:sz w:val="28"/>
          <w:szCs w:val="28"/>
        </w:rPr>
        <w:t xml:space="preserve">- </w:t>
      </w:r>
      <w:r>
        <w:rPr>
          <w:sz w:val="28"/>
          <w:szCs w:val="28"/>
        </w:rPr>
        <w:t xml:space="preserve">  </w:t>
      </w:r>
      <w:r w:rsidRPr="00D15796">
        <w:rPr>
          <w:sz w:val="28"/>
          <w:szCs w:val="28"/>
        </w:rPr>
        <w:t>финансово-экономическое обоснование;</w:t>
      </w:r>
    </w:p>
    <w:p w:rsidR="00CF61B5" w:rsidRPr="00D15796" w:rsidRDefault="00CF61B5" w:rsidP="00CF61B5">
      <w:pPr>
        <w:pStyle w:val="a6"/>
        <w:ind w:firstLine="709"/>
        <w:jc w:val="both"/>
        <w:rPr>
          <w:sz w:val="28"/>
          <w:szCs w:val="28"/>
        </w:rPr>
      </w:pPr>
      <w:r w:rsidRPr="00D15796">
        <w:rPr>
          <w:sz w:val="28"/>
          <w:szCs w:val="28"/>
        </w:rPr>
        <w:t>-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городского округа</w:t>
      </w:r>
      <w:r w:rsidRPr="004909CE">
        <w:rPr>
          <w:sz w:val="28"/>
          <w:szCs w:val="28"/>
        </w:rPr>
        <w:t xml:space="preserve"> </w:t>
      </w:r>
      <w:r>
        <w:rPr>
          <w:sz w:val="28"/>
          <w:szCs w:val="28"/>
        </w:rPr>
        <w:t>город Стерлитамак Республики Башкортостан</w:t>
      </w:r>
      <w:r w:rsidRPr="00D15796">
        <w:rPr>
          <w:sz w:val="28"/>
          <w:szCs w:val="28"/>
        </w:rPr>
        <w:t>.</w:t>
      </w:r>
    </w:p>
    <w:p w:rsidR="00CF61B5" w:rsidRPr="00D15796" w:rsidRDefault="00CF61B5" w:rsidP="00CF61B5">
      <w:pPr>
        <w:pStyle w:val="a6"/>
        <w:ind w:firstLine="709"/>
        <w:jc w:val="both"/>
        <w:rPr>
          <w:sz w:val="28"/>
          <w:szCs w:val="28"/>
        </w:rPr>
      </w:pPr>
      <w:r>
        <w:rPr>
          <w:sz w:val="28"/>
          <w:szCs w:val="28"/>
        </w:rPr>
        <w:t xml:space="preserve">6. </w:t>
      </w:r>
      <w:r w:rsidRPr="00D15796">
        <w:rPr>
          <w:sz w:val="28"/>
          <w:szCs w:val="28"/>
        </w:rPr>
        <w:t>Согласование отделом экономики производится с учетом следующих критериев:</w:t>
      </w:r>
    </w:p>
    <w:p w:rsidR="00CF61B5" w:rsidRPr="00D15796" w:rsidRDefault="00CF61B5" w:rsidP="00CF61B5">
      <w:pPr>
        <w:pStyle w:val="a6"/>
        <w:ind w:firstLine="709"/>
        <w:jc w:val="both"/>
        <w:rPr>
          <w:sz w:val="28"/>
          <w:szCs w:val="28"/>
        </w:rPr>
      </w:pPr>
      <w:r w:rsidRPr="00D15796">
        <w:rPr>
          <w:sz w:val="28"/>
          <w:szCs w:val="28"/>
        </w:rPr>
        <w:t xml:space="preserve">- наличие </w:t>
      </w:r>
      <w:r>
        <w:rPr>
          <w:sz w:val="28"/>
          <w:szCs w:val="28"/>
        </w:rPr>
        <w:t xml:space="preserve">четко сформулированной </w:t>
      </w:r>
      <w:r w:rsidRPr="00D15796">
        <w:rPr>
          <w:sz w:val="28"/>
          <w:szCs w:val="28"/>
        </w:rPr>
        <w:t>цели создания объекта капитального строительства с определением количественного показателя (показателей) результатов его строительства (реконструкции);</w:t>
      </w:r>
    </w:p>
    <w:p w:rsidR="00CF61B5" w:rsidRDefault="00CF61B5" w:rsidP="00CF61B5">
      <w:pPr>
        <w:pStyle w:val="a6"/>
        <w:ind w:firstLine="709"/>
        <w:jc w:val="both"/>
        <w:rPr>
          <w:sz w:val="28"/>
          <w:szCs w:val="28"/>
        </w:rPr>
      </w:pPr>
      <w:r w:rsidRPr="00D15796">
        <w:rPr>
          <w:sz w:val="28"/>
          <w:szCs w:val="28"/>
        </w:rPr>
        <w:t>- соответствие цели создания объекта капитального строительства целям и задачам</w:t>
      </w:r>
      <w:r>
        <w:rPr>
          <w:sz w:val="28"/>
          <w:szCs w:val="28"/>
        </w:rPr>
        <w:t xml:space="preserve">, определенным в </w:t>
      </w:r>
      <w:r w:rsidRPr="00D15796">
        <w:rPr>
          <w:sz w:val="28"/>
          <w:szCs w:val="28"/>
        </w:rPr>
        <w:t>муниципальных программ</w:t>
      </w:r>
      <w:r>
        <w:rPr>
          <w:sz w:val="28"/>
          <w:szCs w:val="28"/>
        </w:rPr>
        <w:t>ах, а также приоритетам и целям, определенным в стратегии (прогнозах)</w:t>
      </w:r>
      <w:r w:rsidRPr="00D15796">
        <w:rPr>
          <w:sz w:val="28"/>
          <w:szCs w:val="28"/>
        </w:rPr>
        <w:t xml:space="preserve"> социально-экономического развития городского округа</w:t>
      </w:r>
      <w:r>
        <w:rPr>
          <w:sz w:val="28"/>
          <w:szCs w:val="28"/>
        </w:rPr>
        <w:t xml:space="preserve"> город Стерлитамак Республики Башкортостан</w:t>
      </w:r>
      <w:r w:rsidRPr="00D15796">
        <w:rPr>
          <w:sz w:val="28"/>
          <w:szCs w:val="28"/>
        </w:rPr>
        <w:t>;</w:t>
      </w:r>
    </w:p>
    <w:p w:rsidR="00CF61B5" w:rsidRDefault="00CF61B5" w:rsidP="00CF61B5">
      <w:pPr>
        <w:pStyle w:val="a6"/>
        <w:ind w:firstLine="709"/>
        <w:jc w:val="both"/>
        <w:rPr>
          <w:sz w:val="28"/>
          <w:szCs w:val="28"/>
        </w:rPr>
      </w:pPr>
      <w:r>
        <w:rPr>
          <w:sz w:val="28"/>
          <w:szCs w:val="28"/>
        </w:rPr>
        <w:t>- наличие поручений главы администрации городского округа город Стерлитамак Республики Башкортостан;</w:t>
      </w:r>
    </w:p>
    <w:p w:rsidR="00CF61B5" w:rsidRPr="00D15796" w:rsidRDefault="00CF61B5" w:rsidP="00CF61B5">
      <w:pPr>
        <w:pStyle w:val="a6"/>
        <w:ind w:firstLine="709"/>
        <w:jc w:val="both"/>
        <w:rPr>
          <w:sz w:val="28"/>
          <w:szCs w:val="28"/>
        </w:rPr>
      </w:pPr>
      <w:r>
        <w:rPr>
          <w:sz w:val="28"/>
          <w:szCs w:val="28"/>
        </w:rPr>
        <w:t xml:space="preserve">- 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w:t>
      </w:r>
      <w:r w:rsidRPr="00D15796">
        <w:rPr>
          <w:sz w:val="28"/>
          <w:szCs w:val="28"/>
        </w:rPr>
        <w:t>муниципальных программ</w:t>
      </w:r>
      <w:r>
        <w:rPr>
          <w:sz w:val="28"/>
          <w:szCs w:val="28"/>
        </w:rPr>
        <w:t xml:space="preserve">; </w:t>
      </w:r>
    </w:p>
    <w:p w:rsidR="00CF61B5" w:rsidRPr="00D15796" w:rsidRDefault="00CF61B5" w:rsidP="00CF61B5">
      <w:pPr>
        <w:pStyle w:val="a6"/>
        <w:ind w:firstLine="709"/>
        <w:jc w:val="both"/>
        <w:rPr>
          <w:sz w:val="28"/>
          <w:szCs w:val="28"/>
        </w:rPr>
      </w:pPr>
      <w:r w:rsidRPr="00D15796">
        <w:rPr>
          <w:sz w:val="28"/>
          <w:szCs w:val="28"/>
        </w:rPr>
        <w:t>- влияние создания объекта капитального строительства на комплексное развитие городского округа</w:t>
      </w:r>
      <w:r w:rsidRPr="004909CE">
        <w:rPr>
          <w:sz w:val="28"/>
          <w:szCs w:val="28"/>
        </w:rPr>
        <w:t xml:space="preserve"> </w:t>
      </w:r>
      <w:r>
        <w:rPr>
          <w:sz w:val="28"/>
          <w:szCs w:val="28"/>
        </w:rPr>
        <w:t>город Стерлитамак Республики Башкортостан (создание рабочих мест, улучшение качества жизни, инфраструктуры)</w:t>
      </w:r>
      <w:r w:rsidRPr="00D15796">
        <w:rPr>
          <w:sz w:val="28"/>
          <w:szCs w:val="28"/>
        </w:rPr>
        <w:t xml:space="preserve">; </w:t>
      </w:r>
    </w:p>
    <w:p w:rsidR="00CF61B5" w:rsidRPr="00D15796" w:rsidRDefault="00CF61B5" w:rsidP="00CF61B5">
      <w:pPr>
        <w:pStyle w:val="a6"/>
        <w:ind w:firstLine="709"/>
        <w:jc w:val="both"/>
        <w:rPr>
          <w:sz w:val="28"/>
          <w:szCs w:val="28"/>
        </w:rPr>
      </w:pPr>
      <w:r w:rsidRPr="00D15796">
        <w:rPr>
          <w:sz w:val="28"/>
          <w:szCs w:val="28"/>
        </w:rPr>
        <w:t>- обоснование потребности в продукции (работах и услугах), производимой в результате создания объекта капитального строительства.</w:t>
      </w:r>
    </w:p>
    <w:p w:rsidR="00CF61B5" w:rsidRPr="00D15796" w:rsidRDefault="00CF61B5" w:rsidP="00CF61B5">
      <w:pPr>
        <w:pStyle w:val="a6"/>
        <w:ind w:firstLine="709"/>
        <w:jc w:val="both"/>
        <w:rPr>
          <w:sz w:val="28"/>
          <w:szCs w:val="28"/>
        </w:rPr>
      </w:pPr>
      <w:r>
        <w:rPr>
          <w:sz w:val="28"/>
          <w:szCs w:val="28"/>
        </w:rPr>
        <w:t xml:space="preserve">7. </w:t>
      </w:r>
      <w:r w:rsidRPr="00D15796">
        <w:rPr>
          <w:sz w:val="28"/>
          <w:szCs w:val="28"/>
        </w:rPr>
        <w:t>Отдел экономики рассматривает проект постановления в течение 15 рабочих дней со дня его поступления.</w:t>
      </w:r>
    </w:p>
    <w:p w:rsidR="00CF61B5" w:rsidRDefault="00CF61B5" w:rsidP="00CF61B5">
      <w:pPr>
        <w:pStyle w:val="a6"/>
        <w:ind w:firstLine="709"/>
        <w:jc w:val="both"/>
        <w:rPr>
          <w:sz w:val="28"/>
          <w:szCs w:val="28"/>
        </w:rPr>
      </w:pPr>
      <w:r>
        <w:rPr>
          <w:sz w:val="28"/>
          <w:szCs w:val="28"/>
        </w:rPr>
        <w:lastRenderedPageBreak/>
        <w:t xml:space="preserve">8. Согласованный в отделе экономики проект постановления направляется в </w:t>
      </w:r>
      <w:r w:rsidRPr="00D15796">
        <w:rPr>
          <w:sz w:val="28"/>
          <w:szCs w:val="28"/>
        </w:rPr>
        <w:t xml:space="preserve">финансовое управление администрации </w:t>
      </w:r>
      <w:r>
        <w:rPr>
          <w:sz w:val="28"/>
          <w:szCs w:val="28"/>
        </w:rPr>
        <w:t xml:space="preserve">городского округа город Стерлитамак Республики Башкортостан (далее – финансовое управление) </w:t>
      </w:r>
      <w:r w:rsidRPr="00D15796">
        <w:rPr>
          <w:sz w:val="28"/>
          <w:szCs w:val="28"/>
        </w:rPr>
        <w:t>на согласование не позднее 1 июля текущего года</w:t>
      </w:r>
      <w:r>
        <w:rPr>
          <w:sz w:val="28"/>
          <w:szCs w:val="28"/>
        </w:rPr>
        <w:t>.</w:t>
      </w:r>
    </w:p>
    <w:p w:rsidR="00CF61B5" w:rsidRDefault="00CF61B5" w:rsidP="00CF61B5">
      <w:pPr>
        <w:pStyle w:val="a6"/>
        <w:ind w:firstLine="709"/>
        <w:jc w:val="both"/>
        <w:rPr>
          <w:sz w:val="28"/>
          <w:szCs w:val="28"/>
        </w:rPr>
      </w:pPr>
      <w:r>
        <w:rPr>
          <w:sz w:val="28"/>
          <w:szCs w:val="28"/>
        </w:rPr>
        <w:t>9. Ф</w:t>
      </w:r>
      <w:r w:rsidRPr="00D15796">
        <w:rPr>
          <w:sz w:val="28"/>
          <w:szCs w:val="28"/>
        </w:rPr>
        <w:t xml:space="preserve">инансовое управление </w:t>
      </w:r>
      <w:r>
        <w:rPr>
          <w:sz w:val="28"/>
          <w:szCs w:val="28"/>
        </w:rPr>
        <w:t xml:space="preserve">рассматривает проект постановления </w:t>
      </w:r>
      <w:r w:rsidRPr="00D15796">
        <w:rPr>
          <w:sz w:val="28"/>
          <w:szCs w:val="28"/>
        </w:rPr>
        <w:t>в течение 15 рабочих дней со дня его поступления.</w:t>
      </w:r>
      <w:r>
        <w:rPr>
          <w:sz w:val="28"/>
          <w:szCs w:val="28"/>
        </w:rPr>
        <w:t xml:space="preserve"> </w:t>
      </w:r>
    </w:p>
    <w:p w:rsidR="00CF61B5" w:rsidRDefault="00CF61B5" w:rsidP="00CF61B5">
      <w:pPr>
        <w:pStyle w:val="a6"/>
        <w:ind w:firstLine="709"/>
        <w:jc w:val="both"/>
        <w:rPr>
          <w:sz w:val="28"/>
          <w:szCs w:val="28"/>
        </w:rPr>
      </w:pPr>
      <w:r>
        <w:rPr>
          <w:sz w:val="28"/>
          <w:szCs w:val="28"/>
        </w:rPr>
        <w:t xml:space="preserve">По итогам рассмотрения проекта постановления финансовое управление при формировании проекта бюджета на </w:t>
      </w:r>
      <w:r w:rsidRPr="00D15796">
        <w:rPr>
          <w:sz w:val="28"/>
          <w:szCs w:val="28"/>
        </w:rPr>
        <w:t>очередной</w:t>
      </w:r>
      <w:r>
        <w:rPr>
          <w:sz w:val="28"/>
          <w:szCs w:val="28"/>
        </w:rPr>
        <w:t xml:space="preserve"> финансовый год и </w:t>
      </w:r>
      <w:r w:rsidRPr="00D15796">
        <w:rPr>
          <w:sz w:val="28"/>
          <w:szCs w:val="28"/>
        </w:rPr>
        <w:t>плановый период</w:t>
      </w:r>
      <w:r>
        <w:rPr>
          <w:sz w:val="28"/>
          <w:szCs w:val="28"/>
        </w:rPr>
        <w:t xml:space="preserve"> предусматривает бюджетные ассигнования </w:t>
      </w:r>
      <w:r w:rsidRPr="00D15796">
        <w:rPr>
          <w:sz w:val="28"/>
          <w:szCs w:val="28"/>
        </w:rPr>
        <w:t xml:space="preserve">городского бюджета </w:t>
      </w:r>
      <w:r>
        <w:rPr>
          <w:sz w:val="28"/>
          <w:szCs w:val="28"/>
        </w:rPr>
        <w:t>на</w:t>
      </w:r>
      <w:r w:rsidRPr="00D15796">
        <w:rPr>
          <w:sz w:val="28"/>
          <w:szCs w:val="28"/>
        </w:rPr>
        <w:t xml:space="preserve"> исполнение расходных обязательств в части бюджетных инвестиций и субсидий на подготовку обоснования инвестиций и проведение его технологического и ценового аудита</w:t>
      </w:r>
      <w:r>
        <w:rPr>
          <w:sz w:val="28"/>
          <w:szCs w:val="28"/>
        </w:rPr>
        <w:t xml:space="preserve"> либо направляет главному распорядителю мотивированный отказ.</w:t>
      </w:r>
    </w:p>
    <w:p w:rsidR="00CF61B5" w:rsidRPr="00D15796" w:rsidRDefault="00CF61B5" w:rsidP="00CF61B5">
      <w:pPr>
        <w:pStyle w:val="a6"/>
        <w:ind w:firstLine="709"/>
        <w:jc w:val="both"/>
        <w:rPr>
          <w:sz w:val="28"/>
          <w:szCs w:val="28"/>
        </w:rPr>
      </w:pPr>
      <w:r>
        <w:rPr>
          <w:sz w:val="28"/>
          <w:szCs w:val="28"/>
        </w:rPr>
        <w:t>10</w:t>
      </w:r>
      <w:r w:rsidRPr="00D15796">
        <w:rPr>
          <w:sz w:val="28"/>
          <w:szCs w:val="28"/>
        </w:rPr>
        <w:t>. Внесение изменений в постановление осуществляется в порядке, установленном настоящими Правилами для его принятия.</w:t>
      </w:r>
    </w:p>
    <w:p w:rsidR="00CF61B5" w:rsidRPr="00D15796" w:rsidRDefault="00CF61B5" w:rsidP="00CF61B5">
      <w:pPr>
        <w:pStyle w:val="a6"/>
        <w:ind w:firstLine="709"/>
        <w:jc w:val="both"/>
        <w:rPr>
          <w:sz w:val="28"/>
          <w:szCs w:val="28"/>
        </w:rPr>
      </w:pPr>
    </w:p>
    <w:p w:rsidR="00CF61B5" w:rsidRDefault="00CF61B5" w:rsidP="00CF61B5">
      <w:pPr>
        <w:pStyle w:val="a6"/>
        <w:jc w:val="both"/>
        <w:rPr>
          <w:sz w:val="28"/>
          <w:szCs w:val="28"/>
        </w:rPr>
      </w:pPr>
    </w:p>
    <w:p w:rsidR="00CF61B5" w:rsidRPr="00D15796" w:rsidRDefault="00CF61B5" w:rsidP="00CF61B5">
      <w:pPr>
        <w:pStyle w:val="a6"/>
        <w:ind w:firstLine="709"/>
        <w:jc w:val="both"/>
        <w:rPr>
          <w:sz w:val="28"/>
          <w:szCs w:val="28"/>
        </w:rPr>
        <w:sectPr w:rsidR="00CF61B5" w:rsidRPr="00D15796" w:rsidSect="009E7D0B">
          <w:pgSz w:w="11900" w:h="16840"/>
          <w:pgMar w:top="794" w:right="567" w:bottom="794" w:left="1418" w:header="720" w:footer="720" w:gutter="0"/>
          <w:cols w:space="720"/>
        </w:sectPr>
      </w:pPr>
      <w:r w:rsidRPr="00D15796">
        <w:rPr>
          <w:sz w:val="28"/>
          <w:szCs w:val="28"/>
        </w:rPr>
        <w:t xml:space="preserve">       </w:t>
      </w:r>
    </w:p>
    <w:p w:rsidR="00CF61B5" w:rsidRPr="004A2DD1" w:rsidRDefault="00CF61B5" w:rsidP="00CF61B5">
      <w:pPr>
        <w:tabs>
          <w:tab w:val="left" w:pos="5812"/>
        </w:tabs>
        <w:jc w:val="both"/>
        <w:rPr>
          <w:sz w:val="28"/>
          <w:szCs w:val="28"/>
        </w:rPr>
      </w:pPr>
      <w:r>
        <w:rPr>
          <w:sz w:val="28"/>
          <w:szCs w:val="28"/>
        </w:rPr>
        <w:lastRenderedPageBreak/>
        <w:t xml:space="preserve">                                                                       УТВЕРЖДЕНА</w:t>
      </w:r>
    </w:p>
    <w:p w:rsidR="00CF61B5" w:rsidRDefault="00CF61B5" w:rsidP="00CF61B5">
      <w:pPr>
        <w:tabs>
          <w:tab w:val="left" w:pos="5812"/>
        </w:tabs>
        <w:jc w:val="both"/>
        <w:rPr>
          <w:sz w:val="28"/>
          <w:szCs w:val="28"/>
        </w:rPr>
      </w:pPr>
      <w:r>
        <w:rPr>
          <w:sz w:val="28"/>
          <w:szCs w:val="28"/>
        </w:rPr>
        <w:t xml:space="preserve">  </w:t>
      </w:r>
    </w:p>
    <w:p w:rsidR="00CF61B5" w:rsidRDefault="00CF61B5" w:rsidP="00CF61B5">
      <w:pPr>
        <w:tabs>
          <w:tab w:val="left" w:pos="5812"/>
        </w:tabs>
        <w:ind w:left="4956"/>
        <w:rPr>
          <w:sz w:val="28"/>
          <w:szCs w:val="28"/>
        </w:rPr>
      </w:pPr>
      <w:r>
        <w:rPr>
          <w:sz w:val="28"/>
          <w:szCs w:val="28"/>
        </w:rPr>
        <w:t>Приложение №2                                                                                                                                                                                                        к постановлению</w:t>
      </w:r>
      <w:r w:rsidRPr="004A2DD1">
        <w:rPr>
          <w:sz w:val="28"/>
          <w:szCs w:val="28"/>
        </w:rPr>
        <w:t xml:space="preserve"> </w:t>
      </w:r>
      <w:r>
        <w:rPr>
          <w:sz w:val="28"/>
          <w:szCs w:val="28"/>
        </w:rPr>
        <w:t>администрации</w:t>
      </w:r>
    </w:p>
    <w:p w:rsidR="00CF61B5" w:rsidRPr="004A2DD1" w:rsidRDefault="00CF61B5" w:rsidP="00CF61B5">
      <w:pPr>
        <w:tabs>
          <w:tab w:val="left" w:pos="6237"/>
          <w:tab w:val="left" w:pos="7655"/>
        </w:tabs>
        <w:ind w:left="4962" w:hanging="4962"/>
        <w:jc w:val="both"/>
        <w:rPr>
          <w:sz w:val="28"/>
          <w:szCs w:val="28"/>
        </w:rPr>
      </w:pPr>
      <w:r>
        <w:rPr>
          <w:sz w:val="28"/>
          <w:szCs w:val="28"/>
        </w:rPr>
        <w:t xml:space="preserve">                                                                       </w:t>
      </w:r>
      <w:r w:rsidRPr="004A2DD1">
        <w:rPr>
          <w:sz w:val="28"/>
          <w:szCs w:val="28"/>
        </w:rPr>
        <w:t>городского округа</w:t>
      </w:r>
      <w:r w:rsidRPr="00BB4610">
        <w:rPr>
          <w:sz w:val="28"/>
          <w:szCs w:val="28"/>
        </w:rPr>
        <w:t xml:space="preserve"> </w:t>
      </w:r>
      <w:r w:rsidRPr="004A2DD1">
        <w:rPr>
          <w:sz w:val="28"/>
          <w:szCs w:val="28"/>
        </w:rPr>
        <w:t>город</w:t>
      </w:r>
      <w:r>
        <w:rPr>
          <w:sz w:val="28"/>
          <w:szCs w:val="28"/>
        </w:rPr>
        <w:t xml:space="preserve"> </w:t>
      </w:r>
      <w:r w:rsidRPr="004A2DD1">
        <w:rPr>
          <w:sz w:val="28"/>
          <w:szCs w:val="28"/>
        </w:rPr>
        <w:t>Стерлитамак</w:t>
      </w:r>
      <w:r>
        <w:rPr>
          <w:sz w:val="28"/>
          <w:szCs w:val="28"/>
        </w:rPr>
        <w:t xml:space="preserve">                                                                                                                      Республики Башкортостан</w:t>
      </w:r>
    </w:p>
    <w:p w:rsidR="00CF61B5" w:rsidRPr="004A2DD1" w:rsidRDefault="00CF61B5" w:rsidP="00CF61B5">
      <w:pPr>
        <w:jc w:val="both"/>
        <w:rPr>
          <w:sz w:val="28"/>
          <w:szCs w:val="28"/>
        </w:rPr>
      </w:pPr>
      <w:r>
        <w:rPr>
          <w:sz w:val="28"/>
          <w:szCs w:val="28"/>
        </w:rPr>
        <w:t xml:space="preserve">                                                                       </w:t>
      </w:r>
      <w:r w:rsidRPr="004A2DD1">
        <w:rPr>
          <w:sz w:val="28"/>
          <w:szCs w:val="28"/>
        </w:rPr>
        <w:t xml:space="preserve">от </w:t>
      </w:r>
      <w:r>
        <w:rPr>
          <w:sz w:val="28"/>
          <w:szCs w:val="28"/>
        </w:rPr>
        <w:t>_</w:t>
      </w:r>
      <w:proofErr w:type="gramStart"/>
      <w:r>
        <w:rPr>
          <w:sz w:val="28"/>
          <w:szCs w:val="28"/>
        </w:rPr>
        <w:t>_._</w:t>
      </w:r>
      <w:proofErr w:type="gramEnd"/>
      <w:r>
        <w:rPr>
          <w:sz w:val="28"/>
          <w:szCs w:val="28"/>
        </w:rPr>
        <w:t xml:space="preserve">__. 2022 </w:t>
      </w:r>
      <w:r w:rsidRPr="004A2DD1">
        <w:rPr>
          <w:sz w:val="28"/>
          <w:szCs w:val="28"/>
        </w:rPr>
        <w:t>№</w:t>
      </w:r>
      <w:r>
        <w:rPr>
          <w:sz w:val="28"/>
          <w:szCs w:val="28"/>
        </w:rPr>
        <w:t xml:space="preserve"> _______</w:t>
      </w:r>
    </w:p>
    <w:p w:rsidR="00CF61B5" w:rsidRDefault="00CF61B5" w:rsidP="00CF61B5">
      <w:pPr>
        <w:autoSpaceDE w:val="0"/>
        <w:autoSpaceDN w:val="0"/>
        <w:adjustRightInd w:val="0"/>
        <w:ind w:left="2832"/>
        <w:jc w:val="center"/>
        <w:outlineLvl w:val="1"/>
        <w:rPr>
          <w:sz w:val="28"/>
          <w:szCs w:val="28"/>
        </w:rPr>
      </w:pPr>
    </w:p>
    <w:p w:rsidR="00CF61B5" w:rsidRPr="009F1B04" w:rsidRDefault="00CF61B5" w:rsidP="00CF61B5">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CF61B5" w:rsidRPr="009F1B04" w:rsidRDefault="00CF61B5" w:rsidP="00CF61B5">
      <w:pPr>
        <w:pStyle w:val="ConsPlusNormal"/>
        <w:jc w:val="both"/>
        <w:rPr>
          <w:rFonts w:ascii="Times New Roman" w:hAnsi="Times New Roman" w:cs="Times New Roman"/>
          <w:sz w:val="28"/>
          <w:szCs w:val="28"/>
        </w:rPr>
      </w:pPr>
    </w:p>
    <w:p w:rsidR="00CF61B5" w:rsidRDefault="00CF61B5" w:rsidP="00CF61B5">
      <w:pPr>
        <w:pStyle w:val="ConsPlusNormal"/>
        <w:jc w:val="center"/>
        <w:rPr>
          <w:rFonts w:ascii="Times New Roman" w:hAnsi="Times New Roman" w:cs="Times New Roman"/>
          <w:sz w:val="28"/>
          <w:szCs w:val="28"/>
        </w:rPr>
      </w:pPr>
      <w:bookmarkStart w:id="0" w:name="P45"/>
      <w:bookmarkEnd w:id="0"/>
      <w:r w:rsidRPr="009F1B04">
        <w:rPr>
          <w:rFonts w:ascii="Times New Roman" w:hAnsi="Times New Roman" w:cs="Times New Roman"/>
          <w:sz w:val="28"/>
          <w:szCs w:val="28"/>
        </w:rPr>
        <w:t>Тест-паспорт</w:t>
      </w:r>
    </w:p>
    <w:p w:rsidR="00CF61B5" w:rsidRPr="009F1B04" w:rsidRDefault="00CF61B5" w:rsidP="00CF61B5">
      <w:pPr>
        <w:pStyle w:val="ConsPlusNormal"/>
        <w:jc w:val="center"/>
        <w:rPr>
          <w:rFonts w:ascii="Times New Roman" w:hAnsi="Times New Roman" w:cs="Times New Roman"/>
          <w:sz w:val="28"/>
          <w:szCs w:val="28"/>
        </w:rPr>
      </w:pPr>
      <w:r w:rsidRPr="009F1B04">
        <w:rPr>
          <w:rFonts w:ascii="Times New Roman" w:hAnsi="Times New Roman" w:cs="Times New Roman"/>
          <w:sz w:val="28"/>
          <w:szCs w:val="28"/>
        </w:rPr>
        <w:t xml:space="preserve"> объекта капитального строительства</w:t>
      </w:r>
    </w:p>
    <w:p w:rsidR="00CF61B5" w:rsidRPr="009F1B04" w:rsidRDefault="00CF61B5" w:rsidP="00CF61B5">
      <w:pPr>
        <w:pStyle w:val="ConsPlusNormal"/>
        <w:jc w:val="both"/>
        <w:rPr>
          <w:rFonts w:ascii="Times New Roman" w:hAnsi="Times New Roman" w:cs="Times New Roman"/>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8"/>
        <w:gridCol w:w="2126"/>
      </w:tblGrid>
      <w:tr w:rsidR="00CF61B5" w:rsidRPr="009F1B04" w:rsidTr="00A65811">
        <w:tc>
          <w:tcPr>
            <w:tcW w:w="9781" w:type="dxa"/>
            <w:gridSpan w:val="3"/>
            <w:tcBorders>
              <w:left w:val="single" w:sz="4" w:space="0" w:color="auto"/>
              <w:right w:val="single" w:sz="4" w:space="0" w:color="auto"/>
            </w:tcBorders>
          </w:tcPr>
          <w:p w:rsidR="00CF61B5" w:rsidRPr="009F1B04" w:rsidRDefault="00CF61B5" w:rsidP="00A65811">
            <w:pPr>
              <w:pStyle w:val="ConsPlusNormal"/>
              <w:jc w:val="center"/>
              <w:outlineLvl w:val="1"/>
              <w:rPr>
                <w:rFonts w:ascii="Times New Roman" w:hAnsi="Times New Roman" w:cs="Times New Roman"/>
                <w:sz w:val="28"/>
                <w:szCs w:val="28"/>
              </w:rPr>
            </w:pPr>
            <w:r w:rsidRPr="009F1B04">
              <w:rPr>
                <w:rFonts w:ascii="Times New Roman" w:hAnsi="Times New Roman" w:cs="Times New Roman"/>
                <w:sz w:val="28"/>
                <w:szCs w:val="28"/>
              </w:rPr>
              <w:t>Раздел I. Краткая характеристика объекта капитального строительства</w:t>
            </w: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1</w:t>
            </w:r>
            <w:r>
              <w:rPr>
                <w:rFonts w:ascii="Times New Roman" w:hAnsi="Times New Roman" w:cs="Times New Roman"/>
                <w:sz w:val="28"/>
                <w:szCs w:val="28"/>
              </w:rPr>
              <w:t>.</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Наименование объекта капитального </w:t>
            </w:r>
            <w:r w:rsidRPr="00551760">
              <w:rPr>
                <w:rFonts w:ascii="Times New Roman" w:hAnsi="Times New Roman" w:cs="Times New Roman"/>
                <w:color w:val="000000" w:themeColor="text1"/>
                <w:sz w:val="28"/>
                <w:szCs w:val="28"/>
              </w:rPr>
              <w:t xml:space="preserve">строительства </w:t>
            </w:r>
            <w:hyperlink w:anchor="P126" w:history="1">
              <w:r>
                <w:rPr>
                  <w:rFonts w:ascii="Times New Roman" w:hAnsi="Times New Roman" w:cs="Times New Roman"/>
                  <w:color w:val="000000" w:themeColor="text1"/>
                  <w:sz w:val="28"/>
                  <w:szCs w:val="28"/>
                </w:rPr>
                <w:t>&lt;*</w:t>
              </w:r>
              <w:r w:rsidRPr="00551760">
                <w:rPr>
                  <w:rFonts w:ascii="Times New Roman" w:hAnsi="Times New Roman" w:cs="Times New Roman"/>
                  <w:color w:val="000000" w:themeColor="text1"/>
                  <w:sz w:val="28"/>
                  <w:szCs w:val="28"/>
                </w:rPr>
                <w:t>&gt;</w:t>
              </w:r>
            </w:hyperlink>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rPr>
          <w:trHeight w:val="628"/>
        </w:trPr>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2</w:t>
            </w:r>
            <w:r>
              <w:rPr>
                <w:rFonts w:ascii="Times New Roman" w:hAnsi="Times New Roman" w:cs="Times New Roman"/>
                <w:sz w:val="28"/>
                <w:szCs w:val="28"/>
              </w:rPr>
              <w:t xml:space="preserve">. </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Предполагаемое место размещения объекта капитального строительства</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3</w:t>
            </w:r>
            <w:r>
              <w:rPr>
                <w:rFonts w:ascii="Times New Roman" w:hAnsi="Times New Roman" w:cs="Times New Roman"/>
                <w:sz w:val="28"/>
                <w:szCs w:val="28"/>
              </w:rPr>
              <w:t>.</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Предполагаемая мощность </w:t>
            </w:r>
            <w:hyperlink w:anchor="P126" w:history="1">
              <w:r w:rsidRPr="00D44FE5">
                <w:rPr>
                  <w:rFonts w:ascii="Times New Roman" w:hAnsi="Times New Roman" w:cs="Times New Roman"/>
                  <w:color w:val="000000" w:themeColor="text1"/>
                  <w:sz w:val="28"/>
                  <w:szCs w:val="28"/>
                </w:rPr>
                <w:t>&lt;*&gt;</w:t>
              </w:r>
            </w:hyperlink>
            <w:r w:rsidRPr="009F1B04">
              <w:rPr>
                <w:rFonts w:ascii="Times New Roman" w:hAnsi="Times New Roman" w:cs="Times New Roman"/>
                <w:sz w:val="28"/>
                <w:szCs w:val="28"/>
              </w:rPr>
              <w:t xml:space="preserve"> (прирост мощности) объекта капитального строительства, подлежащая вводу в эксплуатацию </w:t>
            </w:r>
            <w:hyperlink w:anchor="P127" w:history="1">
              <w:r w:rsidRPr="00D44FE5">
                <w:rPr>
                  <w:rFonts w:ascii="Times New Roman" w:hAnsi="Times New Roman" w:cs="Times New Roman"/>
                  <w:color w:val="000000" w:themeColor="text1"/>
                  <w:sz w:val="28"/>
                  <w:szCs w:val="28"/>
                </w:rPr>
                <w:t>&lt;**&gt;</w:t>
              </w:r>
            </w:hyperlink>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4</w:t>
            </w:r>
            <w:r>
              <w:rPr>
                <w:rFonts w:ascii="Times New Roman" w:hAnsi="Times New Roman" w:cs="Times New Roman"/>
                <w:sz w:val="28"/>
                <w:szCs w:val="28"/>
              </w:rPr>
              <w:t>.</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w:t>
            </w:r>
            <w:hyperlink w:anchor="P126" w:history="1">
              <w:r w:rsidRPr="00C005A1">
                <w:rPr>
                  <w:rFonts w:ascii="Times New Roman" w:hAnsi="Times New Roman" w:cs="Times New Roman"/>
                  <w:color w:val="000000" w:themeColor="text1"/>
                  <w:sz w:val="28"/>
                  <w:szCs w:val="28"/>
                </w:rPr>
                <w:t>&lt;*&gt;</w:t>
              </w:r>
            </w:hyperlink>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5</w:t>
            </w:r>
            <w:r>
              <w:rPr>
                <w:rFonts w:ascii="Times New Roman" w:hAnsi="Times New Roman" w:cs="Times New Roman"/>
                <w:sz w:val="28"/>
                <w:szCs w:val="28"/>
              </w:rPr>
              <w:t>.</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Ожидаемая предполагаемая (предельная) стоимость объекта капитального строительства, рассчитанная в ценах соответствующих лет, млн. рублей</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6</w:t>
            </w:r>
            <w:r>
              <w:rPr>
                <w:rFonts w:ascii="Times New Roman" w:hAnsi="Times New Roman" w:cs="Times New Roman"/>
                <w:sz w:val="28"/>
                <w:szCs w:val="28"/>
              </w:rPr>
              <w:t>.</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7</w:t>
            </w:r>
            <w:r>
              <w:rPr>
                <w:rFonts w:ascii="Times New Roman" w:hAnsi="Times New Roman" w:cs="Times New Roman"/>
                <w:sz w:val="28"/>
                <w:szCs w:val="28"/>
              </w:rPr>
              <w:t>.</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Наименование предполагаемого главного распорядителя средств бюджета </w:t>
            </w:r>
            <w:r>
              <w:rPr>
                <w:rFonts w:ascii="Times New Roman" w:hAnsi="Times New Roman" w:cs="Times New Roman"/>
                <w:sz w:val="28"/>
                <w:szCs w:val="28"/>
              </w:rPr>
              <w:t xml:space="preserve">городского округа город Стерлитамак Республики Башкортостан </w:t>
            </w:r>
            <w:hyperlink w:anchor="P126" w:history="1">
              <w:r w:rsidRPr="00C005A1">
                <w:rPr>
                  <w:rFonts w:ascii="Times New Roman" w:hAnsi="Times New Roman" w:cs="Times New Roman"/>
                  <w:color w:val="000000" w:themeColor="text1"/>
                  <w:sz w:val="28"/>
                  <w:szCs w:val="28"/>
                </w:rPr>
                <w:t>&lt;*&gt;</w:t>
              </w:r>
            </w:hyperlink>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8</w:t>
            </w:r>
            <w:r>
              <w:rPr>
                <w:rFonts w:ascii="Times New Roman" w:hAnsi="Times New Roman" w:cs="Times New Roman"/>
                <w:sz w:val="28"/>
                <w:szCs w:val="28"/>
              </w:rPr>
              <w:t>.</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предполагаемого </w:t>
            </w:r>
            <w:proofErr w:type="gramStart"/>
            <w:r>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заказчика</w:t>
            </w:r>
            <w:proofErr w:type="gramEnd"/>
            <w:r>
              <w:rPr>
                <w:rFonts w:ascii="Times New Roman" w:hAnsi="Times New Roman" w:cs="Times New Roman"/>
                <w:sz w:val="28"/>
                <w:szCs w:val="28"/>
              </w:rPr>
              <w:t xml:space="preserve"> </w:t>
            </w:r>
            <w:bookmarkStart w:id="1" w:name="_GoBack"/>
            <w:bookmarkEnd w:id="1"/>
            <w:r w:rsidRPr="009F1B04">
              <w:rPr>
                <w:rFonts w:ascii="Times New Roman" w:hAnsi="Times New Roman" w:cs="Times New Roman"/>
                <w:sz w:val="28"/>
                <w:szCs w:val="28"/>
              </w:rPr>
              <w:t xml:space="preserve">(в случае заключения </w:t>
            </w:r>
            <w:r>
              <w:rPr>
                <w:rFonts w:ascii="Times New Roman" w:hAnsi="Times New Roman" w:cs="Times New Roman"/>
                <w:sz w:val="28"/>
                <w:szCs w:val="28"/>
              </w:rPr>
              <w:t>муниципального</w:t>
            </w:r>
            <w:r w:rsidRPr="009F1B04">
              <w:rPr>
                <w:rFonts w:ascii="Times New Roman" w:hAnsi="Times New Roman" w:cs="Times New Roman"/>
                <w:sz w:val="28"/>
                <w:szCs w:val="28"/>
              </w:rPr>
              <w:t xml:space="preserve"> контракта), предполагаемого заказчика (полное и (при наличии) сокращенное наименование юридического лица, организационно-правовая форма юридического лица, место нахождения и адрес юридического лица, должность, фамилия, имя, отчество (при наличии) руководителя </w:t>
            </w:r>
            <w:r w:rsidRPr="009F1B04">
              <w:rPr>
                <w:rFonts w:ascii="Times New Roman" w:hAnsi="Times New Roman" w:cs="Times New Roman"/>
                <w:sz w:val="28"/>
                <w:szCs w:val="28"/>
              </w:rPr>
              <w:lastRenderedPageBreak/>
              <w:t xml:space="preserve">юридического лица) </w:t>
            </w:r>
            <w:hyperlink w:anchor="P126" w:history="1">
              <w:r w:rsidRPr="00C005A1">
                <w:rPr>
                  <w:rFonts w:ascii="Times New Roman" w:hAnsi="Times New Roman" w:cs="Times New Roman"/>
                  <w:color w:val="000000" w:themeColor="text1"/>
                  <w:sz w:val="28"/>
                  <w:szCs w:val="28"/>
                </w:rPr>
                <w:t>&lt;*&gt;</w:t>
              </w:r>
            </w:hyperlink>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lastRenderedPageBreak/>
              <w:t>9</w:t>
            </w:r>
            <w:r>
              <w:rPr>
                <w:rFonts w:ascii="Times New Roman" w:hAnsi="Times New Roman" w:cs="Times New Roman"/>
                <w:sz w:val="28"/>
                <w:szCs w:val="28"/>
              </w:rPr>
              <w:t>.</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Наименование государственной программы Российской Федерации (в случае если создание объекта капитального строительства планируется в рамках государственной программы Российской Федерации) или указание на направление деятельности, не входящее в государственные программы Российской Федерации</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Pr>
                <w:rFonts w:ascii="Times New Roman" w:hAnsi="Times New Roman" w:cs="Times New Roman"/>
                <w:sz w:val="28"/>
                <w:szCs w:val="28"/>
              </w:rPr>
              <w:t>10.</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Наименование национального (федерального) проекта (в отношении объекта капитального строительства, финансовое обеспечение которого планируется в рамках национального (федерального) проекта)</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11.</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Наименование федеральной целевой программы (подпрограммы) (в отношении объекта капитального строительства, включенного в программу (проект программы)</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9781" w:type="dxa"/>
            <w:gridSpan w:val="3"/>
            <w:tcBorders>
              <w:left w:val="single" w:sz="4" w:space="0" w:color="auto"/>
              <w:right w:val="single" w:sz="4" w:space="0" w:color="auto"/>
            </w:tcBorders>
          </w:tcPr>
          <w:p w:rsidR="00CF61B5" w:rsidRPr="009F1B04" w:rsidRDefault="00CF61B5" w:rsidP="00A65811">
            <w:pPr>
              <w:pStyle w:val="ConsPlusNormal"/>
              <w:jc w:val="center"/>
              <w:outlineLvl w:val="1"/>
              <w:rPr>
                <w:rFonts w:ascii="Times New Roman" w:hAnsi="Times New Roman" w:cs="Times New Roman"/>
                <w:sz w:val="28"/>
                <w:szCs w:val="28"/>
              </w:rPr>
            </w:pPr>
            <w:r w:rsidRPr="009F1B04">
              <w:rPr>
                <w:rFonts w:ascii="Times New Roman" w:hAnsi="Times New Roman" w:cs="Times New Roman"/>
                <w:sz w:val="28"/>
                <w:szCs w:val="28"/>
              </w:rPr>
              <w:t>Раздел II. Цель создания объекта капитального строительства и обоснование необходимости его создания</w:t>
            </w: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12.</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Цель создания объекта капитального строительства с определением количественного показателя (показателей) результатов строительства (реконструкции) объекта капитального строительства</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13.</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Соответствие </w:t>
            </w:r>
            <w:hyperlink w:anchor="P128" w:history="1">
              <w:r w:rsidRPr="00C005A1">
                <w:rPr>
                  <w:rFonts w:ascii="Times New Roman" w:hAnsi="Times New Roman" w:cs="Times New Roman"/>
                  <w:color w:val="000000" w:themeColor="text1"/>
                  <w:sz w:val="28"/>
                  <w:szCs w:val="28"/>
                </w:rPr>
                <w:t>&lt;***&gt;</w:t>
              </w:r>
            </w:hyperlink>
            <w:r w:rsidRPr="009F1B04">
              <w:rPr>
                <w:rFonts w:ascii="Times New Roman" w:hAnsi="Times New Roman" w:cs="Times New Roman"/>
                <w:sz w:val="28"/>
                <w:szCs w:val="28"/>
              </w:rPr>
              <w:t xml:space="preserve"> цели создания объекта капитального строительства </w:t>
            </w:r>
            <w:r>
              <w:rPr>
                <w:rFonts w:ascii="Times New Roman" w:hAnsi="Times New Roman" w:cs="Times New Roman"/>
                <w:sz w:val="28"/>
                <w:szCs w:val="28"/>
              </w:rPr>
              <w:t>приоритетам и целям,</w:t>
            </w:r>
            <w:r>
              <w:rPr>
                <w:sz w:val="28"/>
                <w:szCs w:val="28"/>
              </w:rPr>
              <w:t xml:space="preserve"> </w:t>
            </w:r>
            <w:r w:rsidRPr="005E62F6">
              <w:rPr>
                <w:rFonts w:ascii="Times New Roman" w:hAnsi="Times New Roman" w:cs="Times New Roman"/>
                <w:sz w:val="28"/>
                <w:szCs w:val="28"/>
              </w:rPr>
              <w:t>определенным в стратегии (прогнозах)</w:t>
            </w:r>
            <w:r>
              <w:rPr>
                <w:rFonts w:ascii="Times New Roman" w:hAnsi="Times New Roman" w:cs="Times New Roman"/>
                <w:sz w:val="28"/>
                <w:szCs w:val="28"/>
              </w:rPr>
              <w:t xml:space="preserve"> </w:t>
            </w:r>
            <w:r w:rsidRPr="005E62F6">
              <w:rPr>
                <w:rFonts w:ascii="Times New Roman" w:hAnsi="Times New Roman" w:cs="Times New Roman"/>
                <w:sz w:val="28"/>
                <w:szCs w:val="28"/>
              </w:rPr>
              <w:t>социально-экономического развития городского округа город Стерлитамак Республики Башкортостан,</w:t>
            </w:r>
            <w:r w:rsidRPr="009F1B04">
              <w:rPr>
                <w:rFonts w:ascii="Times New Roman" w:hAnsi="Times New Roman" w:cs="Times New Roman"/>
                <w:sz w:val="28"/>
                <w:szCs w:val="28"/>
              </w:rPr>
              <w:t xml:space="preserve"> - приводятся наименование документа, приоритет и цель, которым соответствует цель создания объекта капитального строительства</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14.</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Соответствие </w:t>
            </w:r>
            <w:hyperlink w:anchor="P128" w:history="1">
              <w:r w:rsidRPr="00C005A1">
                <w:rPr>
                  <w:rFonts w:ascii="Times New Roman" w:hAnsi="Times New Roman" w:cs="Times New Roman"/>
                  <w:color w:val="000000" w:themeColor="text1"/>
                  <w:sz w:val="28"/>
                  <w:szCs w:val="28"/>
                </w:rPr>
                <w:t>&lt;***&gt;</w:t>
              </w:r>
            </w:hyperlink>
            <w:r w:rsidRPr="009F1B04">
              <w:rPr>
                <w:rFonts w:ascii="Times New Roman" w:hAnsi="Times New Roman" w:cs="Times New Roman"/>
                <w:sz w:val="28"/>
                <w:szCs w:val="28"/>
              </w:rPr>
              <w:t xml:space="preserve"> цели создания объекта капитального строительства целям и задачам, определенным в </w:t>
            </w:r>
            <w:r>
              <w:rPr>
                <w:rFonts w:ascii="Times New Roman" w:hAnsi="Times New Roman" w:cs="Times New Roman"/>
                <w:sz w:val="28"/>
                <w:szCs w:val="28"/>
              </w:rPr>
              <w:t>муниципальных</w:t>
            </w:r>
            <w:r w:rsidRPr="009F1B04">
              <w:rPr>
                <w:rFonts w:ascii="Times New Roman" w:hAnsi="Times New Roman" w:cs="Times New Roman"/>
                <w:sz w:val="28"/>
                <w:szCs w:val="28"/>
              </w:rPr>
              <w:t xml:space="preserve"> программах </w:t>
            </w:r>
            <w:r>
              <w:rPr>
                <w:rFonts w:ascii="Times New Roman" w:hAnsi="Times New Roman" w:cs="Times New Roman"/>
                <w:sz w:val="28"/>
                <w:szCs w:val="28"/>
              </w:rPr>
              <w:t>городского округа город Стерлитамак Республики Башкортостан</w:t>
            </w:r>
            <w:r w:rsidRPr="009F1B04">
              <w:rPr>
                <w:rFonts w:ascii="Times New Roman" w:hAnsi="Times New Roman" w:cs="Times New Roman"/>
                <w:sz w:val="28"/>
                <w:szCs w:val="28"/>
              </w:rPr>
              <w:t>, - приводятся наименование документа, цель и задача, которым соответствует цель создания объекта капитального строительства</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15.</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Соответствие</w:t>
            </w:r>
            <w:r w:rsidRPr="00C005A1">
              <w:rPr>
                <w:rFonts w:ascii="Times New Roman" w:hAnsi="Times New Roman" w:cs="Times New Roman"/>
                <w:color w:val="000000" w:themeColor="text1"/>
                <w:sz w:val="28"/>
                <w:szCs w:val="28"/>
              </w:rPr>
              <w:t xml:space="preserve"> </w:t>
            </w:r>
            <w:hyperlink w:anchor="P128" w:history="1">
              <w:r w:rsidRPr="00C005A1">
                <w:rPr>
                  <w:rFonts w:ascii="Times New Roman" w:hAnsi="Times New Roman" w:cs="Times New Roman"/>
                  <w:color w:val="000000" w:themeColor="text1"/>
                  <w:sz w:val="28"/>
                  <w:szCs w:val="28"/>
                </w:rPr>
                <w:t>&lt;***&gt;</w:t>
              </w:r>
            </w:hyperlink>
            <w:r w:rsidRPr="00C005A1">
              <w:rPr>
                <w:rFonts w:ascii="Times New Roman" w:hAnsi="Times New Roman" w:cs="Times New Roman"/>
                <w:color w:val="000000" w:themeColor="text1"/>
                <w:sz w:val="28"/>
                <w:szCs w:val="28"/>
              </w:rPr>
              <w:t xml:space="preserve"> </w:t>
            </w:r>
            <w:r w:rsidRPr="009F1B04">
              <w:rPr>
                <w:rFonts w:ascii="Times New Roman" w:hAnsi="Times New Roman" w:cs="Times New Roman"/>
                <w:sz w:val="28"/>
                <w:szCs w:val="28"/>
              </w:rPr>
              <w:t xml:space="preserve">цели создания объекта капитального строительства целям и задачам, определенным в национальных (федеральных) проектах (если создание объекта капитального строительства планируется в рамках национального (федерального) проекта) - приводятся наименование документа, цель и задача, </w:t>
            </w:r>
            <w:r w:rsidRPr="009F1B04">
              <w:rPr>
                <w:rFonts w:ascii="Times New Roman" w:hAnsi="Times New Roman" w:cs="Times New Roman"/>
                <w:sz w:val="28"/>
                <w:szCs w:val="28"/>
              </w:rPr>
              <w:lastRenderedPageBreak/>
              <w:t>которым соответствует цель создания объекта капитального строительства</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lastRenderedPageBreak/>
              <w:t>16.</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федеральных целевых программ, ведомственных целевых программ и региональных программ, - приводятся цели, задачи, конкретные программные мероприятия федеральной целевой программы, ведомственной целевой программы, региональной и муниципальной целевой программы, реализуемой за счет средств бюджета субъекта Российской Федерации (местных бюджетов) (с указанием наименования программы, даты ее утверждения или реквизитов соответствующих решений высших исполнительных органов государственной власти субъектов Российской Федерации (органов местного самоуправления), достижение и реализацию которых обеспечивает создание объекта капитального строительства</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17.</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Влияние создания объекта капитального строительства на комплексное развитие </w:t>
            </w:r>
            <w:r>
              <w:rPr>
                <w:rFonts w:ascii="Times New Roman" w:hAnsi="Times New Roman" w:cs="Times New Roman"/>
                <w:sz w:val="28"/>
                <w:szCs w:val="28"/>
              </w:rPr>
              <w:t>городского округа город Стерлитамак Республики Башкортостан</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18.</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Реквизиты поручений и указаний </w:t>
            </w:r>
            <w:r>
              <w:rPr>
                <w:rFonts w:ascii="Times New Roman" w:hAnsi="Times New Roman" w:cs="Times New Roman"/>
                <w:sz w:val="28"/>
                <w:szCs w:val="28"/>
              </w:rPr>
              <w:t>главы администрации городского округа город Стерлитамак Республики Башкортостан</w:t>
            </w:r>
            <w:r w:rsidRPr="009F1B04">
              <w:rPr>
                <w:rFonts w:ascii="Times New Roman" w:hAnsi="Times New Roman" w:cs="Times New Roman"/>
                <w:sz w:val="28"/>
                <w:szCs w:val="28"/>
              </w:rPr>
              <w:t xml:space="preserve"> (при наличии)</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19.</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Обоснование потребности в продукции (работах и услугах), создаваемой в результате создания объекта капитального строительства, - приводятся основные характеристики продукции (работ, услуг), обоснование объема потребности в продукции (работах, услугах) в сравнении с имеющимися мощностями (объемами) производства продукции (оказания работ, услуг), обоснование невозможности увеличения действующих мощностей (объемов) без создания объекта капитального строительства</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9781" w:type="dxa"/>
            <w:gridSpan w:val="3"/>
            <w:tcBorders>
              <w:left w:val="single" w:sz="4" w:space="0" w:color="auto"/>
              <w:right w:val="single" w:sz="4" w:space="0" w:color="auto"/>
            </w:tcBorders>
          </w:tcPr>
          <w:p w:rsidR="00CF61B5" w:rsidRPr="009F1B04" w:rsidRDefault="00CF61B5" w:rsidP="00A65811">
            <w:pPr>
              <w:pStyle w:val="ConsPlusNormal"/>
              <w:jc w:val="center"/>
              <w:outlineLvl w:val="1"/>
              <w:rPr>
                <w:rFonts w:ascii="Times New Roman" w:hAnsi="Times New Roman" w:cs="Times New Roman"/>
                <w:sz w:val="28"/>
                <w:szCs w:val="28"/>
              </w:rPr>
            </w:pPr>
            <w:r w:rsidRPr="009F1B04">
              <w:rPr>
                <w:rFonts w:ascii="Times New Roman" w:hAnsi="Times New Roman" w:cs="Times New Roman"/>
                <w:sz w:val="28"/>
                <w:szCs w:val="28"/>
              </w:rPr>
              <w:t>Раздел III. Обоснование инвестиций</w:t>
            </w: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20.</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Предполагаемый общий (предельный) размер бюджетных ассигнований (субсидий или бюджетных инвестиций) на подготовку обоснования инвестиций и проведение его технологического и ценового аудита и его распределение по годам (в ценах соответствующих лет), млн. рублей </w:t>
            </w:r>
            <w:hyperlink w:anchor="P126" w:history="1">
              <w:r w:rsidRPr="001A0EF0">
                <w:rPr>
                  <w:rFonts w:ascii="Times New Roman" w:hAnsi="Times New Roman" w:cs="Times New Roman"/>
                  <w:color w:val="000000" w:themeColor="text1"/>
                  <w:sz w:val="28"/>
                  <w:szCs w:val="28"/>
                </w:rPr>
                <w:t>&lt;*&gt;</w:t>
              </w:r>
            </w:hyperlink>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21.</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 xml:space="preserve">Срок начала и окончания подготовки обоснования </w:t>
            </w:r>
            <w:r w:rsidRPr="009F1B04">
              <w:rPr>
                <w:rFonts w:ascii="Times New Roman" w:hAnsi="Times New Roman" w:cs="Times New Roman"/>
                <w:sz w:val="28"/>
                <w:szCs w:val="28"/>
              </w:rPr>
              <w:lastRenderedPageBreak/>
              <w:t xml:space="preserve">инвестиций и проведения его технологического и ценового аудита </w:t>
            </w:r>
            <w:hyperlink w:anchor="P126" w:history="1">
              <w:r w:rsidRPr="00C005A1">
                <w:rPr>
                  <w:rFonts w:ascii="Times New Roman" w:hAnsi="Times New Roman" w:cs="Times New Roman"/>
                  <w:color w:val="000000" w:themeColor="text1"/>
                  <w:sz w:val="28"/>
                  <w:szCs w:val="28"/>
                </w:rPr>
                <w:t>&lt;*&gt;</w:t>
              </w:r>
            </w:hyperlink>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567" w:type="dxa"/>
            <w:tcBorders>
              <w:left w:val="single" w:sz="4" w:space="0" w:color="auto"/>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lastRenderedPageBreak/>
              <w:t>22.</w:t>
            </w:r>
          </w:p>
        </w:tc>
        <w:tc>
          <w:tcPr>
            <w:tcW w:w="7088" w:type="dxa"/>
            <w:tcBorders>
              <w:left w:val="nil"/>
              <w:right w:val="single" w:sz="4" w:space="0" w:color="auto"/>
            </w:tcBorders>
          </w:tcPr>
          <w:p w:rsidR="00CF61B5" w:rsidRPr="009F1B04" w:rsidRDefault="00CF61B5" w:rsidP="00A65811">
            <w:pPr>
              <w:pStyle w:val="ConsPlusNormal"/>
              <w:jc w:val="both"/>
              <w:rPr>
                <w:rFonts w:ascii="Times New Roman" w:hAnsi="Times New Roman" w:cs="Times New Roman"/>
                <w:sz w:val="28"/>
                <w:szCs w:val="28"/>
              </w:rPr>
            </w:pPr>
            <w:r w:rsidRPr="009F1B04">
              <w:rPr>
                <w:rFonts w:ascii="Times New Roman" w:hAnsi="Times New Roman" w:cs="Times New Roman"/>
                <w:sz w:val="28"/>
                <w:szCs w:val="28"/>
              </w:rPr>
              <w:t>Дата заполнения</w:t>
            </w:r>
          </w:p>
        </w:tc>
        <w:tc>
          <w:tcPr>
            <w:tcW w:w="2126" w:type="dxa"/>
            <w:tcBorders>
              <w:left w:val="single" w:sz="4" w:space="0" w:color="auto"/>
              <w:right w:val="single" w:sz="4" w:space="0" w:color="auto"/>
            </w:tcBorders>
          </w:tcPr>
          <w:p w:rsidR="00CF61B5" w:rsidRPr="009F1B04" w:rsidRDefault="00CF61B5" w:rsidP="00A65811">
            <w:pPr>
              <w:pStyle w:val="ConsPlusNormal"/>
              <w:rPr>
                <w:rFonts w:ascii="Times New Roman" w:hAnsi="Times New Roman" w:cs="Times New Roman"/>
                <w:sz w:val="28"/>
                <w:szCs w:val="28"/>
              </w:rPr>
            </w:pPr>
          </w:p>
        </w:tc>
      </w:tr>
    </w:tbl>
    <w:p w:rsidR="00CF61B5" w:rsidRPr="009F1B04" w:rsidRDefault="00CF61B5" w:rsidP="00CF61B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CF61B5" w:rsidRPr="009F1B04" w:rsidTr="00A65811">
        <w:tc>
          <w:tcPr>
            <w:tcW w:w="4876" w:type="dxa"/>
            <w:vMerge w:val="restart"/>
            <w:tcBorders>
              <w:top w:val="nil"/>
              <w:left w:val="nil"/>
              <w:bottom w:val="nil"/>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Руководитель (или уполномоченное им лицо)</w:t>
            </w:r>
          </w:p>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главного распорядителя средств</w:t>
            </w:r>
          </w:p>
          <w:p w:rsidR="00CF61B5"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бюджета</w:t>
            </w:r>
            <w:r>
              <w:rPr>
                <w:rFonts w:ascii="Times New Roman" w:hAnsi="Times New Roman" w:cs="Times New Roman"/>
                <w:sz w:val="28"/>
                <w:szCs w:val="28"/>
              </w:rPr>
              <w:t xml:space="preserve"> городского округа город</w:t>
            </w:r>
          </w:p>
          <w:p w:rsidR="00CF61B5" w:rsidRPr="009F1B04" w:rsidRDefault="00CF61B5" w:rsidP="00A65811">
            <w:pPr>
              <w:pStyle w:val="ConsPlusNormal"/>
              <w:rPr>
                <w:rFonts w:ascii="Times New Roman" w:hAnsi="Times New Roman" w:cs="Times New Roman"/>
                <w:sz w:val="28"/>
                <w:szCs w:val="28"/>
              </w:rPr>
            </w:pPr>
            <w:r>
              <w:rPr>
                <w:rFonts w:ascii="Times New Roman" w:hAnsi="Times New Roman" w:cs="Times New Roman"/>
                <w:sz w:val="28"/>
                <w:szCs w:val="28"/>
              </w:rPr>
              <w:t>Стерлитамак Республики Башкортостан</w:t>
            </w:r>
          </w:p>
        </w:tc>
        <w:tc>
          <w:tcPr>
            <w:tcW w:w="4195" w:type="dxa"/>
            <w:tcBorders>
              <w:top w:val="nil"/>
              <w:left w:val="nil"/>
              <w:bottom w:val="nil"/>
              <w:right w:val="nil"/>
            </w:tcBorders>
          </w:tcPr>
          <w:p w:rsidR="00CF61B5" w:rsidRPr="009F1B04" w:rsidRDefault="00CF61B5" w:rsidP="00A65811">
            <w:pPr>
              <w:pStyle w:val="ConsPlusNormal"/>
              <w:rPr>
                <w:rFonts w:ascii="Times New Roman" w:hAnsi="Times New Roman" w:cs="Times New Roman"/>
                <w:sz w:val="28"/>
                <w:szCs w:val="28"/>
              </w:rPr>
            </w:pPr>
          </w:p>
        </w:tc>
      </w:tr>
      <w:tr w:rsidR="00CF61B5" w:rsidRPr="009F1B04" w:rsidTr="00A65811">
        <w:tc>
          <w:tcPr>
            <w:tcW w:w="4876" w:type="dxa"/>
            <w:vMerge/>
            <w:tcBorders>
              <w:top w:val="nil"/>
              <w:left w:val="nil"/>
              <w:bottom w:val="nil"/>
              <w:right w:val="nil"/>
            </w:tcBorders>
          </w:tcPr>
          <w:p w:rsidR="00CF61B5" w:rsidRPr="009F1B04" w:rsidRDefault="00CF61B5" w:rsidP="00A65811">
            <w:pPr>
              <w:spacing w:after="1" w:line="0" w:lineRule="atLeast"/>
              <w:rPr>
                <w:sz w:val="28"/>
                <w:szCs w:val="28"/>
              </w:rPr>
            </w:pPr>
          </w:p>
        </w:tc>
        <w:tc>
          <w:tcPr>
            <w:tcW w:w="4195" w:type="dxa"/>
            <w:tcBorders>
              <w:top w:val="nil"/>
              <w:left w:val="nil"/>
              <w:bottom w:val="nil"/>
              <w:right w:val="nil"/>
            </w:tcBorders>
          </w:tcPr>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Фамилия, имя, отчество (при наличии)</w:t>
            </w:r>
          </w:p>
          <w:p w:rsidR="00CF61B5" w:rsidRPr="009F1B04" w:rsidRDefault="00CF61B5" w:rsidP="00A65811">
            <w:pPr>
              <w:pStyle w:val="ConsPlusNormal"/>
              <w:rPr>
                <w:rFonts w:ascii="Times New Roman" w:hAnsi="Times New Roman" w:cs="Times New Roman"/>
                <w:sz w:val="28"/>
                <w:szCs w:val="28"/>
              </w:rPr>
            </w:pPr>
            <w:r w:rsidRPr="009F1B04">
              <w:rPr>
                <w:rFonts w:ascii="Times New Roman" w:hAnsi="Times New Roman" w:cs="Times New Roman"/>
                <w:sz w:val="28"/>
                <w:szCs w:val="28"/>
              </w:rPr>
              <w:t>(должность, подпись)</w:t>
            </w:r>
          </w:p>
        </w:tc>
      </w:tr>
      <w:tr w:rsidR="00CF61B5" w:rsidRPr="009F1B04" w:rsidTr="00A65811">
        <w:tc>
          <w:tcPr>
            <w:tcW w:w="4876" w:type="dxa"/>
            <w:vMerge/>
            <w:tcBorders>
              <w:top w:val="nil"/>
              <w:left w:val="nil"/>
              <w:bottom w:val="nil"/>
              <w:right w:val="nil"/>
            </w:tcBorders>
          </w:tcPr>
          <w:p w:rsidR="00CF61B5" w:rsidRPr="009F1B04" w:rsidRDefault="00CF61B5" w:rsidP="00A65811">
            <w:pPr>
              <w:spacing w:after="1" w:line="0" w:lineRule="atLeast"/>
              <w:rPr>
                <w:sz w:val="28"/>
                <w:szCs w:val="28"/>
              </w:rPr>
            </w:pPr>
          </w:p>
        </w:tc>
        <w:tc>
          <w:tcPr>
            <w:tcW w:w="4195" w:type="dxa"/>
            <w:tcBorders>
              <w:top w:val="nil"/>
              <w:left w:val="nil"/>
              <w:bottom w:val="nil"/>
              <w:right w:val="nil"/>
            </w:tcBorders>
          </w:tcPr>
          <w:p w:rsidR="00CF61B5" w:rsidRPr="009F1B04" w:rsidRDefault="00CF61B5" w:rsidP="00A65811">
            <w:pPr>
              <w:pStyle w:val="ConsPlusNormal"/>
              <w:rPr>
                <w:rFonts w:ascii="Times New Roman" w:hAnsi="Times New Roman" w:cs="Times New Roman"/>
                <w:sz w:val="28"/>
                <w:szCs w:val="28"/>
              </w:rPr>
            </w:pPr>
            <w:r>
              <w:rPr>
                <w:rFonts w:ascii="Times New Roman" w:hAnsi="Times New Roman" w:cs="Times New Roman"/>
                <w:sz w:val="28"/>
                <w:szCs w:val="28"/>
              </w:rPr>
              <w:t>«__»</w:t>
            </w:r>
            <w:r w:rsidRPr="009F1B04">
              <w:rPr>
                <w:rFonts w:ascii="Times New Roman" w:hAnsi="Times New Roman" w:cs="Times New Roman"/>
                <w:sz w:val="28"/>
                <w:szCs w:val="28"/>
              </w:rPr>
              <w:t xml:space="preserve"> _______________ 20__ г.</w:t>
            </w:r>
          </w:p>
        </w:tc>
      </w:tr>
    </w:tbl>
    <w:p w:rsidR="00CF61B5" w:rsidRPr="009F1B04" w:rsidRDefault="00CF61B5" w:rsidP="00CF61B5">
      <w:pPr>
        <w:pStyle w:val="ConsPlusNormal"/>
        <w:jc w:val="both"/>
        <w:rPr>
          <w:rFonts w:ascii="Times New Roman" w:hAnsi="Times New Roman" w:cs="Times New Roman"/>
          <w:sz w:val="28"/>
          <w:szCs w:val="28"/>
        </w:rPr>
      </w:pPr>
    </w:p>
    <w:p w:rsidR="00CF61B5" w:rsidRPr="009F1B04" w:rsidRDefault="00CF61B5" w:rsidP="00CF61B5">
      <w:pPr>
        <w:pStyle w:val="ConsPlusNormal"/>
        <w:ind w:firstLine="540"/>
        <w:jc w:val="both"/>
        <w:rPr>
          <w:rFonts w:ascii="Times New Roman" w:hAnsi="Times New Roman" w:cs="Times New Roman"/>
          <w:sz w:val="28"/>
          <w:szCs w:val="28"/>
        </w:rPr>
      </w:pPr>
      <w:r w:rsidRPr="009F1B04">
        <w:rPr>
          <w:rFonts w:ascii="Times New Roman" w:hAnsi="Times New Roman" w:cs="Times New Roman"/>
          <w:sz w:val="28"/>
          <w:szCs w:val="28"/>
        </w:rPr>
        <w:t>--------------------------------</w:t>
      </w:r>
    </w:p>
    <w:p w:rsidR="00CF61B5" w:rsidRPr="00A37B18" w:rsidRDefault="00CF61B5" w:rsidP="00CF61B5">
      <w:pPr>
        <w:pStyle w:val="ConsPlusNormal"/>
        <w:spacing w:before="220"/>
        <w:ind w:firstLine="540"/>
        <w:jc w:val="both"/>
        <w:rPr>
          <w:rFonts w:ascii="Times New Roman" w:hAnsi="Times New Roman" w:cs="Times New Roman"/>
          <w:sz w:val="24"/>
          <w:szCs w:val="24"/>
        </w:rPr>
      </w:pPr>
      <w:bookmarkStart w:id="2" w:name="P126"/>
      <w:bookmarkEnd w:id="2"/>
      <w:r w:rsidRPr="00A37B18">
        <w:rPr>
          <w:rFonts w:ascii="Times New Roman" w:hAnsi="Times New Roman" w:cs="Times New Roman"/>
          <w:sz w:val="24"/>
          <w:szCs w:val="24"/>
        </w:rPr>
        <w:t xml:space="preserve">&lt;*&gt; Должно соответствовать данным, приведенным в проекте решения, указанного в </w:t>
      </w:r>
      <w:hyperlink r:id="rId9" w:history="1">
        <w:r w:rsidRPr="00A37B18">
          <w:rPr>
            <w:rFonts w:ascii="Times New Roman" w:hAnsi="Times New Roman" w:cs="Times New Roman"/>
            <w:color w:val="000000" w:themeColor="text1"/>
            <w:sz w:val="24"/>
            <w:szCs w:val="24"/>
          </w:rPr>
          <w:t>пункте 1</w:t>
        </w:r>
      </w:hyperlink>
      <w:r w:rsidRPr="00A37B18">
        <w:rPr>
          <w:rFonts w:ascii="Times New Roman" w:hAnsi="Times New Roman" w:cs="Times New Roman"/>
          <w:sz w:val="24"/>
          <w:szCs w:val="24"/>
        </w:rPr>
        <w:t xml:space="preserve">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городского округа город Стерлитамак Республики Башкортостан.</w:t>
      </w:r>
    </w:p>
    <w:p w:rsidR="00CF61B5" w:rsidRPr="00A37B18" w:rsidRDefault="00CF61B5" w:rsidP="00CF61B5">
      <w:pPr>
        <w:pStyle w:val="ConsPlusNormal"/>
        <w:spacing w:before="220"/>
        <w:ind w:firstLine="540"/>
        <w:jc w:val="both"/>
        <w:rPr>
          <w:rFonts w:ascii="Times New Roman" w:hAnsi="Times New Roman" w:cs="Times New Roman"/>
          <w:sz w:val="24"/>
          <w:szCs w:val="24"/>
        </w:rPr>
      </w:pPr>
      <w:bookmarkStart w:id="3" w:name="P127"/>
      <w:bookmarkEnd w:id="3"/>
      <w:r w:rsidRPr="00A37B18">
        <w:rPr>
          <w:rFonts w:ascii="Times New Roman" w:hAnsi="Times New Roman" w:cs="Times New Roman"/>
          <w:sz w:val="24"/>
          <w:szCs w:val="24"/>
        </w:rPr>
        <w:t>&lt;**&gt; Может быть указано несколько количественных показателей результатов реализации инвестиционного проекта (кв. м., по линейным объектам указывается протяженность дороги в км, другие предполагаемые показатели мощности объекта). Указывается в соответствии с «</w:t>
      </w:r>
      <w:hyperlink r:id="rId10" w:history="1">
        <w:r w:rsidRPr="00A37B18">
          <w:rPr>
            <w:rFonts w:ascii="Times New Roman" w:hAnsi="Times New Roman" w:cs="Times New Roman"/>
            <w:color w:val="000000" w:themeColor="text1"/>
            <w:sz w:val="24"/>
            <w:szCs w:val="24"/>
          </w:rPr>
          <w:t>ОК 015-94 (МК 002-97)</w:t>
        </w:r>
      </w:hyperlink>
      <w:r w:rsidRPr="00A37B18">
        <w:rPr>
          <w:rFonts w:ascii="Times New Roman" w:hAnsi="Times New Roman" w:cs="Times New Roman"/>
          <w:color w:val="000000" w:themeColor="text1"/>
          <w:sz w:val="24"/>
          <w:szCs w:val="24"/>
        </w:rPr>
        <w:t>.</w:t>
      </w:r>
      <w:r w:rsidRPr="00A37B18">
        <w:rPr>
          <w:rFonts w:ascii="Times New Roman" w:hAnsi="Times New Roman" w:cs="Times New Roman"/>
          <w:sz w:val="24"/>
          <w:szCs w:val="24"/>
        </w:rPr>
        <w:t xml:space="preserve"> Общероссийский классификатор единиц измерения», утвержденный постановлением Госстандарта России от 26 декабря 1994 г. N 366.</w:t>
      </w:r>
    </w:p>
    <w:p w:rsidR="00CF61B5" w:rsidRPr="00A37B18" w:rsidRDefault="00CF61B5" w:rsidP="00CF61B5">
      <w:pPr>
        <w:pStyle w:val="ConsPlusNormal"/>
        <w:spacing w:before="220"/>
        <w:ind w:firstLine="540"/>
        <w:jc w:val="both"/>
        <w:rPr>
          <w:rFonts w:ascii="Times New Roman" w:hAnsi="Times New Roman" w:cs="Times New Roman"/>
          <w:sz w:val="24"/>
          <w:szCs w:val="24"/>
        </w:rPr>
      </w:pPr>
      <w:bookmarkStart w:id="4" w:name="P128"/>
      <w:bookmarkEnd w:id="4"/>
      <w:r w:rsidRPr="00A37B18">
        <w:rPr>
          <w:rFonts w:ascii="Times New Roman" w:hAnsi="Times New Roman" w:cs="Times New Roman"/>
          <w:sz w:val="24"/>
          <w:szCs w:val="24"/>
        </w:rPr>
        <w:t>&lt;***&gt; Соответствует (не соответствует).</w:t>
      </w:r>
    </w:p>
    <w:p w:rsidR="00CF61B5" w:rsidRPr="00A37B18" w:rsidRDefault="00CF61B5" w:rsidP="00CF61B5"/>
    <w:p w:rsidR="00CF61B5" w:rsidRDefault="00CF61B5" w:rsidP="00CF61B5">
      <w:pPr>
        <w:autoSpaceDE w:val="0"/>
        <w:autoSpaceDN w:val="0"/>
        <w:adjustRightInd w:val="0"/>
        <w:ind w:left="2832"/>
        <w:jc w:val="center"/>
        <w:outlineLvl w:val="1"/>
        <w:rPr>
          <w:sz w:val="28"/>
          <w:szCs w:val="28"/>
        </w:rPr>
      </w:pPr>
    </w:p>
    <w:p w:rsidR="00CF61B5" w:rsidRDefault="00CF61B5" w:rsidP="00CF61B5">
      <w:pPr>
        <w:autoSpaceDE w:val="0"/>
        <w:autoSpaceDN w:val="0"/>
        <w:adjustRightInd w:val="0"/>
        <w:outlineLvl w:val="1"/>
        <w:rPr>
          <w:sz w:val="28"/>
          <w:szCs w:val="28"/>
        </w:rPr>
      </w:pPr>
      <w:r>
        <w:rPr>
          <w:sz w:val="28"/>
          <w:szCs w:val="28"/>
        </w:rPr>
        <w:t xml:space="preserve">                           </w:t>
      </w:r>
    </w:p>
    <w:p w:rsidR="00CF61B5" w:rsidRDefault="00CF61B5" w:rsidP="00CF61B5">
      <w:pPr>
        <w:autoSpaceDE w:val="0"/>
        <w:autoSpaceDN w:val="0"/>
        <w:adjustRightInd w:val="0"/>
        <w:ind w:left="2832"/>
        <w:jc w:val="center"/>
        <w:outlineLvl w:val="1"/>
        <w:rPr>
          <w:sz w:val="28"/>
          <w:szCs w:val="28"/>
        </w:rPr>
      </w:pPr>
    </w:p>
    <w:p w:rsidR="00CF61B5" w:rsidRDefault="00CF61B5" w:rsidP="00CF61B5">
      <w:pPr>
        <w:autoSpaceDE w:val="0"/>
        <w:autoSpaceDN w:val="0"/>
        <w:adjustRightInd w:val="0"/>
        <w:ind w:left="2832"/>
        <w:jc w:val="center"/>
        <w:outlineLvl w:val="1"/>
        <w:rPr>
          <w:sz w:val="28"/>
          <w:szCs w:val="28"/>
        </w:rPr>
      </w:pPr>
    </w:p>
    <w:p w:rsidR="00CF61B5" w:rsidRDefault="00CF61B5" w:rsidP="00CF61B5">
      <w:pPr>
        <w:autoSpaceDE w:val="0"/>
        <w:autoSpaceDN w:val="0"/>
        <w:adjustRightInd w:val="0"/>
        <w:ind w:left="2832"/>
        <w:jc w:val="center"/>
        <w:outlineLvl w:val="1"/>
        <w:rPr>
          <w:sz w:val="28"/>
          <w:szCs w:val="28"/>
        </w:rPr>
      </w:pPr>
    </w:p>
    <w:p w:rsidR="00CF61B5" w:rsidRDefault="00CF61B5" w:rsidP="00CF61B5">
      <w:pPr>
        <w:autoSpaceDE w:val="0"/>
        <w:autoSpaceDN w:val="0"/>
        <w:adjustRightInd w:val="0"/>
        <w:ind w:left="2832"/>
        <w:jc w:val="center"/>
        <w:outlineLvl w:val="1"/>
        <w:rPr>
          <w:sz w:val="28"/>
          <w:szCs w:val="28"/>
        </w:rPr>
      </w:pPr>
    </w:p>
    <w:p w:rsidR="00CF61B5" w:rsidRDefault="00CF61B5" w:rsidP="00CF61B5">
      <w:pPr>
        <w:autoSpaceDE w:val="0"/>
        <w:autoSpaceDN w:val="0"/>
        <w:adjustRightInd w:val="0"/>
        <w:ind w:left="2832"/>
        <w:jc w:val="center"/>
        <w:outlineLvl w:val="1"/>
        <w:rPr>
          <w:sz w:val="28"/>
          <w:szCs w:val="28"/>
        </w:rPr>
      </w:pPr>
    </w:p>
    <w:p w:rsidR="001C6C77" w:rsidRDefault="001C6C77" w:rsidP="00A17E05">
      <w:pPr>
        <w:pStyle w:val="ConsPlusTitle"/>
        <w:jc w:val="center"/>
        <w:rPr>
          <w:sz w:val="28"/>
          <w:szCs w:val="28"/>
        </w:rPr>
      </w:pPr>
    </w:p>
    <w:sectPr w:rsidR="001C6C77" w:rsidSect="00A17E05">
      <w:pgSz w:w="11900" w:h="16840"/>
      <w:pgMar w:top="794" w:right="567"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C60DC"/>
    <w:multiLevelType w:val="hybridMultilevel"/>
    <w:tmpl w:val="086A2FDE"/>
    <w:lvl w:ilvl="0" w:tplc="D6FAC4A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92064"/>
    <w:multiLevelType w:val="multilevel"/>
    <w:tmpl w:val="F3C2EC84"/>
    <w:lvl w:ilvl="0">
      <w:start w:val="1"/>
      <w:numFmt w:val="decimal"/>
      <w:lvlText w:val="%1."/>
      <w:lvlJc w:val="left"/>
      <w:pPr>
        <w:ind w:left="1035" w:hanging="360"/>
      </w:pPr>
      <w:rPr>
        <w:rFonts w:ascii="Times New Roman" w:eastAsia="Times New Roman" w:hAnsi="Times New Roman" w:cs="Times New Roman"/>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2">
    <w:nsid w:val="40FA066C"/>
    <w:multiLevelType w:val="hybridMultilevel"/>
    <w:tmpl w:val="F35820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A1096"/>
    <w:multiLevelType w:val="hybridMultilevel"/>
    <w:tmpl w:val="450E8682"/>
    <w:lvl w:ilvl="0" w:tplc="C4BCF7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1D30E10"/>
    <w:multiLevelType w:val="hybridMultilevel"/>
    <w:tmpl w:val="C074C1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7778F4"/>
    <w:multiLevelType w:val="hybridMultilevel"/>
    <w:tmpl w:val="F35820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133295"/>
    <w:multiLevelType w:val="multilevel"/>
    <w:tmpl w:val="F3C2EC84"/>
    <w:lvl w:ilvl="0">
      <w:start w:val="1"/>
      <w:numFmt w:val="decimal"/>
      <w:lvlText w:val="%1."/>
      <w:lvlJc w:val="left"/>
      <w:pPr>
        <w:ind w:left="1035" w:hanging="360"/>
      </w:pPr>
      <w:rPr>
        <w:rFonts w:ascii="Times New Roman" w:eastAsia="Times New Roman" w:hAnsi="Times New Roman" w:cs="Times New Roman"/>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7">
    <w:nsid w:val="76BC5F27"/>
    <w:multiLevelType w:val="hybridMultilevel"/>
    <w:tmpl w:val="ADA29888"/>
    <w:lvl w:ilvl="0" w:tplc="E976F5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D70118B"/>
    <w:multiLevelType w:val="hybridMultilevel"/>
    <w:tmpl w:val="F31E4D5E"/>
    <w:lvl w:ilvl="0" w:tplc="1A9402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7EF13A1F"/>
    <w:multiLevelType w:val="hybridMultilevel"/>
    <w:tmpl w:val="C074C1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8"/>
  </w:num>
  <w:num w:numId="6">
    <w:abstractNumId w:val="0"/>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B5"/>
    <w:rsid w:val="00023B6B"/>
    <w:rsid w:val="00050789"/>
    <w:rsid w:val="00070EA8"/>
    <w:rsid w:val="00071AD8"/>
    <w:rsid w:val="00073357"/>
    <w:rsid w:val="00092F8E"/>
    <w:rsid w:val="000A0AF3"/>
    <w:rsid w:val="000D2993"/>
    <w:rsid w:val="000D50CE"/>
    <w:rsid w:val="000D792A"/>
    <w:rsid w:val="000F40FD"/>
    <w:rsid w:val="00102B83"/>
    <w:rsid w:val="0010797B"/>
    <w:rsid w:val="00113BB8"/>
    <w:rsid w:val="001238DD"/>
    <w:rsid w:val="00124A0A"/>
    <w:rsid w:val="001417C7"/>
    <w:rsid w:val="00144D67"/>
    <w:rsid w:val="00167387"/>
    <w:rsid w:val="0018597D"/>
    <w:rsid w:val="00191FD7"/>
    <w:rsid w:val="001A69BE"/>
    <w:rsid w:val="001C27E7"/>
    <w:rsid w:val="001C6C77"/>
    <w:rsid w:val="001D5653"/>
    <w:rsid w:val="002007AB"/>
    <w:rsid w:val="00221D74"/>
    <w:rsid w:val="002307DA"/>
    <w:rsid w:val="0024241B"/>
    <w:rsid w:val="00243727"/>
    <w:rsid w:val="0024476D"/>
    <w:rsid w:val="002478FD"/>
    <w:rsid w:val="002568B8"/>
    <w:rsid w:val="00262768"/>
    <w:rsid w:val="00267165"/>
    <w:rsid w:val="0027577C"/>
    <w:rsid w:val="00277005"/>
    <w:rsid w:val="002819B0"/>
    <w:rsid w:val="00293445"/>
    <w:rsid w:val="002A25EA"/>
    <w:rsid w:val="002A7E27"/>
    <w:rsid w:val="002B6278"/>
    <w:rsid w:val="002E4A47"/>
    <w:rsid w:val="002E5B77"/>
    <w:rsid w:val="002E657B"/>
    <w:rsid w:val="00322097"/>
    <w:rsid w:val="0032367F"/>
    <w:rsid w:val="00344733"/>
    <w:rsid w:val="00361322"/>
    <w:rsid w:val="00362213"/>
    <w:rsid w:val="003719A0"/>
    <w:rsid w:val="0038390D"/>
    <w:rsid w:val="00386AEF"/>
    <w:rsid w:val="003D2635"/>
    <w:rsid w:val="0040574E"/>
    <w:rsid w:val="004058C7"/>
    <w:rsid w:val="00441B64"/>
    <w:rsid w:val="00450CD1"/>
    <w:rsid w:val="00466FCD"/>
    <w:rsid w:val="004B4158"/>
    <w:rsid w:val="004D5CF7"/>
    <w:rsid w:val="00502BBD"/>
    <w:rsid w:val="00543A6B"/>
    <w:rsid w:val="00571FFB"/>
    <w:rsid w:val="00585648"/>
    <w:rsid w:val="00591E1F"/>
    <w:rsid w:val="005A38BD"/>
    <w:rsid w:val="005A7D7C"/>
    <w:rsid w:val="005B25FD"/>
    <w:rsid w:val="005D2958"/>
    <w:rsid w:val="005E09E3"/>
    <w:rsid w:val="005F165B"/>
    <w:rsid w:val="005F4212"/>
    <w:rsid w:val="0063606F"/>
    <w:rsid w:val="00644F8E"/>
    <w:rsid w:val="00653D22"/>
    <w:rsid w:val="00655180"/>
    <w:rsid w:val="006603BE"/>
    <w:rsid w:val="0066181C"/>
    <w:rsid w:val="00695F98"/>
    <w:rsid w:val="006B07AB"/>
    <w:rsid w:val="006B44DA"/>
    <w:rsid w:val="006D1917"/>
    <w:rsid w:val="006F1E03"/>
    <w:rsid w:val="00705136"/>
    <w:rsid w:val="00716298"/>
    <w:rsid w:val="0077025F"/>
    <w:rsid w:val="00790B34"/>
    <w:rsid w:val="00791F63"/>
    <w:rsid w:val="007A2FA5"/>
    <w:rsid w:val="007A5EDF"/>
    <w:rsid w:val="007A5F40"/>
    <w:rsid w:val="007D38FD"/>
    <w:rsid w:val="007D7CD2"/>
    <w:rsid w:val="0081624C"/>
    <w:rsid w:val="008178EE"/>
    <w:rsid w:val="008179E0"/>
    <w:rsid w:val="00824DFD"/>
    <w:rsid w:val="00850481"/>
    <w:rsid w:val="0086060D"/>
    <w:rsid w:val="008634ED"/>
    <w:rsid w:val="008637CA"/>
    <w:rsid w:val="00874A3A"/>
    <w:rsid w:val="008C1F4B"/>
    <w:rsid w:val="008C641E"/>
    <w:rsid w:val="008D15CC"/>
    <w:rsid w:val="00907962"/>
    <w:rsid w:val="009259EB"/>
    <w:rsid w:val="00942410"/>
    <w:rsid w:val="0095438E"/>
    <w:rsid w:val="00974BE7"/>
    <w:rsid w:val="00987411"/>
    <w:rsid w:val="009C2D84"/>
    <w:rsid w:val="009C50BA"/>
    <w:rsid w:val="009F59D4"/>
    <w:rsid w:val="009F6FB7"/>
    <w:rsid w:val="00A17E05"/>
    <w:rsid w:val="00A568AB"/>
    <w:rsid w:val="00A718AB"/>
    <w:rsid w:val="00AE70A5"/>
    <w:rsid w:val="00B13635"/>
    <w:rsid w:val="00B22029"/>
    <w:rsid w:val="00B36FC0"/>
    <w:rsid w:val="00B473D2"/>
    <w:rsid w:val="00BB292F"/>
    <w:rsid w:val="00BE2FB5"/>
    <w:rsid w:val="00BE380B"/>
    <w:rsid w:val="00C001BE"/>
    <w:rsid w:val="00C03919"/>
    <w:rsid w:val="00C03E68"/>
    <w:rsid w:val="00C07968"/>
    <w:rsid w:val="00C15E21"/>
    <w:rsid w:val="00C15EDD"/>
    <w:rsid w:val="00C55D55"/>
    <w:rsid w:val="00C56553"/>
    <w:rsid w:val="00C56760"/>
    <w:rsid w:val="00C86103"/>
    <w:rsid w:val="00CD1AE0"/>
    <w:rsid w:val="00CD48F0"/>
    <w:rsid w:val="00CD74D4"/>
    <w:rsid w:val="00CE3703"/>
    <w:rsid w:val="00CE3C99"/>
    <w:rsid w:val="00CF61B5"/>
    <w:rsid w:val="00D01995"/>
    <w:rsid w:val="00D02029"/>
    <w:rsid w:val="00D12A07"/>
    <w:rsid w:val="00D15796"/>
    <w:rsid w:val="00D16F43"/>
    <w:rsid w:val="00D40A3B"/>
    <w:rsid w:val="00D75358"/>
    <w:rsid w:val="00DB2191"/>
    <w:rsid w:val="00DB3221"/>
    <w:rsid w:val="00DD2919"/>
    <w:rsid w:val="00E35C51"/>
    <w:rsid w:val="00E514C8"/>
    <w:rsid w:val="00E9545C"/>
    <w:rsid w:val="00EC45CA"/>
    <w:rsid w:val="00EC69E6"/>
    <w:rsid w:val="00ED7EFE"/>
    <w:rsid w:val="00F05521"/>
    <w:rsid w:val="00F06F44"/>
    <w:rsid w:val="00F248EA"/>
    <w:rsid w:val="00F25136"/>
    <w:rsid w:val="00F461A0"/>
    <w:rsid w:val="00F54822"/>
    <w:rsid w:val="00F631C2"/>
    <w:rsid w:val="00F642DA"/>
    <w:rsid w:val="00F8355C"/>
    <w:rsid w:val="00FB0975"/>
    <w:rsid w:val="00FB312B"/>
    <w:rsid w:val="00FE1AD8"/>
    <w:rsid w:val="00FF785B"/>
    <w:rsid w:val="00F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BD1C6-E6BD-49E0-BD7E-465E1771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C77"/>
    <w:pPr>
      <w:keepNext/>
      <w:jc w:val="center"/>
      <w:outlineLvl w:val="0"/>
    </w:pPr>
    <w:rPr>
      <w:b/>
      <w:bCs/>
      <w:lang w:val="x-none" w:eastAsia="x-none"/>
    </w:rPr>
  </w:style>
  <w:style w:type="paragraph" w:styleId="3">
    <w:name w:val="heading 3"/>
    <w:basedOn w:val="a"/>
    <w:next w:val="a"/>
    <w:link w:val="30"/>
    <w:qFormat/>
    <w:rsid w:val="001C6C77"/>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C77"/>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link w:val="3"/>
    <w:rsid w:val="001C6C77"/>
    <w:rPr>
      <w:rFonts w:ascii="TNRCyrBash" w:eastAsia="Times New Roman" w:hAnsi="TNRCyrBash" w:cs="Times New Roman"/>
      <w:b/>
      <w:bCs/>
      <w:sz w:val="28"/>
      <w:szCs w:val="28"/>
      <w:lang w:eastAsia="ru-RU"/>
    </w:rPr>
  </w:style>
  <w:style w:type="paragraph" w:styleId="a3">
    <w:name w:val="Body Text"/>
    <w:basedOn w:val="a"/>
    <w:link w:val="11"/>
    <w:rsid w:val="001C6C77"/>
    <w:pPr>
      <w:jc w:val="both"/>
    </w:pPr>
    <w:rPr>
      <w:sz w:val="28"/>
    </w:rPr>
  </w:style>
  <w:style w:type="character" w:customStyle="1" w:styleId="a4">
    <w:name w:val="Основной текст Знак"/>
    <w:basedOn w:val="a0"/>
    <w:uiPriority w:val="99"/>
    <w:semiHidden/>
    <w:rsid w:val="001C6C77"/>
    <w:rPr>
      <w:rFonts w:ascii="Times New Roman" w:eastAsia="Times New Roman" w:hAnsi="Times New Roman" w:cs="Times New Roman"/>
      <w:sz w:val="24"/>
      <w:szCs w:val="24"/>
      <w:lang w:eastAsia="ru-RU"/>
    </w:rPr>
  </w:style>
  <w:style w:type="paragraph" w:styleId="31">
    <w:name w:val="Body Text Indent 3"/>
    <w:basedOn w:val="a"/>
    <w:link w:val="32"/>
    <w:rsid w:val="001C6C77"/>
    <w:pPr>
      <w:spacing w:after="120"/>
      <w:ind w:left="283"/>
    </w:pPr>
    <w:rPr>
      <w:sz w:val="16"/>
      <w:szCs w:val="16"/>
    </w:rPr>
  </w:style>
  <w:style w:type="character" w:customStyle="1" w:styleId="32">
    <w:name w:val="Основной текст с отступом 3 Знак"/>
    <w:basedOn w:val="a0"/>
    <w:link w:val="31"/>
    <w:rsid w:val="001C6C77"/>
    <w:rPr>
      <w:rFonts w:ascii="Times New Roman" w:eastAsia="Times New Roman" w:hAnsi="Times New Roman" w:cs="Times New Roman"/>
      <w:sz w:val="16"/>
      <w:szCs w:val="16"/>
      <w:lang w:eastAsia="ru-RU"/>
    </w:rPr>
  </w:style>
  <w:style w:type="paragraph" w:customStyle="1" w:styleId="ConsPlusTitle">
    <w:name w:val="ConsPlusTitle"/>
    <w:link w:val="ConsPlusTitle0"/>
    <w:rsid w:val="001C6C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C6C7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Title0">
    <w:name w:val="ConsPlusTitle Знак"/>
    <w:link w:val="ConsPlusTitle"/>
    <w:locked/>
    <w:rsid w:val="001C6C77"/>
    <w:rPr>
      <w:rFonts w:ascii="Times New Roman" w:eastAsia="Times New Roman" w:hAnsi="Times New Roman" w:cs="Times New Roman"/>
      <w:b/>
      <w:bCs/>
      <w:sz w:val="24"/>
      <w:szCs w:val="24"/>
      <w:lang w:eastAsia="ru-RU"/>
    </w:rPr>
  </w:style>
  <w:style w:type="paragraph" w:styleId="a5">
    <w:name w:val="List Paragraph"/>
    <w:basedOn w:val="a"/>
    <w:uiPriority w:val="1"/>
    <w:qFormat/>
    <w:rsid w:val="001C6C77"/>
    <w:pPr>
      <w:widowControl w:val="0"/>
      <w:autoSpaceDE w:val="0"/>
      <w:autoSpaceDN w:val="0"/>
      <w:ind w:left="259" w:firstLine="670"/>
      <w:jc w:val="both"/>
    </w:pPr>
    <w:rPr>
      <w:sz w:val="22"/>
      <w:szCs w:val="22"/>
      <w:lang w:eastAsia="en-US"/>
    </w:rPr>
  </w:style>
  <w:style w:type="character" w:customStyle="1" w:styleId="11">
    <w:name w:val="Основной текст Знак1"/>
    <w:link w:val="a3"/>
    <w:rsid w:val="001C6C77"/>
    <w:rPr>
      <w:rFonts w:ascii="Times New Roman" w:eastAsia="Times New Roman" w:hAnsi="Times New Roman" w:cs="Times New Roman"/>
      <w:sz w:val="28"/>
      <w:szCs w:val="24"/>
      <w:lang w:eastAsia="ru-RU"/>
    </w:rPr>
  </w:style>
  <w:style w:type="paragraph" w:styleId="a6">
    <w:name w:val="No Spacing"/>
    <w:uiPriority w:val="1"/>
    <w:qFormat/>
    <w:rsid w:val="0018597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0797B"/>
    <w:rPr>
      <w:rFonts w:ascii="Segoe UI" w:hAnsi="Segoe UI" w:cs="Segoe UI"/>
      <w:sz w:val="18"/>
      <w:szCs w:val="18"/>
    </w:rPr>
  </w:style>
  <w:style w:type="character" w:customStyle="1" w:styleId="a8">
    <w:name w:val="Текст выноски Знак"/>
    <w:basedOn w:val="a0"/>
    <w:link w:val="a7"/>
    <w:uiPriority w:val="99"/>
    <w:semiHidden/>
    <w:rsid w:val="001079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FD2F4B2CA409B4CD73127147FD85ABE59A4CCCD4D68B22067B2906E07B1D224305F9BF79F2324BF3926DA2845064172C48AA95ACE65EB8NCrCL" TargetMode="External"/><Relationship Id="rId3" Type="http://schemas.openxmlformats.org/officeDocument/2006/relationships/settings" Target="settings.xml"/><Relationship Id="rId7" Type="http://schemas.openxmlformats.org/officeDocument/2006/relationships/hyperlink" Target="consultantplus://offline/ref=85FD2F4B2CA409B4CD73127147FD85ABE59A4CCCD4D68B22067B2906E07B1D224305F9BF79F2324DF8926DA2845064172C48AA95ACE65EB8NCr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consultantplus://offline/ref=E8FB56E09D0CB87366BE7838FF6FD5F1E4B91A29907A1A55AF8C21AB291E71A1F6F91B097F0889BD9297DC33CEBFgDF" TargetMode="External"/><Relationship Id="rId4" Type="http://schemas.openxmlformats.org/officeDocument/2006/relationships/webSettings" Target="webSettings.xml"/><Relationship Id="rId9" Type="http://schemas.openxmlformats.org/officeDocument/2006/relationships/hyperlink" Target="consultantplus://offline/ref=E8FB56E09D0CB87366BE7838FF6FD5F1E4B9172A907C1A55AF8C21AB291E71A1E4F943057E0D97BC95828A6288AAC40B07B3DDC24DFA6EE9B6g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1884</TotalTime>
  <Pages>8</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106</cp:revision>
  <cp:lastPrinted>2022-06-01T10:04:00Z</cp:lastPrinted>
  <dcterms:created xsi:type="dcterms:W3CDTF">2022-04-27T12:28:00Z</dcterms:created>
  <dcterms:modified xsi:type="dcterms:W3CDTF">2022-06-21T10:30:00Z</dcterms:modified>
</cp:coreProperties>
</file>